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05A6D" w14:textId="77777777" w:rsidR="00991698" w:rsidRDefault="00991698" w:rsidP="00771943">
      <w:pPr>
        <w:widowControl w:val="0"/>
        <w:autoSpaceDE w:val="0"/>
        <w:autoSpaceDN w:val="0"/>
        <w:adjustRightInd w:val="0"/>
        <w:spacing w:after="240" w:line="360" w:lineRule="atLeast"/>
        <w:rPr>
          <w:b/>
        </w:rPr>
      </w:pPr>
    </w:p>
    <w:p w14:paraId="10A4CD7C" w14:textId="403753A3" w:rsidR="00C17E2F" w:rsidRPr="00814F10" w:rsidRDefault="00C17E2F" w:rsidP="00814F10">
      <w:pPr>
        <w:widowControl w:val="0"/>
        <w:autoSpaceDE w:val="0"/>
        <w:autoSpaceDN w:val="0"/>
        <w:adjustRightInd w:val="0"/>
        <w:spacing w:after="240" w:line="360" w:lineRule="atLeast"/>
        <w:jc w:val="center"/>
        <w:rPr>
          <w:b/>
        </w:rPr>
      </w:pPr>
      <w:r w:rsidRPr="00750608">
        <w:rPr>
          <w:b/>
        </w:rPr>
        <w:t>Biased partner perceptions of women’s pain self-efficacy in postpartum pain during intercourse: A dyadic longitudinal examination</w:t>
      </w:r>
    </w:p>
    <w:p w14:paraId="1D6BC0C7" w14:textId="77777777" w:rsidR="00C17E2F" w:rsidRPr="00750608" w:rsidRDefault="00C17E2F" w:rsidP="00C17E2F">
      <w:pPr>
        <w:widowControl w:val="0"/>
        <w:autoSpaceDE w:val="0"/>
        <w:autoSpaceDN w:val="0"/>
        <w:adjustRightInd w:val="0"/>
        <w:spacing w:after="240" w:line="360" w:lineRule="atLeast"/>
        <w:jc w:val="center"/>
        <w:rPr>
          <w:rFonts w:eastAsia="MS Mincho"/>
          <w:b/>
        </w:rPr>
      </w:pPr>
    </w:p>
    <w:p w14:paraId="26449B59" w14:textId="77777777" w:rsidR="00771943" w:rsidRDefault="00771943" w:rsidP="00771943">
      <w:pPr>
        <w:jc w:val="center"/>
        <w:rPr>
          <w:vertAlign w:val="superscript"/>
        </w:rPr>
      </w:pPr>
      <w:r>
        <w:t>Meghan A. Rossi, B.Sc.</w:t>
      </w:r>
      <w:r>
        <w:rPr>
          <w:vertAlign w:val="superscript"/>
        </w:rPr>
        <w:t>1</w:t>
      </w:r>
      <w:r>
        <w:t>, Jessica A. Maxwell, Ph.D</w:t>
      </w:r>
      <w:r>
        <w:rPr>
          <w:vertAlign w:val="superscript"/>
        </w:rPr>
        <w:t>2</w:t>
      </w:r>
      <w:r>
        <w:t>., &amp; Natalie O. Rosen, Ph.D.</w:t>
      </w:r>
      <w:r>
        <w:rPr>
          <w:vertAlign w:val="superscript"/>
        </w:rPr>
        <w:t>1,3*</w:t>
      </w:r>
      <w:r w:rsidRPr="007D1D42">
        <w:t>,</w:t>
      </w:r>
      <w:r>
        <w:t xml:space="preserve"> </w:t>
      </w:r>
    </w:p>
    <w:p w14:paraId="31086266" w14:textId="77777777" w:rsidR="00771943" w:rsidRDefault="00771943" w:rsidP="00771943">
      <w:pPr>
        <w:widowControl w:val="0"/>
        <w:autoSpaceDE w:val="0"/>
        <w:autoSpaceDN w:val="0"/>
        <w:adjustRightInd w:val="0"/>
        <w:spacing w:after="240" w:line="360" w:lineRule="atLeast"/>
        <w:jc w:val="center"/>
        <w:rPr>
          <w:rFonts w:eastAsia="MS Mincho"/>
        </w:rPr>
      </w:pPr>
    </w:p>
    <w:p w14:paraId="29B3BE52" w14:textId="77777777" w:rsidR="00771943" w:rsidRDefault="00771943" w:rsidP="00771943">
      <w:r w:rsidRPr="00183248">
        <w:rPr>
          <w:vertAlign w:val="superscript"/>
        </w:rPr>
        <w:t xml:space="preserve">1 </w:t>
      </w:r>
      <w:r w:rsidRPr="00183248">
        <w:t>Department of Psychology and Neuroscience, Dalhousie University</w:t>
      </w:r>
      <w:r>
        <w:t xml:space="preserve">, 1355 Oxford Street, </w:t>
      </w:r>
      <w:r w:rsidRPr="00183248">
        <w:t xml:space="preserve">Halifax, NS, </w:t>
      </w:r>
      <w:r>
        <w:t xml:space="preserve">B3H 4J1, </w:t>
      </w:r>
      <w:r w:rsidRPr="00183248">
        <w:t>Canada</w:t>
      </w:r>
      <w:r>
        <w:t xml:space="preserve">. Emails: </w:t>
      </w:r>
      <w:r w:rsidRPr="00D57944">
        <w:t>meghan.rossi@dal.ca</w:t>
      </w:r>
      <w:r>
        <w:t xml:space="preserve"> and natalie.rosen@dal.ca</w:t>
      </w:r>
    </w:p>
    <w:p w14:paraId="6F990C67" w14:textId="77777777" w:rsidR="00771943" w:rsidRDefault="00771943" w:rsidP="00771943"/>
    <w:p w14:paraId="3DABC7ED" w14:textId="04803A73" w:rsidR="00771943" w:rsidRDefault="00771943" w:rsidP="00771943">
      <w:r>
        <w:rPr>
          <w:vertAlign w:val="superscript"/>
        </w:rPr>
        <w:t>2</w:t>
      </w:r>
      <w:r w:rsidRPr="00183248">
        <w:rPr>
          <w:vertAlign w:val="superscript"/>
        </w:rPr>
        <w:t xml:space="preserve"> </w:t>
      </w:r>
      <w:r w:rsidRPr="00183248">
        <w:t xml:space="preserve">Department of Psychology, </w:t>
      </w:r>
      <w:r>
        <w:t xml:space="preserve">University of Auckland, 23 Symonds Street, Auckland, New Zealand. Email: </w:t>
      </w:r>
      <w:bookmarkStart w:id="0" w:name="_GoBack"/>
      <w:bookmarkEnd w:id="0"/>
      <w:r w:rsidRPr="00771943">
        <w:t>jessica.maxwell@auckland.ac.nz</w:t>
      </w:r>
    </w:p>
    <w:p w14:paraId="0A963CF2" w14:textId="77777777" w:rsidR="00771943" w:rsidRPr="00183248" w:rsidRDefault="00771943" w:rsidP="00771943"/>
    <w:p w14:paraId="0221A4AB" w14:textId="77777777" w:rsidR="00771943" w:rsidRDefault="00771943" w:rsidP="00771943">
      <w:r>
        <w:rPr>
          <w:vertAlign w:val="superscript"/>
        </w:rPr>
        <w:t>3</w:t>
      </w:r>
      <w:r w:rsidRPr="00183248">
        <w:rPr>
          <w:vertAlign w:val="superscript"/>
        </w:rPr>
        <w:t xml:space="preserve"> </w:t>
      </w:r>
      <w:r w:rsidRPr="00183248">
        <w:t>Department of Obstetrics and Gynaecology, IWK Health Centre</w:t>
      </w:r>
      <w:r>
        <w:t xml:space="preserve">, University Avenue, </w:t>
      </w:r>
      <w:r w:rsidRPr="00183248">
        <w:t xml:space="preserve">Halifax, </w:t>
      </w:r>
    </w:p>
    <w:p w14:paraId="5FB6F83B" w14:textId="77777777" w:rsidR="00771943" w:rsidRDefault="00771943" w:rsidP="00771943">
      <w:r w:rsidRPr="00183248">
        <w:t>NS, Canad</w:t>
      </w:r>
      <w:r>
        <w:t>a</w:t>
      </w:r>
    </w:p>
    <w:p w14:paraId="095DCD8D" w14:textId="77777777" w:rsidR="00771943" w:rsidRDefault="00771943" w:rsidP="00771943"/>
    <w:p w14:paraId="6EA343BB" w14:textId="77777777" w:rsidR="00771943" w:rsidRPr="000B354B" w:rsidRDefault="00771943" w:rsidP="00771943"/>
    <w:p w14:paraId="7161B208" w14:textId="77777777" w:rsidR="00771943" w:rsidRDefault="00771943" w:rsidP="00771943"/>
    <w:p w14:paraId="4BF7CD00" w14:textId="77777777" w:rsidR="00771943" w:rsidRPr="000B354B" w:rsidRDefault="00771943" w:rsidP="00771943"/>
    <w:p w14:paraId="7C8048A5" w14:textId="77777777" w:rsidR="00771943" w:rsidRPr="00B322C6" w:rsidRDefault="00771943" w:rsidP="00771943">
      <w:pPr>
        <w:jc w:val="center"/>
        <w:rPr>
          <w:b/>
        </w:rPr>
      </w:pPr>
      <w:r w:rsidRPr="00B322C6">
        <w:rPr>
          <w:b/>
        </w:rPr>
        <w:t>Corresponding Author</w:t>
      </w:r>
    </w:p>
    <w:p w14:paraId="606FE55D" w14:textId="77777777" w:rsidR="00771943" w:rsidRDefault="00771943" w:rsidP="00771943">
      <w:pPr>
        <w:jc w:val="center"/>
      </w:pPr>
    </w:p>
    <w:p w14:paraId="3FBF11B4" w14:textId="77777777" w:rsidR="00771943" w:rsidRDefault="00771943" w:rsidP="00771943">
      <w:pPr>
        <w:spacing w:line="480" w:lineRule="auto"/>
        <w:rPr>
          <w:rFonts w:eastAsia="MS Mincho"/>
          <w:b/>
        </w:rPr>
      </w:pPr>
      <w:r w:rsidRPr="0092341B">
        <w:rPr>
          <w:rFonts w:ascii="TimesLTStd" w:hAnsi="TimesLTStd"/>
        </w:rPr>
        <w:t xml:space="preserve">Address correspondence to Natalie O. Rosen, Department of Psychology and Neuroscience, </w:t>
      </w:r>
      <w:r w:rsidRPr="00D32F14">
        <w:t xml:space="preserve">Dalhousie </w:t>
      </w:r>
      <w:r w:rsidRPr="00D32F14">
        <w:rPr>
          <w:color w:val="000000" w:themeColor="text1"/>
        </w:rPr>
        <w:t>University, 1355 Oxford St, Halifax, Nova Scotia B3H</w:t>
      </w:r>
      <w:r>
        <w:rPr>
          <w:color w:val="000000" w:themeColor="text1"/>
        </w:rPr>
        <w:t xml:space="preserve"> </w:t>
      </w:r>
      <w:r w:rsidRPr="00D32F14">
        <w:rPr>
          <w:color w:val="000000" w:themeColor="text1"/>
        </w:rPr>
        <w:t>4</w:t>
      </w:r>
      <w:r>
        <w:rPr>
          <w:color w:val="000000" w:themeColor="text1"/>
        </w:rPr>
        <w:t>J1</w:t>
      </w:r>
      <w:r w:rsidRPr="00D32F14">
        <w:rPr>
          <w:color w:val="000000" w:themeColor="text1"/>
        </w:rPr>
        <w:t xml:space="preserve">, Canada. E-mail: </w:t>
      </w:r>
      <w:r w:rsidRPr="008416D7">
        <w:t>natalie.rosen@dal.ca</w:t>
      </w:r>
    </w:p>
    <w:p w14:paraId="2016F5F7" w14:textId="77777777" w:rsidR="00771943" w:rsidRDefault="00771943" w:rsidP="00771943">
      <w:pPr>
        <w:spacing w:line="480" w:lineRule="auto"/>
        <w:jc w:val="center"/>
        <w:rPr>
          <w:b/>
          <w:color w:val="000000" w:themeColor="text1"/>
        </w:rPr>
      </w:pPr>
      <w:r>
        <w:rPr>
          <w:b/>
          <w:color w:val="000000" w:themeColor="text1"/>
        </w:rPr>
        <w:t>Disclosures</w:t>
      </w:r>
    </w:p>
    <w:p w14:paraId="2BE6DAD3" w14:textId="789AAD98" w:rsidR="00771943" w:rsidRPr="006224C3" w:rsidRDefault="00771943" w:rsidP="00771943">
      <w:pPr>
        <w:spacing w:line="480" w:lineRule="auto"/>
      </w:pPr>
      <w:r>
        <w:t xml:space="preserve">The authors report no conflicts of interest. </w:t>
      </w:r>
      <w:r w:rsidRPr="009D1BF5">
        <w:t xml:space="preserve">This </w:t>
      </w:r>
      <w:r>
        <w:t xml:space="preserve">work was supported by </w:t>
      </w:r>
      <w:r w:rsidRPr="009D1BF5">
        <w:t xml:space="preserve">a </w:t>
      </w:r>
      <w:r>
        <w:t>Nova Scotia Graduate Scholarship and Nova Scotia Research Foundation Scholarship (</w:t>
      </w:r>
      <w:r>
        <w:rPr>
          <w:color w:val="000000"/>
        </w:rPr>
        <w:t>FRN: 1253)</w:t>
      </w:r>
      <w:r>
        <w:t xml:space="preserve"> </w:t>
      </w:r>
      <w:r w:rsidRPr="009D1BF5">
        <w:t xml:space="preserve">awarded to </w:t>
      </w:r>
      <w:r>
        <w:t>the first author</w:t>
      </w:r>
      <w:r w:rsidRPr="009D1BF5">
        <w:t>, and by operating grants from the Canadian Institutes of Health Research</w:t>
      </w:r>
      <w:r>
        <w:t xml:space="preserve"> </w:t>
      </w:r>
      <w:r>
        <w:rPr>
          <w:color w:val="000000"/>
        </w:rPr>
        <w:t>(FRN: 135870)</w:t>
      </w:r>
      <w:r>
        <w:t xml:space="preserve"> and the Nova Scotia Research Foundation </w:t>
      </w:r>
      <w:r>
        <w:rPr>
          <w:color w:val="000000"/>
        </w:rPr>
        <w:t>(FRN: 1762)</w:t>
      </w:r>
      <w:r>
        <w:t xml:space="preserve"> </w:t>
      </w:r>
      <w:r w:rsidRPr="009D1BF5">
        <w:t>awarded to</w:t>
      </w:r>
      <w:r>
        <w:t xml:space="preserve"> the last author. </w:t>
      </w:r>
    </w:p>
    <w:p w14:paraId="597E3D27" w14:textId="1210CB50" w:rsidR="00C51856" w:rsidRDefault="00C51856" w:rsidP="0085038E">
      <w:pPr>
        <w:widowControl w:val="0"/>
        <w:autoSpaceDE w:val="0"/>
        <w:autoSpaceDN w:val="0"/>
        <w:adjustRightInd w:val="0"/>
        <w:spacing w:after="240" w:line="360" w:lineRule="atLeast"/>
        <w:rPr>
          <w:rFonts w:eastAsia="MS Mincho"/>
          <w:b/>
        </w:rPr>
        <w:sectPr w:rsidR="00C51856" w:rsidSect="00705892">
          <w:headerReference w:type="even" r:id="rId8"/>
          <w:headerReference w:type="default" r:id="rId9"/>
          <w:headerReference w:type="first" r:id="rId10"/>
          <w:pgSz w:w="12240" w:h="15840"/>
          <w:pgMar w:top="1440" w:right="1440" w:bottom="1440" w:left="1440" w:header="709" w:footer="709" w:gutter="0"/>
          <w:cols w:space="708"/>
          <w:titlePg/>
          <w:docGrid w:linePitch="360"/>
        </w:sectPr>
      </w:pPr>
    </w:p>
    <w:p w14:paraId="5B932258" w14:textId="612FD4F7" w:rsidR="00C17E2F" w:rsidRPr="00C17E2F" w:rsidRDefault="00C17E2F" w:rsidP="00C17E2F">
      <w:pPr>
        <w:widowControl w:val="0"/>
        <w:autoSpaceDE w:val="0"/>
        <w:autoSpaceDN w:val="0"/>
        <w:adjustRightInd w:val="0"/>
        <w:spacing w:after="240" w:line="360" w:lineRule="atLeast"/>
        <w:jc w:val="center"/>
        <w:rPr>
          <w:rFonts w:eastAsia="MS Mincho"/>
          <w:b/>
        </w:rPr>
      </w:pPr>
      <w:r w:rsidRPr="00C17E2F">
        <w:rPr>
          <w:rFonts w:eastAsia="MS Mincho"/>
          <w:b/>
        </w:rPr>
        <w:lastRenderedPageBreak/>
        <w:t>Abstract</w:t>
      </w:r>
    </w:p>
    <w:p w14:paraId="3699835A" w14:textId="77011B64" w:rsidR="00C17E2F" w:rsidRDefault="00C17E2F" w:rsidP="00863234">
      <w:pPr>
        <w:pStyle w:val="ListParagraph"/>
        <w:widowControl w:val="0"/>
        <w:autoSpaceDE w:val="0"/>
        <w:autoSpaceDN w:val="0"/>
        <w:adjustRightInd w:val="0"/>
        <w:spacing w:after="240" w:line="480" w:lineRule="auto"/>
        <w:ind w:left="0"/>
      </w:pPr>
      <w:r>
        <w:t xml:space="preserve">Postpartum pain during intercourse is a prevalent and distressing problem that has substantial consequences for affected couples. </w:t>
      </w:r>
      <w:r w:rsidR="00296FF0">
        <w:t>P</w:t>
      </w:r>
      <w:r>
        <w:t xml:space="preserve">artner perceptions—such as how partners perceive women’s pain self-efficacy—contribute to an individual’s pain experience. This study examined whether </w:t>
      </w:r>
      <w:r w:rsidRPr="004420B1">
        <w:t>partner</w:t>
      </w:r>
      <w:r>
        <w:t xml:space="preserve">s under- or over-estimate women’s </w:t>
      </w:r>
      <w:r w:rsidR="00791B3F">
        <w:t xml:space="preserve">intercourse </w:t>
      </w:r>
      <w:r>
        <w:t>pain self-efficacy at three months postpartum and the implications of this bias for women’s pain and couples’ sexual functioning</w:t>
      </w:r>
      <w:r w:rsidRPr="004420B1">
        <w:t xml:space="preserve"> at </w:t>
      </w:r>
      <w:r>
        <w:t>three and six</w:t>
      </w:r>
      <w:r w:rsidRPr="004420B1">
        <w:t xml:space="preserve"> </w:t>
      </w:r>
      <w:r>
        <w:t>months</w:t>
      </w:r>
      <w:r w:rsidRPr="004420B1">
        <w:t xml:space="preserve"> postpartum.</w:t>
      </w:r>
      <w:r w:rsidR="00500AC0">
        <w:t xml:space="preserve"> </w:t>
      </w:r>
      <w:r w:rsidR="00051711">
        <w:t>Women who reported</w:t>
      </w:r>
      <w:r>
        <w:t xml:space="preserve"> pain during intercourse </w:t>
      </w:r>
      <w:r w:rsidR="00051711">
        <w:t xml:space="preserve">and their partners </w:t>
      </w:r>
      <w:r>
        <w:t>(</w:t>
      </w:r>
      <w:r w:rsidRPr="00C17E2F">
        <w:rPr>
          <w:i/>
        </w:rPr>
        <w:t xml:space="preserve">N = </w:t>
      </w:r>
      <w:r>
        <w:t xml:space="preserve">89 couples) completed online </w:t>
      </w:r>
      <w:r w:rsidR="002E3E4B">
        <w:t>measures assessing pain self-efficacy</w:t>
      </w:r>
      <w:r w:rsidR="00D02BFF">
        <w:t xml:space="preserve"> (own or partner perceptions)</w:t>
      </w:r>
      <w:r w:rsidR="002E3E4B">
        <w:t xml:space="preserve">, pain intensity, and sexual functioning </w:t>
      </w:r>
      <w:r>
        <w:t xml:space="preserve">at three and six months postpartum. Analyses were based on </w:t>
      </w:r>
      <w:r w:rsidRPr="004420B1">
        <w:t>the Truth and Bias Model of Judg</w:t>
      </w:r>
      <w:r>
        <w:t>e</w:t>
      </w:r>
      <w:r w:rsidRPr="004420B1">
        <w:t>ment</w:t>
      </w:r>
      <w:r>
        <w:t xml:space="preserve"> and Response Surface Analysis. </w:t>
      </w:r>
      <w:r w:rsidR="000E5E55">
        <w:t>P</w:t>
      </w:r>
      <w:r w:rsidRPr="00064913">
        <w:t xml:space="preserve">artners </w:t>
      </w:r>
      <w:r w:rsidR="00503FB2">
        <w:t xml:space="preserve">were </w:t>
      </w:r>
      <w:r w:rsidR="00F1189F">
        <w:t xml:space="preserve">accurate </w:t>
      </w:r>
      <w:r w:rsidR="00503FB2">
        <w:t xml:space="preserve">in their </w:t>
      </w:r>
      <w:r w:rsidR="00F1189F">
        <w:t>estimate</w:t>
      </w:r>
      <w:r w:rsidR="00503FB2">
        <w:t>s</w:t>
      </w:r>
      <w:r w:rsidR="00F1189F">
        <w:t xml:space="preserve"> of women’s pain self-efficacy</w:t>
      </w:r>
      <w:r w:rsidR="001C7BBE">
        <w:t xml:space="preserve"> (i.e., their estimates were positively correlated with women’s)</w:t>
      </w:r>
      <w:r w:rsidR="00F1189F">
        <w:t xml:space="preserve">, but they also </w:t>
      </w:r>
      <w:r w:rsidR="006F4EBD">
        <w:t>underestimated</w:t>
      </w:r>
      <w:r w:rsidR="00376457">
        <w:t xml:space="preserve"> it</w:t>
      </w:r>
      <w:r w:rsidR="00B35427">
        <w:t xml:space="preserve"> by</w:t>
      </w:r>
      <w:r w:rsidR="006F4EBD">
        <w:t xml:space="preserve"> </w:t>
      </w:r>
      <w:r w:rsidR="00C321BC">
        <w:t>perceiv</w:t>
      </w:r>
      <w:r w:rsidR="00B35427">
        <w:t>ing</w:t>
      </w:r>
      <w:r w:rsidR="00C321BC">
        <w:t xml:space="preserve"> women to be less efficacious than women themselves reported.</w:t>
      </w:r>
      <w:r w:rsidR="00E70790">
        <w:t xml:space="preserve"> </w:t>
      </w:r>
      <w:r w:rsidRPr="00064913">
        <w:t xml:space="preserve">When couples showed greater agreement for </w:t>
      </w:r>
      <w:r>
        <w:t>lower</w:t>
      </w:r>
      <w:r w:rsidRPr="00064913">
        <w:t xml:space="preserve"> levels of pain self-efficacy at three months,</w:t>
      </w:r>
      <w:r>
        <w:t xml:space="preserve"> women reported greater pain intensity and both partners </w:t>
      </w:r>
      <w:r w:rsidRPr="00064913">
        <w:t xml:space="preserve">reported </w:t>
      </w:r>
      <w:r>
        <w:t xml:space="preserve">poorer </w:t>
      </w:r>
      <w:r w:rsidRPr="00064913">
        <w:t>sexual functioning at three and six months postpartum</w:t>
      </w:r>
      <w:r w:rsidR="00500AC0">
        <w:t xml:space="preserve">. </w:t>
      </w:r>
      <w:r>
        <w:t xml:space="preserve">Findings may </w:t>
      </w:r>
      <w:r w:rsidRPr="002B1B53">
        <w:t>inform interventions</w:t>
      </w:r>
      <w:r>
        <w:t xml:space="preserve"> </w:t>
      </w:r>
      <w:r w:rsidR="00B35427">
        <w:t>that</w:t>
      </w:r>
      <w:r w:rsidRPr="002B1B53">
        <w:t xml:space="preserve"> </w:t>
      </w:r>
      <w:r>
        <w:t>promot</w:t>
      </w:r>
      <w:r w:rsidR="00B35427">
        <w:t>e</w:t>
      </w:r>
      <w:r>
        <w:t xml:space="preserve"> pain self-efficacy</w:t>
      </w:r>
      <w:r w:rsidR="00500AC0">
        <w:t xml:space="preserve"> to</w:t>
      </w:r>
      <w:r>
        <w:t xml:space="preserve"> </w:t>
      </w:r>
      <w:r w:rsidR="00500AC0">
        <w:t>improve</w:t>
      </w:r>
      <w:r w:rsidR="00500AC0" w:rsidRPr="002B1B53">
        <w:t xml:space="preserve"> </w:t>
      </w:r>
      <w:r w:rsidRPr="002B1B53">
        <w:t>partner</w:t>
      </w:r>
      <w:r>
        <w:t xml:space="preserve"> </w:t>
      </w:r>
      <w:r w:rsidRPr="002B1B53">
        <w:t>suppor</w:t>
      </w:r>
      <w:r>
        <w:t>t and couples</w:t>
      </w:r>
      <w:r w:rsidR="001D2C52">
        <w:t>’</w:t>
      </w:r>
      <w:r>
        <w:t xml:space="preserve"> sexual functioning.</w:t>
      </w:r>
    </w:p>
    <w:p w14:paraId="14E008C5" w14:textId="758D578D" w:rsidR="00C51856" w:rsidRDefault="00C51856" w:rsidP="00C51856">
      <w:pPr>
        <w:pStyle w:val="ListParagraph"/>
        <w:widowControl w:val="0"/>
        <w:autoSpaceDE w:val="0"/>
        <w:autoSpaceDN w:val="0"/>
        <w:adjustRightInd w:val="0"/>
        <w:spacing w:after="240" w:line="480" w:lineRule="auto"/>
        <w:ind w:left="0"/>
        <w:jc w:val="both"/>
        <w:rPr>
          <w:rFonts w:eastAsia="MS Mincho"/>
          <w:b/>
        </w:rPr>
      </w:pPr>
      <w:r>
        <w:rPr>
          <w:rFonts w:eastAsia="MS Mincho"/>
          <w:b/>
        </w:rPr>
        <w:t xml:space="preserve">Perspective: </w:t>
      </w:r>
      <w:r w:rsidR="001A5755">
        <w:rPr>
          <w:rFonts w:eastAsia="MS Mincho"/>
        </w:rPr>
        <w:t>When women report</w:t>
      </w:r>
      <w:r w:rsidR="00C94BB0">
        <w:rPr>
          <w:rFonts w:eastAsia="MS Mincho"/>
        </w:rPr>
        <w:t>—</w:t>
      </w:r>
      <w:r w:rsidR="001A5755">
        <w:rPr>
          <w:rFonts w:eastAsia="MS Mincho"/>
        </w:rPr>
        <w:t>and their partners perceive</w:t>
      </w:r>
      <w:r w:rsidR="00C94BB0">
        <w:rPr>
          <w:rFonts w:eastAsia="MS Mincho"/>
        </w:rPr>
        <w:t>—</w:t>
      </w:r>
      <w:r w:rsidR="001A5755">
        <w:rPr>
          <w:rFonts w:eastAsia="MS Mincho"/>
        </w:rPr>
        <w:t xml:space="preserve">low levels of </w:t>
      </w:r>
      <w:r w:rsidR="00E150B3">
        <w:rPr>
          <w:rFonts w:eastAsia="MS Mincho"/>
        </w:rPr>
        <w:t xml:space="preserve">women’s </w:t>
      </w:r>
      <w:r w:rsidR="001A5755">
        <w:rPr>
          <w:rFonts w:eastAsia="MS Mincho"/>
        </w:rPr>
        <w:t>self-efficacy</w:t>
      </w:r>
      <w:r w:rsidR="002E6772">
        <w:rPr>
          <w:rFonts w:eastAsia="MS Mincho"/>
        </w:rPr>
        <w:t xml:space="preserve"> for managing painful intercourse</w:t>
      </w:r>
      <w:r w:rsidR="001A5755">
        <w:rPr>
          <w:rFonts w:eastAsia="MS Mincho"/>
        </w:rPr>
        <w:t xml:space="preserve">, women report greater postpartum pain during intercourse and couples indicate poorer sexual functioning. These findings suggest that </w:t>
      </w:r>
      <w:r w:rsidR="001A5755">
        <w:t xml:space="preserve">interventions aimed at promoting </w:t>
      </w:r>
      <w:r w:rsidR="00346B12">
        <w:t>couple</w:t>
      </w:r>
      <w:r w:rsidR="00863234">
        <w:t>s’</w:t>
      </w:r>
      <w:r w:rsidR="00346B12">
        <w:t xml:space="preserve"> agreement at high</w:t>
      </w:r>
      <w:r w:rsidR="001A5755">
        <w:t xml:space="preserve"> pain self-efficacy may improve their adjustment to postpartum pain.</w:t>
      </w:r>
    </w:p>
    <w:p w14:paraId="1B7BCA3E" w14:textId="77777777" w:rsidR="00C51856" w:rsidRDefault="00C51856" w:rsidP="00C51856">
      <w:pPr>
        <w:pStyle w:val="ListParagraph"/>
        <w:widowControl w:val="0"/>
        <w:autoSpaceDE w:val="0"/>
        <w:autoSpaceDN w:val="0"/>
        <w:adjustRightInd w:val="0"/>
        <w:spacing w:after="240" w:line="480" w:lineRule="auto"/>
        <w:ind w:left="0"/>
        <w:jc w:val="both"/>
      </w:pPr>
      <w:r>
        <w:rPr>
          <w:rFonts w:eastAsia="MS Mincho"/>
          <w:b/>
        </w:rPr>
        <w:t xml:space="preserve">Keywords: </w:t>
      </w:r>
      <w:r w:rsidRPr="003536C7">
        <w:rPr>
          <w:rFonts w:eastAsia="MS Mincho"/>
          <w:bCs/>
        </w:rPr>
        <w:t>pain self-efficacy;</w:t>
      </w:r>
      <w:r>
        <w:rPr>
          <w:rFonts w:eastAsia="MS Mincho"/>
          <w:b/>
        </w:rPr>
        <w:t xml:space="preserve"> </w:t>
      </w:r>
      <w:r w:rsidRPr="003536C7">
        <w:rPr>
          <w:rFonts w:eastAsia="MS Mincho"/>
        </w:rPr>
        <w:t>postpartum</w:t>
      </w:r>
      <w:r>
        <w:rPr>
          <w:rFonts w:eastAsia="MS Mincho"/>
        </w:rPr>
        <w:t xml:space="preserve"> pain</w:t>
      </w:r>
      <w:r w:rsidRPr="003536C7">
        <w:rPr>
          <w:rFonts w:eastAsia="MS Mincho"/>
        </w:rPr>
        <w:t>; pain during intercourse; sexual function; couples</w:t>
      </w:r>
    </w:p>
    <w:p w14:paraId="3E23D799" w14:textId="77777777" w:rsidR="002F5F87" w:rsidRDefault="002F5F87" w:rsidP="003536C7"/>
    <w:p w14:paraId="503DEC6A" w14:textId="4F8A7923" w:rsidR="00901507" w:rsidRPr="00FC4A3D" w:rsidRDefault="001C7BE0" w:rsidP="00E81669">
      <w:pPr>
        <w:pStyle w:val="ListParagraph"/>
        <w:widowControl w:val="0"/>
        <w:numPr>
          <w:ilvl w:val="0"/>
          <w:numId w:val="59"/>
        </w:numPr>
        <w:autoSpaceDE w:val="0"/>
        <w:autoSpaceDN w:val="0"/>
        <w:adjustRightInd w:val="0"/>
        <w:spacing w:after="240"/>
        <w:ind w:left="284" w:hanging="284"/>
        <w:rPr>
          <w:b/>
        </w:rPr>
      </w:pPr>
      <w:r w:rsidRPr="00FC4A3D">
        <w:rPr>
          <w:rFonts w:eastAsia="MS Mincho"/>
          <w:b/>
        </w:rPr>
        <w:t xml:space="preserve">Introduction </w:t>
      </w:r>
    </w:p>
    <w:p w14:paraId="6F6A8F71" w14:textId="014F70AF" w:rsidR="00B660C7" w:rsidRDefault="0080323A" w:rsidP="006E2A13">
      <w:pPr>
        <w:spacing w:line="480" w:lineRule="auto"/>
        <w:ind w:firstLine="720"/>
        <w:rPr>
          <w:rStyle w:val="CommentReference"/>
          <w:rFonts w:asciiTheme="minorHAnsi" w:hAnsiTheme="minorHAnsi" w:cstheme="minorBidi"/>
        </w:rPr>
      </w:pPr>
      <w:r>
        <w:t>Childbirth is a</w:t>
      </w:r>
      <w:r w:rsidR="00B5459F">
        <w:t xml:space="preserve"> significant</w:t>
      </w:r>
      <w:r w:rsidR="00EF3A75">
        <w:t xml:space="preserve"> risk factor for the development of </w:t>
      </w:r>
      <w:r w:rsidR="009D5876">
        <w:t xml:space="preserve">persistent </w:t>
      </w:r>
      <w:r w:rsidR="00A34359">
        <w:t>pain</w:t>
      </w:r>
      <w:r w:rsidR="005A165A">
        <w:t xml:space="preserve"> problems</w:t>
      </w:r>
      <w:r w:rsidR="00C576AE">
        <w:t xml:space="preserve"> </w:t>
      </w:r>
      <w:r w:rsidR="004D15E5">
        <w:t xml:space="preserve">(e.g., </w:t>
      </w:r>
      <w:r w:rsidR="0080755D">
        <w:fldChar w:fldCharType="begin">
          <w:fldData xml:space="preserve">PEVuZE5vdGU+PENpdGU+PEF1dGhvcj5FaXNlbmFjaDwvQXV0aG9yPjxZZWFyPjIwMDg8L1llYXI+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==
</w:fldData>
        </w:fldChar>
      </w:r>
      <w:r w:rsidR="0005028A">
        <w:instrText xml:space="preserve"> ADDIN EN.CITE </w:instrText>
      </w:r>
      <w:r w:rsidR="0005028A">
        <w:fldChar w:fldCharType="begin">
          <w:fldData xml:space="preserve">PEVuZE5vdGU+PENpdGU+PEF1dGhvcj5FaXNlbmFjaDwvQXV0aG9yPjxZZWFyPjIwMDg8L1llYXI+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==
</w:fldData>
        </w:fldChar>
      </w:r>
      <w:r w:rsidR="0005028A">
        <w:instrText xml:space="preserve"> ADDIN EN.CITE.DATA </w:instrText>
      </w:r>
      <w:r w:rsidR="0005028A">
        <w:fldChar w:fldCharType="end"/>
      </w:r>
      <w:r w:rsidR="0080755D">
        <w:fldChar w:fldCharType="separate"/>
      </w:r>
      <w:r w:rsidR="0005028A" w:rsidRPr="0005028A">
        <w:rPr>
          <w:noProof/>
          <w:vertAlign w:val="superscript"/>
        </w:rPr>
        <w:t>9, 28, 85</w:t>
      </w:r>
      <w:r w:rsidR="0080755D">
        <w:fldChar w:fldCharType="end"/>
      </w:r>
      <w:r w:rsidR="004D15E5">
        <w:t>)</w:t>
      </w:r>
      <w:r w:rsidR="00A34359">
        <w:t xml:space="preserve">, including </w:t>
      </w:r>
      <w:r w:rsidR="00361696">
        <w:t>pain during intercourse</w:t>
      </w:r>
      <w:r w:rsidR="00C576AE">
        <w:t xml:space="preserve"> </w:t>
      </w:r>
      <w:r w:rsidR="0080755D">
        <w:fldChar w:fldCharType="begin">
          <w:fldData xml:space="preserve">PEVuZE5vdGU+PENpdGU+PEF1dGhvcj5DYXBwZWxsPC9BdXRob3I+PFllYXI+MjAxNzwvWWVhcj48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</w:fldData>
        </w:fldChar>
      </w:r>
      <w:r w:rsidR="00BB062C">
        <w:instrText xml:space="preserve"> ADDIN EN.CITE </w:instrText>
      </w:r>
      <w:r w:rsidR="00BB062C">
        <w:fldChar w:fldCharType="begin">
          <w:fldData xml:space="preserve">PEVuZE5vdGU+PENpdGU+PEF1dGhvcj5DYXBwZWxsPC9BdXRob3I+PFllYXI+MjAxNzwvWWVhcj48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</w:fldData>
        </w:fldChar>
      </w:r>
      <w:r w:rsidR="00BB062C">
        <w:instrText xml:space="preserve"> ADDIN EN.CITE.DATA </w:instrText>
      </w:r>
      <w:r w:rsidR="00BB062C">
        <w:fldChar w:fldCharType="end"/>
      </w:r>
      <w:r w:rsidR="0080755D">
        <w:fldChar w:fldCharType="separate"/>
      </w:r>
      <w:r w:rsidR="00BB062C" w:rsidRPr="00BB062C">
        <w:rPr>
          <w:noProof/>
          <w:vertAlign w:val="superscript"/>
        </w:rPr>
        <w:t>14, 17, 34, 53, 62</w:t>
      </w:r>
      <w:r w:rsidR="0080755D">
        <w:fldChar w:fldCharType="end"/>
      </w:r>
      <w:r>
        <w:t>.</w:t>
      </w:r>
      <w:r w:rsidR="00F6072A">
        <w:t xml:space="preserve"> </w:t>
      </w:r>
      <w:r w:rsidR="000328EE">
        <w:t>A</w:t>
      </w:r>
      <w:r w:rsidR="00AF46CB">
        <w:t xml:space="preserve">pproximately 37% of women </w:t>
      </w:r>
      <w:r w:rsidR="00F6072A">
        <w:t xml:space="preserve">report pain </w:t>
      </w:r>
      <w:r w:rsidR="005503B6">
        <w:t xml:space="preserve">during intercourse </w:t>
      </w:r>
      <w:r w:rsidR="00F6072A">
        <w:t>at three months postpartum</w:t>
      </w:r>
      <w:r w:rsidR="00436D83">
        <w:t xml:space="preserve">, which </w:t>
      </w:r>
      <w:r w:rsidR="00106378">
        <w:t>persist</w:t>
      </w:r>
      <w:r w:rsidR="00436D83">
        <w:t>s</w:t>
      </w:r>
      <w:r w:rsidR="00106378">
        <w:t xml:space="preserve"> for 31%</w:t>
      </w:r>
      <w:r w:rsidR="00EB1211">
        <w:t xml:space="preserve"> </w:t>
      </w:r>
      <w:r w:rsidR="00106378">
        <w:t xml:space="preserve">at </w:t>
      </w:r>
      <w:r w:rsidR="00487386">
        <w:t>six</w:t>
      </w:r>
      <w:r w:rsidR="00106378">
        <w:t xml:space="preserve"> </w:t>
      </w:r>
      <w:r w:rsidR="00522A74">
        <w:t>months</w:t>
      </w:r>
      <w:r w:rsidR="00FB08DD">
        <w:t xml:space="preserve"> postpartum</w:t>
      </w:r>
      <w:r w:rsidR="005E4969">
        <w:t xml:space="preserve"> </w:t>
      </w:r>
      <w:r w:rsidR="00361696">
        <w:fldChar w:fldCharType="begin"/>
      </w:r>
      <w:r w:rsidR="0005028A">
        <w:instrText xml:space="preserve"> ADDIN EN.CITE &lt;EndNote&gt;&lt;Cite&gt;&lt;Author&gt;Rosen&lt;/Author&gt;&lt;Year&gt;2016&lt;/Year&gt;&lt;RecNum&gt;835&lt;/RecNum&gt;&lt;DisplayText&gt;&lt;style face="superscript"&gt;73&lt;/style&gt;&lt;/DisplayText&gt;&lt;record&gt;&lt;rec-number&gt;835&lt;/rec-number&gt;&lt;foreign-keys&gt;&lt;key app="EN" db-id="dd005w09ytvfrwedzf3prasyffrvw9xppdzr" timestamp="0"&gt;835&lt;/key&gt;&lt;/foreign-keys&gt;&lt;ref-type name="Journal Article"&gt;17&lt;/ref-type&gt;&lt;contributors&gt;&lt;authors&gt;&lt;author&gt;Rosen, N. O.&lt;/author&gt;&lt;author&gt;Pukall, C.&lt;/author&gt;&lt;/authors&gt;&lt;/contributors&gt;&lt;auth-address&gt;Departments of Psychology and Neuroscience and Psychiatry, Dalhousie University, Halifax, NS, Canada; Department of Obstetrics and Gynecology, IWK Health Centre, Halifax, NS, Canada. Electronic address: nrosen@dal.ca.&amp;#xD;Department of Psychology, Centre for Neuroscience Studies, and School of Rehabilitation Therapy, Queen&amp;apos;s University, Kingston, ON, Canada.&lt;/auth-address&gt;&lt;titles&gt;&lt;title&gt;Comparing the prevalence, risk factors, and repercussions of postpartum genito-pelvic pain and dyspareunia&lt;/title&gt;&lt;secondary-title&gt;Sex Med Rev&lt;/secondary-title&gt;&lt;/titles&gt;&lt;periodical&gt;&lt;full-title&gt;Sex Med Rev&lt;/full-title&gt;&lt;/periodical&gt;&lt;pages&gt;126-135&lt;/pages&gt;&lt;volume&gt;4&lt;/volume&gt;&lt;number&gt;2&lt;/number&gt;&lt;keywords&gt;&lt;keyword&gt;*Childbirth&lt;/keyword&gt;&lt;keyword&gt;*Dyspareunia&lt;/keyword&gt;&lt;keyword&gt;*Genital Pain&lt;/keyword&gt;&lt;keyword&gt;*Genito-Pelvic Pain&lt;/keyword&gt;&lt;keyword&gt;*Postpartum Pain&lt;/keyword&gt;&lt;keyword&gt;*Postpartum Sexuality&lt;/keyword&gt;&lt;/keywords&gt;&lt;dates&gt;&lt;year&gt;2016&lt;/year&gt;&lt;/dates&gt;&lt;urls&gt;&lt;/urls&gt;&lt;electronic-resource-num&gt;10.1016/j.sxmr.2015.12.003&lt;/electronic-resource-num&gt;&lt;remote-database-provider&gt;NLM&lt;/remote-database-provider&gt;&lt;language&gt;eng&lt;/language&gt;&lt;/record&gt;&lt;/Cite&gt;&lt;/EndNote&gt;</w:instrText>
      </w:r>
      <w:r w:rsidR="00361696">
        <w:fldChar w:fldCharType="separate"/>
      </w:r>
      <w:r w:rsidR="0005028A" w:rsidRPr="0005028A">
        <w:rPr>
          <w:noProof/>
          <w:vertAlign w:val="superscript"/>
        </w:rPr>
        <w:t>73</w:t>
      </w:r>
      <w:r w:rsidR="00361696">
        <w:fldChar w:fldCharType="end"/>
      </w:r>
      <w:r w:rsidR="00361696">
        <w:t xml:space="preserve">. </w:t>
      </w:r>
      <w:r w:rsidR="0034745F">
        <w:t xml:space="preserve">Pain during intercourse </w:t>
      </w:r>
      <w:r w:rsidR="0034745F" w:rsidRPr="000F3023">
        <w:t>substantial</w:t>
      </w:r>
      <w:r w:rsidR="0034745F">
        <w:t>ly</w:t>
      </w:r>
      <w:r w:rsidR="0034745F" w:rsidRPr="000F3023">
        <w:t xml:space="preserve"> interfere</w:t>
      </w:r>
      <w:r w:rsidR="0034745F">
        <w:t>s</w:t>
      </w:r>
      <w:r w:rsidR="0034745F" w:rsidRPr="000F3023">
        <w:t xml:space="preserve"> </w:t>
      </w:r>
      <w:r w:rsidR="0034745F">
        <w:t xml:space="preserve">with </w:t>
      </w:r>
      <w:r w:rsidR="006B750F">
        <w:t xml:space="preserve">couples’ </w:t>
      </w:r>
      <w:r w:rsidR="0034745F">
        <w:t xml:space="preserve">sexual functioning, and in turn, </w:t>
      </w:r>
      <w:r w:rsidR="006B750F">
        <w:t>their</w:t>
      </w:r>
      <w:r w:rsidR="0034745F">
        <w:t xml:space="preserve"> quality of life (e.g., </w:t>
      </w:r>
      <w:r w:rsidR="0034745F">
        <w:fldChar w:fldCharType="begin">
          <w:fldData xml:space="preserve">PEVuZE5vdGU+PENpdGU+PEF1dGhvcj5Sb3NlbjwvQXV0aG9yPjxZZWFyPjIwMTY8L1llYXI+PFJl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==
</w:fldData>
        </w:fldChar>
      </w:r>
      <w:r w:rsidR="0005028A">
        <w:instrText xml:space="preserve"> ADDIN EN.CITE </w:instrText>
      </w:r>
      <w:r w:rsidR="0005028A">
        <w:fldChar w:fldCharType="begin">
          <w:fldData xml:space="preserve">PEVuZE5vdGU+PENpdGU+PEF1dGhvcj5Sb3NlbjwvQXV0aG9yPjxZZWFyPjIwMTY8L1llYXI+PFJl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==
</w:fldData>
        </w:fldChar>
      </w:r>
      <w:r w:rsidR="0005028A">
        <w:instrText xml:space="preserve"> ADDIN EN.CITE.DATA </w:instrText>
      </w:r>
      <w:r w:rsidR="0005028A">
        <w:fldChar w:fldCharType="end"/>
      </w:r>
      <w:r w:rsidR="0034745F">
        <w:fldChar w:fldCharType="separate"/>
      </w:r>
      <w:r w:rsidR="0005028A" w:rsidRPr="0005028A">
        <w:rPr>
          <w:noProof/>
          <w:vertAlign w:val="superscript"/>
        </w:rPr>
        <w:t>63, 73, 81</w:t>
      </w:r>
      <w:r w:rsidR="0034745F">
        <w:fldChar w:fldCharType="end"/>
      </w:r>
      <w:r w:rsidR="0034745F">
        <w:t>).</w:t>
      </w:r>
      <w:r w:rsidR="002B1692">
        <w:t xml:space="preserve"> </w:t>
      </w:r>
      <w:r w:rsidR="00941544">
        <w:t>B</w:t>
      </w:r>
      <w:r w:rsidR="009F3AA8">
        <w:t xml:space="preserve">iomedical factors </w:t>
      </w:r>
      <w:r w:rsidR="00446A54">
        <w:t xml:space="preserve">such as mode of delivery and severity of delivery pain </w:t>
      </w:r>
      <w:r w:rsidR="009F3AA8">
        <w:t xml:space="preserve">have been implicated in the </w:t>
      </w:r>
      <w:r w:rsidR="009615D5">
        <w:t>persistence</w:t>
      </w:r>
      <w:r w:rsidR="009F3AA8">
        <w:t xml:space="preserve"> of this pain</w:t>
      </w:r>
      <w:r w:rsidR="00F17A8A">
        <w:t xml:space="preserve"> in the first six months postpartum</w:t>
      </w:r>
      <w:r w:rsidR="00050F73">
        <w:fldChar w:fldCharType="begin"/>
      </w:r>
      <w:r w:rsidR="0005028A">
        <w:instrText xml:space="preserve"> ADDIN EN.CITE &lt;EndNote&gt;&lt;Cite&gt;&lt;Author&gt;Rosen&lt;/Author&gt;&lt;Year&gt;2016&lt;/Year&gt;&lt;RecNum&gt;835&lt;/RecNum&gt;&lt;DisplayText&gt;&lt;style face="superscript"&gt;73&lt;/style&gt;&lt;/DisplayText&gt;&lt;record&gt;&lt;rec-number&gt;835&lt;/rec-number&gt;&lt;foreign-keys&gt;&lt;key app="EN" db-id="dd005w09ytvfrwedzf3prasyffrvw9xppdzr" timestamp="0"&gt;835&lt;/key&gt;&lt;/foreign-keys&gt;&lt;ref-type name="Journal Article"&gt;17&lt;/ref-type&gt;&lt;contributors&gt;&lt;authors&gt;&lt;author&gt;Rosen, N. O.&lt;/author&gt;&lt;author&gt;Pukall, C.&lt;/author&gt;&lt;/authors&gt;&lt;/contributors&gt;&lt;auth-address&gt;Departments of Psychology and Neuroscience and Psychiatry, Dalhousie University, Halifax, NS, Canada; Department of Obstetrics and Gynecology, IWK Health Centre, Halifax, NS, Canada. Electronic address: nrosen@dal.ca.&amp;#xD;Department of Psychology, Centre for Neuroscience Studies, and School of Rehabilitation Therapy, Queen&amp;apos;s University, Kingston, ON, Canada.&lt;/auth-address&gt;&lt;titles&gt;&lt;title&gt;Comparing the prevalence, risk factors, and repercussions of postpartum genito-pelvic pain and dyspareunia&lt;/title&gt;&lt;secondary-title&gt;Sex Med Rev&lt;/secondary-title&gt;&lt;/titles&gt;&lt;periodical&gt;&lt;full-title&gt;Sex Med Rev&lt;/full-title&gt;&lt;/periodical&gt;&lt;pages&gt;126-135&lt;/pages&gt;&lt;volume&gt;4&lt;/volume&gt;&lt;number&gt;2&lt;/number&gt;&lt;keywords&gt;&lt;keyword&gt;*Childbirth&lt;/keyword&gt;&lt;keyword&gt;*Dyspareunia&lt;/keyword&gt;&lt;keyword&gt;*Genital Pain&lt;/keyword&gt;&lt;keyword&gt;*Genito-Pelvic Pain&lt;/keyword&gt;&lt;keyword&gt;*Postpartum Pain&lt;/keyword&gt;&lt;keyword&gt;*Postpartum Sexuality&lt;/keyword&gt;&lt;/keywords&gt;&lt;dates&gt;&lt;year&gt;2016&lt;/year&gt;&lt;/dates&gt;&lt;urls&gt;&lt;/urls&gt;&lt;electronic-resource-num&gt;10.1016/j.sxmr.2015.12.003&lt;/electronic-resource-num&gt;&lt;remote-database-provider&gt;NLM&lt;/remote-database-provider&gt;&lt;language&gt;eng&lt;/language&gt;&lt;/record&gt;&lt;/Cite&gt;&lt;/EndNote&gt;</w:instrText>
      </w:r>
      <w:r w:rsidR="00050F73">
        <w:fldChar w:fldCharType="separate"/>
      </w:r>
      <w:r w:rsidR="0005028A" w:rsidRPr="0005028A">
        <w:rPr>
          <w:noProof/>
          <w:vertAlign w:val="superscript"/>
        </w:rPr>
        <w:t>73</w:t>
      </w:r>
      <w:r w:rsidR="00050F73">
        <w:fldChar w:fldCharType="end"/>
      </w:r>
      <w:r w:rsidR="009F3AA8">
        <w:t xml:space="preserve">. </w:t>
      </w:r>
      <w:r w:rsidR="004179D6">
        <w:t>Although</w:t>
      </w:r>
      <w:r w:rsidR="0033601D">
        <w:t xml:space="preserve"> </w:t>
      </w:r>
      <w:r w:rsidR="000235AE">
        <w:t>psychosocial factors</w:t>
      </w:r>
      <w:r w:rsidR="00BB0693">
        <w:t xml:space="preserve"> </w:t>
      </w:r>
      <w:r w:rsidR="00CB14C3">
        <w:t xml:space="preserve">(e.g., </w:t>
      </w:r>
      <w:r w:rsidR="004F4446">
        <w:t>depression</w:t>
      </w:r>
      <w:r w:rsidR="00CB14C3">
        <w:t xml:space="preserve">) </w:t>
      </w:r>
      <w:r w:rsidR="00B54503">
        <w:t>have been</w:t>
      </w:r>
      <w:r w:rsidR="00BB0693">
        <w:t xml:space="preserve"> identified as crucial </w:t>
      </w:r>
      <w:r w:rsidR="004179D6">
        <w:t>determinants</w:t>
      </w:r>
      <w:r w:rsidR="00BB0693">
        <w:t xml:space="preserve"> in the development and maintenance of </w:t>
      </w:r>
      <w:r w:rsidR="004179D6">
        <w:t xml:space="preserve">pain during intercourse </w:t>
      </w:r>
      <w:r w:rsidR="00BB0693">
        <w:t>more broadly</w:t>
      </w:r>
      <w:r w:rsidR="00050F73">
        <w:t xml:space="preserve"> </w:t>
      </w:r>
      <w:r w:rsidR="00080A63">
        <w:fldChar w:fldCharType="begin"/>
      </w:r>
      <w:r w:rsidR="009533E6">
        <w:instrText xml:space="preserve"> ADDIN EN.CITE &lt;EndNote&gt;&lt;Cite&gt;&lt;Author&gt;Bergeron&lt;/Author&gt;&lt;Year&gt;2015&lt;/Year&gt;&lt;RecNum&gt;861&lt;/RecNum&gt;&lt;DisplayText&gt;&lt;style face="superscript"&gt;7&lt;/style&gt;&lt;/DisplayText&gt;&lt;record&gt;&lt;rec-number&gt;861&lt;/rec-number&gt;&lt;foreign-keys&gt;&lt;key app="EN" db-id="dd005w09ytvfrwedzf3prasyffrvw9xppdzr" timestamp="0"&gt;861&lt;/key&gt;&lt;/foreign-keys&gt;&lt;ref-type name="Journal Article"&gt;17&lt;/ref-type&gt;&lt;contributors&gt;&lt;authors&gt;&lt;author&gt;Bergeron, S; &lt;/author&gt;&lt;author&gt;Corsini-Munt, S;&lt;/author&gt;&lt;author&gt;Leen, A; &lt;/author&gt;&lt;author&gt;Rancourt, K; &lt;/author&gt;&lt;author&gt;Rosen, N.O;&lt;/author&gt;&lt;/authors&gt;&lt;/contributors&gt;&lt;titles&gt;&lt;title&gt;Female sexual pain disorders: A review of the literature on etiology and treatment&lt;/title&gt;&lt;secondary-title&gt;Curr Sex Health Rep&lt;/secondary-title&gt;&lt;/titles&gt;&lt;periodical&gt;&lt;full-title&gt;Curr Sex Health Rep&lt;/full-title&gt;&lt;/periodical&gt;&lt;pages&gt;159-169&lt;/pages&gt;&lt;volume&gt;7&lt;/volume&gt;&lt;number&gt;3&lt;/number&gt;&lt;dates&gt;&lt;year&gt;2015&lt;/year&gt;&lt;/dates&gt;&lt;urls&gt;&lt;/urls&gt;&lt;electronic-resource-num&gt;10.1007/s11930-015-0053-y&lt;/electronic-resource-num&gt;&lt;/record&gt;&lt;/Cite&gt;&lt;/EndNote&gt;</w:instrText>
      </w:r>
      <w:r w:rsidR="00080A63">
        <w:fldChar w:fldCharType="separate"/>
      </w:r>
      <w:r w:rsidR="009533E6" w:rsidRPr="009533E6">
        <w:rPr>
          <w:noProof/>
          <w:vertAlign w:val="superscript"/>
        </w:rPr>
        <w:t>7</w:t>
      </w:r>
      <w:r w:rsidR="00080A63">
        <w:fldChar w:fldCharType="end"/>
      </w:r>
      <w:r w:rsidR="0036506E">
        <w:t>,</w:t>
      </w:r>
      <w:r w:rsidR="00B54503">
        <w:t xml:space="preserve"> there is</w:t>
      </w:r>
      <w:r w:rsidR="00BB0693">
        <w:t xml:space="preserve"> a </w:t>
      </w:r>
      <w:r w:rsidR="009F3AA8">
        <w:t>dearth of research examining psychosocial predictors of this pain</w:t>
      </w:r>
      <w:r w:rsidR="00BB0693">
        <w:t xml:space="preserve"> </w:t>
      </w:r>
      <w:r w:rsidR="007169E8">
        <w:t>postpartum</w:t>
      </w:r>
      <w:r w:rsidR="00D518A5">
        <w:t xml:space="preserve"> </w:t>
      </w:r>
      <w:r w:rsidR="000C4774">
        <w:fldChar w:fldCharType="begin">
          <w:fldData xml:space="preserve">PEVuZE5vdGU+PENpdGU+PEF1dGhvcj5HbG93YWNrYTwvQXV0aG9yPjxZZWFyPjIwMTQ8L1llYXI+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</w:fldData>
        </w:fldChar>
      </w:r>
      <w:r w:rsidR="00D43EC4">
        <w:instrText xml:space="preserve"> ADDIN EN.CITE </w:instrText>
      </w:r>
      <w:r w:rsidR="00D43EC4">
        <w:fldChar w:fldCharType="begin">
          <w:fldData xml:space="preserve">PEVuZE5vdGU+PENpdGU+PEF1dGhvcj5HbG93YWNrYTwvQXV0aG9yPjxZZWFyPjIwMTQ8L1llYXI+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</w:fldData>
        </w:fldChar>
      </w:r>
      <w:r w:rsidR="00D43EC4">
        <w:instrText xml:space="preserve"> ADDIN EN.CITE.DATA </w:instrText>
      </w:r>
      <w:r w:rsidR="00D43EC4">
        <w:fldChar w:fldCharType="end"/>
      </w:r>
      <w:r w:rsidR="000C4774">
        <w:fldChar w:fldCharType="separate"/>
      </w:r>
      <w:r w:rsidR="00D43EC4" w:rsidRPr="00D43EC4">
        <w:rPr>
          <w:noProof/>
          <w:vertAlign w:val="superscript"/>
        </w:rPr>
        <w:t>34, 53</w:t>
      </w:r>
      <w:r w:rsidR="000C4774">
        <w:fldChar w:fldCharType="end"/>
      </w:r>
      <w:r w:rsidR="0033601D">
        <w:t xml:space="preserve">. </w:t>
      </w:r>
      <w:r w:rsidR="007B513E" w:rsidRPr="007B513E">
        <w:t xml:space="preserve"> </w:t>
      </w:r>
      <w:r w:rsidR="00820CED">
        <w:t>C</w:t>
      </w:r>
      <w:r w:rsidR="00F96088">
        <w:t>onsistent</w:t>
      </w:r>
      <w:r w:rsidR="00CC60B6">
        <w:t xml:space="preserve"> with biopsychosocial </w:t>
      </w:r>
      <w:r w:rsidR="00C705FD">
        <w:t xml:space="preserve">pain models </w:t>
      </w:r>
      <w:r w:rsidR="00B86E11">
        <w:fldChar w:fldCharType="begin">
          <w:fldData xml:space="preserve">PEVuZE5vdGU+PENpdGU+PEF1dGhvcj5HYXRjaGVsPC9BdXRob3I+PFllYXI+MjAwNzwvWWVhcj48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</w:fldData>
        </w:fldChar>
      </w:r>
      <w:r w:rsidR="00D43EC4">
        <w:instrText xml:space="preserve"> ADDIN EN.CITE </w:instrText>
      </w:r>
      <w:r w:rsidR="00D43EC4">
        <w:fldChar w:fldCharType="begin">
          <w:fldData xml:space="preserve">PEVuZE5vdGU+PENpdGU+PEF1dGhvcj5HYXRjaGVsPC9BdXRob3I+PFllYXI+MjAwNzwvWWVhcj48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</w:fldData>
        </w:fldChar>
      </w:r>
      <w:r w:rsidR="00D43EC4">
        <w:instrText xml:space="preserve"> ADDIN EN.CITE.DATA </w:instrText>
      </w:r>
      <w:r w:rsidR="00D43EC4">
        <w:fldChar w:fldCharType="end"/>
      </w:r>
      <w:r w:rsidR="00B86E11">
        <w:fldChar w:fldCharType="separate"/>
      </w:r>
      <w:r w:rsidR="00D43EC4" w:rsidRPr="00D43EC4">
        <w:rPr>
          <w:noProof/>
          <w:vertAlign w:val="superscript"/>
        </w:rPr>
        <w:t>26, 32, 35</w:t>
      </w:r>
      <w:r w:rsidR="00B86E11">
        <w:fldChar w:fldCharType="end"/>
      </w:r>
      <w:r w:rsidR="00CC60B6">
        <w:t xml:space="preserve">, </w:t>
      </w:r>
      <w:r w:rsidR="00E7086A">
        <w:t>partner perceptions of pai</w:t>
      </w:r>
      <w:r w:rsidR="00EC00BF">
        <w:t>n</w:t>
      </w:r>
      <w:r w:rsidR="000423FF">
        <w:t xml:space="preserve"> </w:t>
      </w:r>
      <w:r w:rsidR="00692659">
        <w:t>play</w:t>
      </w:r>
      <w:r w:rsidR="00E7086A">
        <w:t xml:space="preserve"> an important role in </w:t>
      </w:r>
      <w:r w:rsidR="00C42321">
        <w:t>its</w:t>
      </w:r>
      <w:r w:rsidR="00E7086A">
        <w:t xml:space="preserve"> persistence </w:t>
      </w:r>
      <w:r w:rsidR="00B23AE8">
        <w:t>and consequences</w:t>
      </w:r>
      <w:r w:rsidR="00C42321">
        <w:t xml:space="preserve"> </w:t>
      </w:r>
      <w:r w:rsidR="00B77D31">
        <w:fldChar w:fldCharType="begin">
          <w:fldData xml:space="preserve">PEVuZE5vdGU+PENpdGU+PEF1dGhvcj5NZXlsZXI8L0F1dGhvcj48WWVhcj4yMDA3PC9ZZWFyPjxS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</w:fldData>
        </w:fldChar>
      </w:r>
      <w:r w:rsidR="00D43EC4">
        <w:instrText xml:space="preserve"> ADDIN EN.CITE </w:instrText>
      </w:r>
      <w:r w:rsidR="00D43EC4">
        <w:fldChar w:fldCharType="begin">
          <w:fldData xml:space="preserve">PEVuZE5vdGU+PENpdGU+PEF1dGhvcj5NZXlsZXI8L0F1dGhvcj48WWVhcj4yMDA3PC9ZZWFyPjxS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</w:fldData>
        </w:fldChar>
      </w:r>
      <w:r w:rsidR="00D43EC4">
        <w:instrText xml:space="preserve"> ADDIN EN.CITE.DATA </w:instrText>
      </w:r>
      <w:r w:rsidR="00D43EC4">
        <w:fldChar w:fldCharType="end"/>
      </w:r>
      <w:r w:rsidR="00B77D31">
        <w:fldChar w:fldCharType="separate"/>
      </w:r>
      <w:r w:rsidR="00D43EC4" w:rsidRPr="00D43EC4">
        <w:rPr>
          <w:noProof/>
          <w:vertAlign w:val="superscript"/>
        </w:rPr>
        <w:t>33, 48, 55</w:t>
      </w:r>
      <w:r w:rsidR="00B77D31">
        <w:fldChar w:fldCharType="end"/>
      </w:r>
      <w:r w:rsidR="00B77D31">
        <w:t xml:space="preserve">. </w:t>
      </w:r>
      <w:r w:rsidR="004562E1">
        <w:t>C</w:t>
      </w:r>
      <w:r w:rsidR="00017AC4">
        <w:t>ross-sectional</w:t>
      </w:r>
      <w:r w:rsidR="00D342F4">
        <w:t xml:space="preserve"> </w:t>
      </w:r>
      <w:r w:rsidR="00FC2080">
        <w:t xml:space="preserve">research indicates that partners tend to </w:t>
      </w:r>
      <w:r w:rsidR="00A8118D">
        <w:t xml:space="preserve">either </w:t>
      </w:r>
      <w:r w:rsidR="00FC2080">
        <w:t>under</w:t>
      </w:r>
      <w:r w:rsidR="002705FB">
        <w:t>-</w:t>
      </w:r>
      <w:r w:rsidR="00FC2080">
        <w:t xml:space="preserve"> </w:t>
      </w:r>
      <w:r w:rsidR="0063178C">
        <w:t>or</w:t>
      </w:r>
      <w:r w:rsidR="00FC2080">
        <w:t xml:space="preserve"> over</w:t>
      </w:r>
      <w:r w:rsidR="002705FB">
        <w:t>-</w:t>
      </w:r>
      <w:r w:rsidR="00FC2080">
        <w:t xml:space="preserve">estimate the pain and disability </w:t>
      </w:r>
      <w:r w:rsidR="00017AC4">
        <w:t>of individuals with pain</w:t>
      </w:r>
      <w:r w:rsidR="005D39F3">
        <w:t xml:space="preserve"> </w:t>
      </w:r>
      <w:r w:rsidR="00FC2080">
        <w:fldChar w:fldCharType="begin">
          <w:fldData xml:space="preserve">PEVuZE5vdGU+PENpdGU+PEF1dGhvcj5KdW5naGFlbmVsPC9BdXRob3I+PFllYXI+MjAxNzwvWWVh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</w:fldData>
        </w:fldChar>
      </w:r>
      <w:r w:rsidR="0005028A">
        <w:instrText xml:space="preserve"> ADDIN EN.CITE </w:instrText>
      </w:r>
      <w:r w:rsidR="0005028A">
        <w:fldChar w:fldCharType="begin">
          <w:fldData xml:space="preserve">PEVuZE5vdGU+PENpdGU+PEF1dGhvcj5KdW5naGFlbmVsPC9BdXRob3I+PFllYXI+MjAxNzwvWWVh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</w:fldData>
        </w:fldChar>
      </w:r>
      <w:r w:rsidR="0005028A">
        <w:instrText xml:space="preserve"> ADDIN EN.CITE.DATA </w:instrText>
      </w:r>
      <w:r w:rsidR="0005028A">
        <w:fldChar w:fldCharType="end"/>
      </w:r>
      <w:r w:rsidR="00FC2080">
        <w:fldChar w:fldCharType="separate"/>
      </w:r>
      <w:r w:rsidR="0005028A" w:rsidRPr="0005028A">
        <w:rPr>
          <w:noProof/>
          <w:vertAlign w:val="superscript"/>
        </w:rPr>
        <w:t>21, 41, 69, 74</w:t>
      </w:r>
      <w:r w:rsidR="00FC2080">
        <w:fldChar w:fldCharType="end"/>
      </w:r>
      <w:r w:rsidR="00FC2080">
        <w:t xml:space="preserve">. </w:t>
      </w:r>
      <w:r w:rsidR="002E0A28">
        <w:t>Mis</w:t>
      </w:r>
      <w:r w:rsidR="004562E1">
        <w:t>-</w:t>
      </w:r>
      <w:r w:rsidR="002E0A28">
        <w:t>estimations</w:t>
      </w:r>
      <w:r w:rsidR="00FC2080">
        <w:t xml:space="preserve"> of pain have been associated with </w:t>
      </w:r>
      <w:r w:rsidR="007A1B53">
        <w:t xml:space="preserve">greater pain and </w:t>
      </w:r>
      <w:r w:rsidR="00FC2080">
        <w:t xml:space="preserve">poorer quality of life in </w:t>
      </w:r>
      <w:r w:rsidR="005E000A">
        <w:t>couples</w:t>
      </w:r>
      <w:r w:rsidR="00FC2080">
        <w:fldChar w:fldCharType="begin">
          <w:fldData xml:space="preserve">PEVuZE5vdGU+PENpdGU+PEF1dGhvcj5SaWVtc21hPC9BdXRob3I+PFllYXI+MjAwMDwvWWVhcj48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</w:fldData>
        </w:fldChar>
      </w:r>
      <w:r w:rsidR="0005028A">
        <w:instrText xml:space="preserve"> ADDIN EN.CITE </w:instrText>
      </w:r>
      <w:r w:rsidR="0005028A">
        <w:fldChar w:fldCharType="begin">
          <w:fldData xml:space="preserve">PEVuZE5vdGU+PENpdGU+PEF1dGhvcj5SaWVtc21hPC9BdXRob3I+PFllYXI+MjAwMDwvWWVhcj48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</w:fldData>
        </w:fldChar>
      </w:r>
      <w:r w:rsidR="0005028A">
        <w:instrText xml:space="preserve"> ADDIN EN.CITE.DATA </w:instrText>
      </w:r>
      <w:r w:rsidR="0005028A">
        <w:fldChar w:fldCharType="end"/>
      </w:r>
      <w:r w:rsidR="00FC2080">
        <w:fldChar w:fldCharType="separate"/>
      </w:r>
      <w:r w:rsidR="0005028A" w:rsidRPr="0005028A">
        <w:rPr>
          <w:noProof/>
          <w:vertAlign w:val="superscript"/>
        </w:rPr>
        <w:t>21, 56, 69</w:t>
      </w:r>
      <w:r w:rsidR="00FC2080">
        <w:fldChar w:fldCharType="end"/>
      </w:r>
      <w:r w:rsidR="00A450C7">
        <w:t xml:space="preserve">. </w:t>
      </w:r>
      <w:r w:rsidR="00FC2080">
        <w:t>However,</w:t>
      </w:r>
      <w:r w:rsidR="00707285">
        <w:t xml:space="preserve"> </w:t>
      </w:r>
      <w:r w:rsidR="005C22DE">
        <w:t>p</w:t>
      </w:r>
      <w:r w:rsidR="001D6877">
        <w:t>artner perceptions have not been examined in postpartum pain during intercourse</w:t>
      </w:r>
      <w:r w:rsidR="00F56761">
        <w:t>, whereby partners are intimately involved in the pain experience</w:t>
      </w:r>
      <w:r w:rsidR="007F14A8">
        <w:t>.</w:t>
      </w:r>
      <w:r w:rsidR="00EC00BF">
        <w:t xml:space="preserve"> </w:t>
      </w:r>
      <w:r w:rsidR="00E21F5A">
        <w:t>The purpose of this dyadic longitudinal study is to examine whether partner perceptions of women’s self-efficacy for managing pain during intercourse are biased, and whether this bias predicts women’s pain and couples’ sexual functioning.</w:t>
      </w:r>
    </w:p>
    <w:p w14:paraId="11D0992E" w14:textId="55F5EAA9" w:rsidR="00AC6A7F" w:rsidRDefault="0049230E" w:rsidP="00A404CC">
      <w:pPr>
        <w:spacing w:line="480" w:lineRule="auto"/>
        <w:ind w:firstLine="720"/>
      </w:pPr>
      <w:r>
        <w:t>P</w:t>
      </w:r>
      <w:r w:rsidR="00EF3B82" w:rsidRPr="00034A4A">
        <w:t>ain</w:t>
      </w:r>
      <w:r w:rsidR="00EF3B82">
        <w:t xml:space="preserve"> self-efficacy </w:t>
      </w:r>
      <w:r w:rsidR="00212750">
        <w:t>refers to</w:t>
      </w:r>
      <w:r w:rsidR="00EF3B82">
        <w:t xml:space="preserve"> </w:t>
      </w:r>
      <w:r w:rsidR="005E000A">
        <w:t xml:space="preserve">a person’s confidence in </w:t>
      </w:r>
      <w:r w:rsidR="00B7115C">
        <w:t>their</w:t>
      </w:r>
      <w:r w:rsidR="00EF3B82">
        <w:t xml:space="preserve"> ability to manage pain</w:t>
      </w:r>
      <w:r w:rsidR="00EB1211">
        <w:t xml:space="preserve"> </w:t>
      </w:r>
      <w:r w:rsidR="00BA13F5">
        <w:fldChar w:fldCharType="begin"/>
      </w:r>
      <w:r w:rsidR="00D43EC4">
        <w:instrText xml:space="preserve"> ADDIN EN.CITE &lt;EndNote&gt;&lt;Cite&gt;&lt;Author&gt;Jackson&lt;/Author&gt;&lt;Year&gt;2014&lt;/Year&gt;&lt;RecNum&gt;840&lt;/RecNum&gt;&lt;DisplayText&gt;&lt;style face="superscript"&gt;38&lt;/style&gt;&lt;/DisplayText&gt;&lt;record&gt;&lt;rec-number&gt;840&lt;/rec-number&gt;&lt;foreign-keys&gt;&lt;key app="EN" db-id="dd005w09ytvfrwedzf3prasyffrvw9xppdzr" timestamp="0"&gt;840&lt;/key&gt;&lt;/foreign-keys&gt;&lt;ref-type name="Journal Article"&gt;17&lt;/ref-type&gt;&lt;contributors&gt;&lt;authors&gt;&lt;author&gt;Jackson, T.&lt;/author&gt;&lt;author&gt;Wang, Y.&lt;/author&gt;&lt;author&gt;Wang, Y.&lt;/author&gt;&lt;author&gt;Fan, H.&lt;/author&gt;&lt;/authors&gt;&lt;/contributors&gt;&lt;auth-address&gt;Key Laboratory of Cognition and Personality, China Education Ministry, Southwest University, Chongqing, China; Faculty of Psychological Science, Southwest University, Chongqing, China. Electronic address: toddjackson@hotmail.com.&amp;#xD;Faculty of Psychological Science, Southwest University, Chongqing, China.&amp;#xD;College of Education and Sports Science, Bohai University, Jinzhou, China.&lt;/auth-address&gt;&lt;titles&gt;&lt;title&gt;Self-efficacy and chronic pain outcomes: A meta-analytic review&lt;/title&gt;&lt;secondary-title&gt;J Pain&lt;/secondary-title&gt;&lt;/titles&gt;&lt;periodical&gt;&lt;full-title&gt;J Pain&lt;/full-title&gt;&lt;/periodical&gt;&lt;pages&gt;800-14&lt;/pages&gt;&lt;volume&gt;15&lt;/volume&gt;&lt;number&gt;8&lt;/number&gt;&lt;keywords&gt;&lt;keyword&gt;Affective Symptoms/*etiology&lt;/keyword&gt;&lt;keyword&gt;Chronic Pain/*complications/*psychology&lt;/keyword&gt;&lt;keyword&gt;Databases, Factual/statistics &amp;amp; numerical data&lt;/keyword&gt;&lt;keyword&gt;Humans&lt;/keyword&gt;&lt;keyword&gt;Pain Measurement&lt;/keyword&gt;&lt;keyword&gt;*Self Efficacy&lt;/keyword&gt;&lt;keyword&gt;Meta-analysis&lt;/keyword&gt;&lt;keyword&gt;chronic pain&lt;/keyword&gt;&lt;keyword&gt;emotional distress&lt;/keyword&gt;&lt;keyword&gt;impairment&lt;/keyword&gt;&lt;keyword&gt;pain severity&lt;/keyword&gt;&lt;keyword&gt;self-efficacy&lt;/keyword&gt;&lt;/keywords&gt;&lt;dates&gt;&lt;year&gt;2014&lt;/year&gt;&lt;/dates&gt;&lt;urls&gt;&lt;/urls&gt;&lt;electronic-resource-num&gt;10.1016/j.jpain.2014.05.002&lt;/electronic-resource-num&gt;&lt;remote-database-provider&gt;NLM&lt;/remote-database-provider&gt;&lt;language&gt;eng&lt;/language&gt;&lt;/record&gt;&lt;/Cite&gt;&lt;/EndNote&gt;</w:instrText>
      </w:r>
      <w:r w:rsidR="00BA13F5">
        <w:fldChar w:fldCharType="separate"/>
      </w:r>
      <w:r w:rsidR="00D43EC4" w:rsidRPr="00D43EC4">
        <w:rPr>
          <w:noProof/>
          <w:vertAlign w:val="superscript"/>
        </w:rPr>
        <w:t>38</w:t>
      </w:r>
      <w:r w:rsidR="00BA13F5">
        <w:fldChar w:fldCharType="end"/>
      </w:r>
      <w:r w:rsidR="004D082C">
        <w:t>.</w:t>
      </w:r>
      <w:r w:rsidR="00EF3B82">
        <w:t xml:space="preserve"> Greater </w:t>
      </w:r>
      <w:r w:rsidR="00EF3B82" w:rsidRPr="0032212D">
        <w:t>pain</w:t>
      </w:r>
      <w:r w:rsidR="00EF3B82">
        <w:t xml:space="preserve"> self-efficacy </w:t>
      </w:r>
      <w:r w:rsidR="00EE6E90">
        <w:t>is</w:t>
      </w:r>
      <w:r w:rsidR="00EF3B82">
        <w:t xml:space="preserve"> </w:t>
      </w:r>
      <w:r w:rsidR="007D0FD8">
        <w:t xml:space="preserve">a </w:t>
      </w:r>
      <w:r w:rsidR="004F4446">
        <w:t xml:space="preserve">robust </w:t>
      </w:r>
      <w:r w:rsidR="007D0FD8">
        <w:t>predictor of</w:t>
      </w:r>
      <w:r w:rsidR="00EF3B82">
        <w:t xml:space="preserve"> reduced pain and disability</w:t>
      </w:r>
      <w:r w:rsidR="002900E2">
        <w:t xml:space="preserve"> </w:t>
      </w:r>
      <w:r w:rsidR="001B6561">
        <w:t xml:space="preserve">across </w:t>
      </w:r>
      <w:r w:rsidR="002900E2">
        <w:t xml:space="preserve">pain </w:t>
      </w:r>
      <w:r w:rsidR="00B42371">
        <w:t>populations</w:t>
      </w:r>
      <w:r w:rsidR="005D39F3">
        <w:t xml:space="preserve"> </w:t>
      </w:r>
      <w:r w:rsidR="00BA13F5">
        <w:fldChar w:fldCharType="begin">
          <w:fldData xml:space="preserve">PEVuZE5vdGU+PENpdGU+PEF1dGhvcj5KYWNrc29uPC9BdXRob3I+PFllYXI+MjAxNDwvWWVhcj48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==
</w:fldData>
        </w:fldChar>
      </w:r>
      <w:r w:rsidR="00D43EC4">
        <w:instrText xml:space="preserve"> ADDIN EN.CITE </w:instrText>
      </w:r>
      <w:r w:rsidR="00D43EC4">
        <w:fldChar w:fldCharType="begin">
          <w:fldData xml:space="preserve">PEVuZE5vdGU+PENpdGU+PEF1dGhvcj5KYWNrc29uPC9BdXRob3I+PFllYXI+MjAxNDwvWWVhcj48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==
</w:fldData>
        </w:fldChar>
      </w:r>
      <w:r w:rsidR="00D43EC4">
        <w:instrText xml:space="preserve"> ADDIN EN.CITE.DATA </w:instrText>
      </w:r>
      <w:r w:rsidR="00D43EC4">
        <w:fldChar w:fldCharType="end"/>
      </w:r>
      <w:r w:rsidR="00BA13F5">
        <w:fldChar w:fldCharType="separate"/>
      </w:r>
      <w:r w:rsidR="00D43EC4" w:rsidRPr="00D43EC4">
        <w:rPr>
          <w:noProof/>
          <w:vertAlign w:val="superscript"/>
        </w:rPr>
        <w:t>22, 38, 45</w:t>
      </w:r>
      <w:r w:rsidR="00BA13F5">
        <w:fldChar w:fldCharType="end"/>
      </w:r>
      <w:r w:rsidR="00F0165F">
        <w:t>,</w:t>
      </w:r>
      <w:r w:rsidR="00B42371">
        <w:t xml:space="preserve"> </w:t>
      </w:r>
      <w:r w:rsidR="0093522B">
        <w:t>including</w:t>
      </w:r>
      <w:r w:rsidR="00B42371">
        <w:t xml:space="preserve"> pain during intercourse</w:t>
      </w:r>
      <w:r w:rsidR="005D39F3">
        <w:t xml:space="preserve"> </w:t>
      </w:r>
      <w:r w:rsidR="00017AC4">
        <w:fldChar w:fldCharType="begin">
          <w:fldData xml:space="preserve">PEVuZE5vdGU+PENpdGU+PEF1dGhvcj5EZXNyb2NoZXJzPC9BdXRob3I+PFllYXI+MjAwOTwvWWVh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</w:fldData>
        </w:fldChar>
      </w:r>
      <w:r w:rsidR="00D43EC4">
        <w:instrText xml:space="preserve"> ADDIN EN.CITE </w:instrText>
      </w:r>
      <w:r w:rsidR="00D43EC4">
        <w:fldChar w:fldCharType="begin">
          <w:fldData xml:space="preserve">PEVuZE5vdGU+PENpdGU+PEF1dGhvcj5EZXNyb2NoZXJzPC9BdXRob3I+PFllYXI+MjAwOTwvWWVh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</w:fldData>
        </w:fldChar>
      </w:r>
      <w:r w:rsidR="00D43EC4">
        <w:instrText xml:space="preserve"> ADDIN EN.CITE.DATA </w:instrText>
      </w:r>
      <w:r w:rsidR="00D43EC4">
        <w:fldChar w:fldCharType="end"/>
      </w:r>
      <w:r w:rsidR="00017AC4">
        <w:fldChar w:fldCharType="separate"/>
      </w:r>
      <w:r w:rsidR="00D43EC4" w:rsidRPr="00D43EC4">
        <w:rPr>
          <w:noProof/>
          <w:vertAlign w:val="superscript"/>
        </w:rPr>
        <w:t>10, 23, 24</w:t>
      </w:r>
      <w:r w:rsidR="00017AC4">
        <w:fldChar w:fldCharType="end"/>
      </w:r>
      <w:r w:rsidR="00BB617B">
        <w:t>.</w:t>
      </w:r>
      <w:r w:rsidR="00E47642">
        <w:t xml:space="preserve"> </w:t>
      </w:r>
      <w:r w:rsidR="00BD010A">
        <w:t>In fact,</w:t>
      </w:r>
      <w:r w:rsidR="00511CDB">
        <w:t xml:space="preserve"> </w:t>
      </w:r>
      <w:r w:rsidR="00ED5176">
        <w:t>prior studies</w:t>
      </w:r>
      <w:r w:rsidR="00511CDB">
        <w:t xml:space="preserve"> suggest </w:t>
      </w:r>
      <w:r w:rsidR="001922BB">
        <w:t xml:space="preserve">pain self-efficacy </w:t>
      </w:r>
      <w:r w:rsidR="00511CDB">
        <w:t>is</w:t>
      </w:r>
      <w:r w:rsidR="001922BB">
        <w:t xml:space="preserve"> a stronger correlate of disability, </w:t>
      </w:r>
      <w:r w:rsidR="00B33D9E">
        <w:t>in this case evidenced by reduced</w:t>
      </w:r>
      <w:r w:rsidR="001922BB">
        <w:t xml:space="preserve"> sexual </w:t>
      </w:r>
      <w:r w:rsidR="00B33D9E">
        <w:lastRenderedPageBreak/>
        <w:t>function</w:t>
      </w:r>
      <w:r w:rsidR="001922BB">
        <w:t xml:space="preserve">, than other </w:t>
      </w:r>
      <w:r w:rsidR="006C752B">
        <w:t xml:space="preserve">psychological </w:t>
      </w:r>
      <w:r w:rsidR="00D97738">
        <w:t>variables</w:t>
      </w:r>
      <w:r w:rsidR="007B4358">
        <w:t xml:space="preserve"> such as those</w:t>
      </w:r>
      <w:r w:rsidR="00D97738">
        <w:t xml:space="preserve"> in the </w:t>
      </w:r>
      <w:r w:rsidR="001922BB">
        <w:t xml:space="preserve">fear-avoidance </w:t>
      </w:r>
      <w:r w:rsidR="00D97738">
        <w:t xml:space="preserve">model </w:t>
      </w:r>
      <w:r w:rsidR="001F48DE">
        <w:t>(e.g., catastrophizing)</w:t>
      </w:r>
      <w:r w:rsidR="001922BB">
        <w:fldChar w:fldCharType="begin">
          <w:fldData xml:space="preserve">PEVuZE5vdGU+PENpdGU+PEF1dGhvcj5EZXNyb2NoZXJzPC9BdXRob3I+PFllYXI+MjAwOTwvWWVh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=
</w:fldData>
        </w:fldChar>
      </w:r>
      <w:r w:rsidR="0005028A">
        <w:instrText xml:space="preserve"> ADDIN EN.CITE </w:instrText>
      </w:r>
      <w:r w:rsidR="0005028A">
        <w:fldChar w:fldCharType="begin">
          <w:fldData xml:space="preserve">PEVuZE5vdGU+PENpdGU+PEF1dGhvcj5EZXNyb2NoZXJzPC9BdXRob3I+PFllYXI+MjAwOTwvWWVh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=
</w:fldData>
        </w:fldChar>
      </w:r>
      <w:r w:rsidR="0005028A">
        <w:instrText xml:space="preserve"> ADDIN EN.CITE.DATA </w:instrText>
      </w:r>
      <w:r w:rsidR="0005028A">
        <w:fldChar w:fldCharType="end"/>
      </w:r>
      <w:r w:rsidR="001922BB">
        <w:fldChar w:fldCharType="separate"/>
      </w:r>
      <w:r w:rsidR="0005028A" w:rsidRPr="0005028A">
        <w:rPr>
          <w:noProof/>
          <w:vertAlign w:val="superscript"/>
        </w:rPr>
        <w:t>22, 23, 91</w:t>
      </w:r>
      <w:r w:rsidR="001922BB">
        <w:fldChar w:fldCharType="end"/>
      </w:r>
      <w:r w:rsidR="001F48DE">
        <w:t xml:space="preserve">. </w:t>
      </w:r>
      <w:r w:rsidR="006948D3">
        <w:t>P</w:t>
      </w:r>
      <w:r w:rsidR="007B4D56">
        <w:t xml:space="preserve">artner perceptions of </w:t>
      </w:r>
      <w:r w:rsidR="00FC5538">
        <w:t>wom</w:t>
      </w:r>
      <w:r w:rsidR="00CF00C0">
        <w:t>e</w:t>
      </w:r>
      <w:r w:rsidR="00FC5538">
        <w:t>n’s</w:t>
      </w:r>
      <w:r w:rsidR="007945AD">
        <w:t xml:space="preserve"> greater </w:t>
      </w:r>
      <w:r w:rsidR="007B4D56">
        <w:t xml:space="preserve">pain self-efficacy </w:t>
      </w:r>
      <w:r w:rsidR="007945AD">
        <w:t>ha</w:t>
      </w:r>
      <w:r w:rsidR="00D341ED">
        <w:t>ve</w:t>
      </w:r>
      <w:r w:rsidR="007945AD">
        <w:t xml:space="preserve"> been linked </w:t>
      </w:r>
      <w:r w:rsidR="007B4D56">
        <w:t xml:space="preserve">to women’s </w:t>
      </w:r>
      <w:r w:rsidR="00F92EF5">
        <w:t xml:space="preserve">lower </w:t>
      </w:r>
      <w:r w:rsidR="007B4D56">
        <w:t xml:space="preserve">pain </w:t>
      </w:r>
      <w:r w:rsidR="00F92EF5">
        <w:t>during intercourse</w:t>
      </w:r>
      <w:r w:rsidR="005D39F3">
        <w:t xml:space="preserve"> </w:t>
      </w:r>
      <w:r w:rsidR="007B4D56">
        <w:fldChar w:fldCharType="begin"/>
      </w:r>
      <w:r w:rsidR="00D43EC4">
        <w:instrText xml:space="preserve"> ADDIN EN.CITE &lt;EndNote&gt;&lt;Cite&gt;&lt;Author&gt;Lemieux&lt;/Author&gt;&lt;Year&gt;2013&lt;/Year&gt;&lt;RecNum&gt;842&lt;/RecNum&gt;&lt;DisplayText&gt;&lt;style face="superscript"&gt;48&lt;/style&gt;&lt;/DisplayText&gt;&lt;record&gt;&lt;rec-number&gt;842&lt;/rec-number&gt;&lt;foreign-keys&gt;&lt;key app="EN" db-id="dd005w09ytvfrwedzf3prasyffrvw9xppdzr" timestamp="0"&gt;842&lt;/key&gt;&lt;/foreign-keys&gt;&lt;ref-type name="Journal Article"&gt;17&lt;/ref-type&gt;&lt;contributors&gt;&lt;authors&gt;&lt;author&gt;Lemieux, J;  Bergeron, S; Steben, M; Lambert, B&lt;/author&gt;&lt;/authors&gt;&lt;/contributors&gt;&lt;titles&gt;&lt;title&gt;Do romantic partners’ responses to entry dyspareunia affect women’s experience of pain? The roles of catastrophizing and self-efficacy&lt;/title&gt;&lt;secondary-title&gt;J Sex Med&lt;/secondary-title&gt;&lt;/titles&gt;&lt;periodical&gt;&lt;full-title&gt;J Sex Med&lt;/full-title&gt;&lt;/periodical&gt;&lt;volume&gt;10&lt;/volume&gt;&lt;number&gt;9&lt;/number&gt;&lt;section&gt;2274-2284&lt;/section&gt;&lt;dates&gt;&lt;year&gt;2013&lt;/year&gt;&lt;/dates&gt;&lt;urls&gt;&lt;/urls&gt;&lt;electronic-resource-num&gt;10.1111/jsm.12252.&lt;/electronic-resource-num&gt;&lt;/record&gt;&lt;/Cite&gt;&lt;/EndNote&gt;</w:instrText>
      </w:r>
      <w:r w:rsidR="007B4D56">
        <w:fldChar w:fldCharType="separate"/>
      </w:r>
      <w:r w:rsidR="00D43EC4" w:rsidRPr="00D43EC4">
        <w:rPr>
          <w:noProof/>
          <w:vertAlign w:val="superscript"/>
        </w:rPr>
        <w:t>48</w:t>
      </w:r>
      <w:r w:rsidR="007B4D56">
        <w:fldChar w:fldCharType="end"/>
      </w:r>
      <w:r w:rsidR="007B4D56">
        <w:t>.</w:t>
      </w:r>
      <w:r w:rsidR="003F0E11">
        <w:t xml:space="preserve"> </w:t>
      </w:r>
      <w:r w:rsidR="007F14A8">
        <w:t xml:space="preserve">Yet whether partners are biased in their estimations of women’s </w:t>
      </w:r>
      <w:r w:rsidR="00166CB9">
        <w:t>pain self-efficacy</w:t>
      </w:r>
      <w:r w:rsidR="007F14A8">
        <w:t xml:space="preserve"> is unknown. </w:t>
      </w:r>
      <w:r w:rsidR="00913AB9">
        <w:t>In one</w:t>
      </w:r>
      <w:r w:rsidR="00BD31E7">
        <w:t xml:space="preserve"> cross-sectional</w:t>
      </w:r>
      <w:r w:rsidR="00913AB9">
        <w:t xml:space="preserve"> study,</w:t>
      </w:r>
      <w:r w:rsidR="00D46B59">
        <w:t xml:space="preserve"> partners</w:t>
      </w:r>
      <w:r w:rsidR="004F6913">
        <w:t xml:space="preserve"> of </w:t>
      </w:r>
      <w:r w:rsidR="000B3FBB">
        <w:t xml:space="preserve">individuals </w:t>
      </w:r>
      <w:r w:rsidR="004F6913">
        <w:t>with cancer</w:t>
      </w:r>
      <w:r w:rsidR="00D46B59">
        <w:t xml:space="preserve"> </w:t>
      </w:r>
      <w:r w:rsidR="00913AB9">
        <w:t xml:space="preserve">were </w:t>
      </w:r>
      <w:r w:rsidR="00BD31E7">
        <w:t>split in their tendency to under</w:t>
      </w:r>
      <w:r w:rsidR="002705FB">
        <w:t>-</w:t>
      </w:r>
      <w:r w:rsidR="00BD31E7">
        <w:t xml:space="preserve"> or over</w:t>
      </w:r>
      <w:r w:rsidR="002705FB">
        <w:t>-</w:t>
      </w:r>
      <w:r w:rsidR="00BD31E7">
        <w:t>estimate th</w:t>
      </w:r>
      <w:r w:rsidR="00DE53BD">
        <w:t>e individuals’</w:t>
      </w:r>
      <w:r w:rsidR="00BD31E7">
        <w:t xml:space="preserve"> self-efficacy</w:t>
      </w:r>
      <w:r w:rsidR="00B565E4">
        <w:t xml:space="preserve">, </w:t>
      </w:r>
      <w:r w:rsidR="002C37BE">
        <w:t xml:space="preserve">and </w:t>
      </w:r>
      <w:r w:rsidR="004726C8">
        <w:t>disagreement was</w:t>
      </w:r>
      <w:r w:rsidR="00B565E4">
        <w:t xml:space="preserve"> associated with </w:t>
      </w:r>
      <w:r w:rsidR="00DA0A9F">
        <w:t xml:space="preserve">greater </w:t>
      </w:r>
      <w:r w:rsidR="00B945F4">
        <w:t xml:space="preserve">distress </w:t>
      </w:r>
      <w:r w:rsidR="00D46B59">
        <w:fldChar w:fldCharType="begin"/>
      </w:r>
      <w:r w:rsidR="00BB062C">
        <w:instrText xml:space="preserve"> ADDIN EN.CITE &lt;EndNote&gt;&lt;Cite&gt;&lt;Author&gt;Porter&lt;/Author&gt;&lt;Year&gt;2002&lt;/Year&gt;&lt;RecNum&gt;949&lt;/RecNum&gt;&lt;DisplayText&gt;&lt;style face="superscript"&gt;65&lt;/style&gt;&lt;/DisplayText&gt;&lt;record&gt;&lt;rec-number&gt;949&lt;/rec-number&gt;&lt;foreign-keys&gt;&lt;key app="EN" db-id="dd005w09ytvfrwedzf3prasyffrvw9xppdzr" timestamp="0"&gt;949&lt;/key&gt;&lt;/foreign-keys&gt;&lt;ref-type name="Journal Article"&gt;17&lt;/ref-type&gt;&lt;contributors&gt;&lt;authors&gt;&lt;author&gt;Porter, L. S.&lt;/author&gt;&lt;author&gt;Keefe, F. J.&lt;/author&gt;&lt;author&gt;McBride, C. M.&lt;/author&gt;&lt;author&gt;Pollak, K.&lt;/author&gt;&lt;author&gt;Fish, L.&lt;/author&gt;&lt;author&gt;Garst, J.&lt;/author&gt;&lt;/authors&gt;&lt;/contributors&gt;&lt;auth-address&gt;Pain Prevention and Treatment Research, Duke Medical Center, University of North Carolina at Chapel Hill, Box 3159, Durham, NC 27710, USA.&lt;/auth-address&gt;&lt;titles&gt;&lt;title&gt;Perceptions of patients&amp;apos; self-efficacy for managing pain and lung cancer symptoms: Correspondence between patients and family caregivers&lt;/title&gt;&lt;secondary-title&gt;Pain&lt;/secondary-title&gt;&lt;/titles&gt;&lt;periodical&gt;&lt;full-title&gt;PAIN&lt;/full-title&gt;&lt;/periodical&gt;&lt;pages&gt;169-78&lt;/pages&gt;&lt;volume&gt;98&lt;/volume&gt;&lt;number&gt;1-2&lt;/number&gt;&lt;keywords&gt;&lt;keyword&gt;Adult&lt;/keyword&gt;&lt;keyword&gt;Aged&lt;/keyword&gt;&lt;keyword&gt;Aged, 80 and over&lt;/keyword&gt;&lt;keyword&gt;Caregivers/psychology&lt;/keyword&gt;&lt;keyword&gt;Family/psychology&lt;/keyword&gt;&lt;keyword&gt;Female&lt;/keyword&gt;&lt;keyword&gt;Humans&lt;/keyword&gt;&lt;keyword&gt;Lung Neoplasms/*physiopathology/*therapy&lt;/keyword&gt;&lt;keyword&gt;Male&lt;/keyword&gt;&lt;keyword&gt;Middle Aged&lt;/keyword&gt;&lt;keyword&gt;Pain/physiopathology&lt;/keyword&gt;&lt;keyword&gt;*Pain Management&lt;/keyword&gt;&lt;keyword&gt;Palliative Care&lt;/keyword&gt;&lt;keyword&gt;Patients/*psychology&lt;/keyword&gt;&lt;keyword&gt;*Self Care&lt;/keyword&gt;&lt;keyword&gt;*Self Concept&lt;/keyword&gt;&lt;keyword&gt;Severity of Illness Index&lt;/keyword&gt;&lt;/keywords&gt;&lt;dates&gt;&lt;year&gt;2002&lt;/year&gt;&lt;/dates&gt;&lt;accession-num&gt;12098629&lt;/accession-num&gt;&lt;urls&gt;&lt;/urls&gt;&lt;electronic-resource-num&gt;doi.org/10.1016/S0304-3959(02)00042-8&lt;/electronic-resource-num&gt;&lt;remote-database-provider&gt;NLM&lt;/remote-database-provider&gt;&lt;language&gt;eng&lt;/language&gt;&lt;/record&gt;&lt;/Cite&gt;&lt;/EndNote&gt;</w:instrText>
      </w:r>
      <w:r w:rsidR="00D46B59">
        <w:fldChar w:fldCharType="separate"/>
      </w:r>
      <w:r w:rsidR="00BB062C" w:rsidRPr="00BB062C">
        <w:rPr>
          <w:noProof/>
          <w:vertAlign w:val="superscript"/>
        </w:rPr>
        <w:t>65</w:t>
      </w:r>
      <w:r w:rsidR="00D46B59">
        <w:fldChar w:fldCharType="end"/>
      </w:r>
      <w:r w:rsidR="00D46B59">
        <w:t xml:space="preserve">. </w:t>
      </w:r>
      <w:r w:rsidR="001E12AE">
        <w:t xml:space="preserve">In the </w:t>
      </w:r>
      <w:r w:rsidR="000328EE">
        <w:t>postpartum</w:t>
      </w:r>
      <w:r w:rsidR="001E12AE">
        <w:t xml:space="preserve">, </w:t>
      </w:r>
      <w:r w:rsidR="00166CB9">
        <w:t>p</w:t>
      </w:r>
      <w:r w:rsidR="00522EE1">
        <w:t xml:space="preserve">ressures to </w:t>
      </w:r>
      <w:r w:rsidR="001B6F2D">
        <w:t>persi</w:t>
      </w:r>
      <w:r w:rsidR="002B32B5">
        <w:t>s</w:t>
      </w:r>
      <w:r w:rsidR="001B6F2D">
        <w:t>t</w:t>
      </w:r>
      <w:r w:rsidR="00522EE1">
        <w:t xml:space="preserve"> with intercourse despite pain</w:t>
      </w:r>
      <w:r w:rsidR="005D39F3">
        <w:t xml:space="preserve"> </w:t>
      </w:r>
      <w:r w:rsidR="00D60293">
        <w:fldChar w:fldCharType="begin">
          <w:fldData xml:space="preserve">PEVuZE5vdGU+PENpdGU+PEF1dGhvcj5FbG1lcnN0aWc8L0F1dGhvcj48WWVhcj4yMDA4PC9ZZWFy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</w:fldData>
        </w:fldChar>
      </w:r>
      <w:r w:rsidR="00D43EC4">
        <w:instrText xml:space="preserve"> ADDIN EN.CITE </w:instrText>
      </w:r>
      <w:r w:rsidR="00D43EC4">
        <w:fldChar w:fldCharType="begin">
          <w:fldData xml:space="preserve">PEVuZE5vdGU+PENpdGU+PEF1dGhvcj5FbG1lcnN0aWc8L0F1dGhvcj48WWVhcj4yMDA4PC9ZZWFy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</w:fldData>
        </w:fldChar>
      </w:r>
      <w:r w:rsidR="00D43EC4">
        <w:instrText xml:space="preserve"> ADDIN EN.CITE.DATA </w:instrText>
      </w:r>
      <w:r w:rsidR="00D43EC4">
        <w:fldChar w:fldCharType="end"/>
      </w:r>
      <w:r w:rsidR="00D60293">
        <w:fldChar w:fldCharType="separate"/>
      </w:r>
      <w:r w:rsidR="00D43EC4" w:rsidRPr="00D43EC4">
        <w:rPr>
          <w:noProof/>
          <w:vertAlign w:val="superscript"/>
        </w:rPr>
        <w:t>4, 29, 30</w:t>
      </w:r>
      <w:r w:rsidR="00D60293">
        <w:fldChar w:fldCharType="end"/>
      </w:r>
      <w:r w:rsidR="00C875A5">
        <w:t xml:space="preserve"> </w:t>
      </w:r>
      <w:r w:rsidR="00F858BD">
        <w:t xml:space="preserve">and resume sexual activity </w:t>
      </w:r>
      <w:r w:rsidR="00C875A5">
        <w:t xml:space="preserve">may </w:t>
      </w:r>
      <w:r w:rsidR="00F67FAD">
        <w:t xml:space="preserve">limit women’s </w:t>
      </w:r>
      <w:r w:rsidR="00EB1211">
        <w:t>expression</w:t>
      </w:r>
      <w:r w:rsidR="00130466">
        <w:t xml:space="preserve"> of pain</w:t>
      </w:r>
      <w:r w:rsidR="007F66FB">
        <w:t>,</w:t>
      </w:r>
      <w:r w:rsidR="00EB1211">
        <w:t xml:space="preserve"> </w:t>
      </w:r>
      <w:r w:rsidR="00E67E78">
        <w:t xml:space="preserve">leading </w:t>
      </w:r>
      <w:r w:rsidR="004726C8">
        <w:t>partners</w:t>
      </w:r>
      <w:r w:rsidR="00FB08DD">
        <w:t xml:space="preserve"> to overestimate</w:t>
      </w:r>
      <w:r w:rsidR="00E67E78">
        <w:t xml:space="preserve"> </w:t>
      </w:r>
      <w:r w:rsidR="004726C8">
        <w:t>their</w:t>
      </w:r>
      <w:r w:rsidR="00FB08DD">
        <w:t xml:space="preserve"> </w:t>
      </w:r>
      <w:r w:rsidR="008F7E6D">
        <w:t xml:space="preserve">pain </w:t>
      </w:r>
      <w:r w:rsidR="00E67E78">
        <w:t>self-efficacy</w:t>
      </w:r>
      <w:r w:rsidR="00891D96">
        <w:t xml:space="preserve">. </w:t>
      </w:r>
      <w:r w:rsidR="002C7CE6">
        <w:t>Conversely</w:t>
      </w:r>
      <w:r w:rsidR="00DF1069">
        <w:t>,</w:t>
      </w:r>
      <w:r w:rsidR="00391433">
        <w:t xml:space="preserve"> </w:t>
      </w:r>
      <w:r w:rsidR="00F869B1">
        <w:t>partners may observe the</w:t>
      </w:r>
      <w:r w:rsidR="005E000A">
        <w:t xml:space="preserve"> </w:t>
      </w:r>
      <w:r w:rsidR="00B77D62">
        <w:t xml:space="preserve">stressors of </w:t>
      </w:r>
      <w:r w:rsidR="005D39F3">
        <w:t xml:space="preserve">motherhood </w:t>
      </w:r>
      <w:r w:rsidR="00FD57E7">
        <w:fldChar w:fldCharType="begin">
          <w:fldData xml:space="preserve">PEVuZE5vdGU+PENpdGU+PEF1dGhvcj5TY2hsYWdpbnR3ZWl0PC9BdXRob3I+PFllYXI+MjAxNjwv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</w:fldData>
        </w:fldChar>
      </w:r>
      <w:r w:rsidR="0005028A">
        <w:instrText xml:space="preserve"> ADDIN EN.CITE </w:instrText>
      </w:r>
      <w:r w:rsidR="0005028A">
        <w:fldChar w:fldCharType="begin">
          <w:fldData xml:space="preserve">PEVuZE5vdGU+PENpdGU+PEF1dGhvcj5TY2hsYWdpbnR3ZWl0PC9BdXRob3I+PFllYXI+MjAxNjwv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</w:fldData>
        </w:fldChar>
      </w:r>
      <w:r w:rsidR="0005028A">
        <w:instrText xml:space="preserve"> ADDIN EN.CITE.DATA </w:instrText>
      </w:r>
      <w:r w:rsidR="0005028A">
        <w:fldChar w:fldCharType="end"/>
      </w:r>
      <w:r w:rsidR="00FD57E7">
        <w:fldChar w:fldCharType="separate"/>
      </w:r>
      <w:r w:rsidR="0005028A" w:rsidRPr="0005028A">
        <w:rPr>
          <w:noProof/>
          <w:vertAlign w:val="superscript"/>
        </w:rPr>
        <w:t>25, 57, 77</w:t>
      </w:r>
      <w:r w:rsidR="00FD57E7">
        <w:fldChar w:fldCharType="end"/>
      </w:r>
      <w:r w:rsidR="00BD44E4">
        <w:t>,</w:t>
      </w:r>
      <w:r w:rsidR="00C06952">
        <w:t xml:space="preserve"> </w:t>
      </w:r>
      <w:r w:rsidR="00F869B1">
        <w:t xml:space="preserve">potentially exacerbated by </w:t>
      </w:r>
      <w:r w:rsidR="00C06952">
        <w:t>pain during intercourse,</w:t>
      </w:r>
      <w:r w:rsidR="00BD44E4">
        <w:t xml:space="preserve"> leading </w:t>
      </w:r>
      <w:r w:rsidR="00F869B1">
        <w:t xml:space="preserve">them </w:t>
      </w:r>
      <w:r w:rsidR="00BD44E4">
        <w:t>to underestimat</w:t>
      </w:r>
      <w:r w:rsidR="00F869B1">
        <w:t>e women’s</w:t>
      </w:r>
      <w:r w:rsidR="00BD44E4">
        <w:t xml:space="preserve"> </w:t>
      </w:r>
      <w:r w:rsidR="00E1123E">
        <w:t xml:space="preserve">pain self-efficacy. </w:t>
      </w:r>
    </w:p>
    <w:p w14:paraId="2735AC15" w14:textId="373BF882" w:rsidR="00901507" w:rsidRDefault="00C81F89" w:rsidP="006E2A13">
      <w:pPr>
        <w:spacing w:line="480" w:lineRule="auto"/>
        <w:ind w:firstLine="720"/>
      </w:pPr>
      <w:r>
        <w:t>Biased</w:t>
      </w:r>
      <w:r w:rsidR="00CF4C31" w:rsidRPr="00CF4C31">
        <w:t xml:space="preserve"> perceptions of women’s pain self-efficacy may promote beliefs that the pain is more or less manageable</w:t>
      </w:r>
      <w:r w:rsidR="00A450C7">
        <w:t>,</w:t>
      </w:r>
      <w:r w:rsidR="008E2694">
        <w:t xml:space="preserve"> </w:t>
      </w:r>
      <w:r w:rsidR="00A450C7">
        <w:t xml:space="preserve">affecting </w:t>
      </w:r>
      <w:r w:rsidR="000D1F83">
        <w:t xml:space="preserve">partner </w:t>
      </w:r>
      <w:r w:rsidR="0066053C">
        <w:t>support</w:t>
      </w:r>
      <w:r w:rsidR="00A450C7">
        <w:t xml:space="preserve"> </w:t>
      </w:r>
      <w:r w:rsidR="005F538C">
        <w:fldChar w:fldCharType="begin"/>
      </w:r>
      <w:r w:rsidR="00D43EC4">
        <w:instrText xml:space="preserve"> ADDIN EN.CITE &lt;EndNote&gt;&lt;Cite&gt;&lt;Author&gt;Junghaenel&lt;/Author&gt;&lt;Year&gt;2017&lt;/Year&gt;&lt;RecNum&gt;845&lt;/RecNum&gt;&lt;DisplayText&gt;&lt;style face="superscript"&gt;41&lt;/style&gt;&lt;/DisplayText&gt;&lt;record&gt;&lt;rec-number&gt;845&lt;/rec-number&gt;&lt;foreign-keys&gt;&lt;key app="EN" db-id="dd005w09ytvfrwedzf3prasyffrvw9xppdzr" timestamp="0"&gt;845&lt;/key&gt;&lt;/foreign-keys&gt;&lt;ref-type name="Journal Article"&gt;17&lt;/ref-type&gt;&lt;contributors&gt;&lt;authors&gt;&lt;author&gt;Junghaenel, D. U.; Schneider, S.; Broderick, J. E.&lt;/author&gt;&lt;/authors&gt;&lt;/contributors&gt;&lt;auth-address&gt;USC Dornsife Center for Self-Report Science, Center for Economic and Social Research, University of Southern California, Los Angeles, California, USA.&lt;/auth-address&gt;&lt;titles&gt;&lt;title&gt;Partners&amp;apos; overestimation of patients&amp;apos; pain severity: Relationships with partners&amp;apos; interpersonal responses&lt;/title&gt;&lt;secondary-title&gt;Pain Med&lt;/secondary-title&gt;&lt;/titles&gt;&lt;periodical&gt;&lt;full-title&gt;Pain Med&lt;/full-title&gt;&lt;/periodical&gt;&lt;pages&gt;1772-1781&lt;/pages&gt;&lt;volume&gt;19&lt;/volume&gt;&lt;number&gt;9&lt;/number&gt;&lt;keywords&gt;&lt;keyword&gt;Agreement&lt;/keyword&gt;&lt;keyword&gt;Chronic&lt;/keyword&gt;&lt;keyword&gt;Concordance&lt;/keyword&gt;&lt;keyword&gt;Couple&lt;/keyword&gt;&lt;keyword&gt;Dyadic&lt;/keyword&gt;&lt;keyword&gt;Overestimation&lt;/keyword&gt;&lt;keyword&gt;Pain&lt;/keyword&gt;&lt;keyword&gt;Spousal&lt;/keyword&gt;&lt;keyword&gt;Support&lt;/keyword&gt;&lt;/keywords&gt;&lt;dates&gt;&lt;year&gt;2017&lt;/year&gt;&lt;/dates&gt;&lt;urls&gt;&lt;/urls&gt;&lt;electronic-resource-num&gt;10.1093/pm/pnx217&lt;/electronic-resource-num&gt;&lt;remote-database-provider&gt;NLM&lt;/remote-database-provider&gt;&lt;language&gt;eng&lt;/language&gt;&lt;/record&gt;&lt;/Cite&gt;&lt;/EndNote&gt;</w:instrText>
      </w:r>
      <w:r w:rsidR="005F538C">
        <w:fldChar w:fldCharType="separate"/>
      </w:r>
      <w:r w:rsidR="00D43EC4" w:rsidRPr="00D43EC4">
        <w:rPr>
          <w:noProof/>
          <w:vertAlign w:val="superscript"/>
        </w:rPr>
        <w:t>41</w:t>
      </w:r>
      <w:r w:rsidR="005F538C">
        <w:fldChar w:fldCharType="end"/>
      </w:r>
      <w:r w:rsidR="0003416B">
        <w:t xml:space="preserve">. </w:t>
      </w:r>
      <w:r w:rsidR="00197DF2">
        <w:t>I</w:t>
      </w:r>
      <w:r w:rsidR="00F820AC">
        <w:t xml:space="preserve">ndividuals </w:t>
      </w:r>
      <w:r w:rsidR="005C5FE5">
        <w:t xml:space="preserve">with partners who </w:t>
      </w:r>
      <w:r w:rsidR="00C42321">
        <w:t>mis</w:t>
      </w:r>
      <w:r w:rsidR="005C5FE5">
        <w:t xml:space="preserve">estimate </w:t>
      </w:r>
      <w:r w:rsidR="006B7C0A">
        <w:t xml:space="preserve">their </w:t>
      </w:r>
      <w:r w:rsidR="005C5FE5">
        <w:t>pain</w:t>
      </w:r>
      <w:r w:rsidR="004D002F">
        <w:t xml:space="preserve"> </w:t>
      </w:r>
      <w:r w:rsidR="00BD1C82">
        <w:t xml:space="preserve">report </w:t>
      </w:r>
      <w:r w:rsidR="006F708C">
        <w:t xml:space="preserve">receiving </w:t>
      </w:r>
      <w:r w:rsidR="00D33716">
        <w:t>less satisfying support</w:t>
      </w:r>
      <w:r w:rsidR="005D39F3">
        <w:t xml:space="preserve"> </w:t>
      </w:r>
      <w:r w:rsidR="00BC3668">
        <w:fldChar w:fldCharType="begin">
          <w:fldData xml:space="preserve">PEVuZE5vdGU+PENpdGU+PEF1dGhvcj5MZWhtYW48L0F1dGhvcj48WWVhcj4yMDExPC9ZZWFyPjxS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</w:fldData>
        </w:fldChar>
      </w:r>
      <w:r w:rsidR="00D43EC4">
        <w:instrText xml:space="preserve"> ADDIN EN.CITE </w:instrText>
      </w:r>
      <w:r w:rsidR="00D43EC4">
        <w:fldChar w:fldCharType="begin">
          <w:fldData xml:space="preserve">PEVuZE5vdGU+PENpdGU+PEF1dGhvcj5MZWhtYW48L0F1dGhvcj48WWVhcj4yMDExPC9ZZWFyPjxS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</w:fldData>
        </w:fldChar>
      </w:r>
      <w:r w:rsidR="00D43EC4">
        <w:instrText xml:space="preserve"> ADDIN EN.CITE.DATA </w:instrText>
      </w:r>
      <w:r w:rsidR="00D43EC4">
        <w:fldChar w:fldCharType="end"/>
      </w:r>
      <w:r w:rsidR="00BC3668">
        <w:fldChar w:fldCharType="separate"/>
      </w:r>
      <w:r w:rsidR="00D43EC4" w:rsidRPr="00D43EC4">
        <w:rPr>
          <w:noProof/>
          <w:vertAlign w:val="superscript"/>
        </w:rPr>
        <w:t>47, 52</w:t>
      </w:r>
      <w:r w:rsidR="00BC3668">
        <w:fldChar w:fldCharType="end"/>
      </w:r>
      <w:r w:rsidR="00BC3668">
        <w:t>.</w:t>
      </w:r>
      <w:r w:rsidR="002D7006">
        <w:t xml:space="preserve"> </w:t>
      </w:r>
      <w:r w:rsidR="007469AF">
        <w:t>P</w:t>
      </w:r>
      <w:r w:rsidR="00F65C77">
        <w:t>roblematic support</w:t>
      </w:r>
      <w:r w:rsidR="001445D0">
        <w:t xml:space="preserve"> </w:t>
      </w:r>
      <w:r w:rsidR="00CA3B28">
        <w:t xml:space="preserve">may encourage avoidance </w:t>
      </w:r>
      <w:r w:rsidR="00EF3B82">
        <w:t>of</w:t>
      </w:r>
      <w:r w:rsidR="00602ECD">
        <w:t xml:space="preserve"> </w:t>
      </w:r>
      <w:r w:rsidR="00E96AD8">
        <w:t>sex</w:t>
      </w:r>
      <w:r w:rsidR="005D39F3">
        <w:t xml:space="preserve"> </w:t>
      </w:r>
      <w:r w:rsidR="00CA3B28">
        <w:fldChar w:fldCharType="begin">
          <w:fldData xml:space="preserve">PEVuZE5vdGU+PENpdGU+PEF1dGhvcj5Sb3NlbjwvQXV0aG9yPjxZZWFyPjIwMTI8L1llYXI+PFJl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</w:fldData>
        </w:fldChar>
      </w:r>
      <w:r w:rsidR="0005028A">
        <w:instrText xml:space="preserve"> ADDIN EN.CITE </w:instrText>
      </w:r>
      <w:r w:rsidR="0005028A">
        <w:fldChar w:fldCharType="begin">
          <w:fldData xml:space="preserve">PEVuZE5vdGU+PENpdGU+PEF1dGhvcj5Sb3NlbjwvQXV0aG9yPjxZZWFyPjIwMTI8L1llYXI+PFJl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</w:fldData>
        </w:fldChar>
      </w:r>
      <w:r w:rsidR="0005028A">
        <w:instrText xml:space="preserve"> ADDIN EN.CITE.DATA </w:instrText>
      </w:r>
      <w:r w:rsidR="0005028A">
        <w:fldChar w:fldCharType="end"/>
      </w:r>
      <w:r w:rsidR="00CA3B28">
        <w:fldChar w:fldCharType="separate"/>
      </w:r>
      <w:r w:rsidR="0005028A" w:rsidRPr="0005028A">
        <w:rPr>
          <w:noProof/>
          <w:vertAlign w:val="superscript"/>
        </w:rPr>
        <w:t>71, 72</w:t>
      </w:r>
      <w:r w:rsidR="00CA3B28">
        <w:fldChar w:fldCharType="end"/>
      </w:r>
      <w:r w:rsidR="00166CB9">
        <w:t xml:space="preserve">, which is linked to </w:t>
      </w:r>
      <w:r w:rsidR="00602ECD">
        <w:t xml:space="preserve">greater pain and </w:t>
      </w:r>
      <w:r w:rsidR="00610579">
        <w:t>sexual impairment</w:t>
      </w:r>
      <w:r w:rsidR="00781AA1">
        <w:t xml:space="preserve"> in women with pain during intercourse</w:t>
      </w:r>
      <w:r w:rsidR="005D39F3">
        <w:t xml:space="preserve"> </w:t>
      </w:r>
      <w:r w:rsidR="00610579">
        <w:fldChar w:fldCharType="begin">
          <w:fldData xml:space="preserve">PEVuZE5vdGU+PENpdGU+PEF1dGhvcj5HbG93YWNrYTwvQXV0aG9yPjxZZWFyPjIwMTQ8L1llYXI+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</w:fldData>
        </w:fldChar>
      </w:r>
      <w:r w:rsidR="0005028A">
        <w:instrText xml:space="preserve"> ADDIN EN.CITE </w:instrText>
      </w:r>
      <w:r w:rsidR="0005028A">
        <w:fldChar w:fldCharType="begin">
          <w:fldData xml:space="preserve">PEVuZE5vdGU+PENpdGU+PEF1dGhvcj5HbG93YWNrYTwvQXV0aG9yPjxZZWFyPjIwMTQ8L1llYXI+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</w:fldData>
        </w:fldChar>
      </w:r>
      <w:r w:rsidR="0005028A">
        <w:instrText xml:space="preserve"> ADDIN EN.CITE.DATA </w:instrText>
      </w:r>
      <w:r w:rsidR="0005028A">
        <w:fldChar w:fldCharType="end"/>
      </w:r>
      <w:r w:rsidR="00610579">
        <w:fldChar w:fldCharType="separate"/>
      </w:r>
      <w:r w:rsidR="0005028A" w:rsidRPr="0005028A">
        <w:rPr>
          <w:noProof/>
          <w:vertAlign w:val="superscript"/>
        </w:rPr>
        <w:t>2, 6, 23, 34, 86</w:t>
      </w:r>
      <w:r w:rsidR="00610579">
        <w:fldChar w:fldCharType="end"/>
      </w:r>
      <w:r w:rsidR="00A6521C">
        <w:t>.</w:t>
      </w:r>
      <w:r w:rsidR="009C22C8">
        <w:t xml:space="preserve"> </w:t>
      </w:r>
      <w:r w:rsidR="000802A5">
        <w:t>Thus,</w:t>
      </w:r>
      <w:r w:rsidR="000974C0">
        <w:t xml:space="preserve"> viewed through a cognitive-behavior len</w:t>
      </w:r>
      <w:r w:rsidR="0004687B">
        <w:t>s</w:t>
      </w:r>
      <w:r w:rsidR="0004687B">
        <w:fldChar w:fldCharType="begin">
          <w:fldData xml:space="preserve">PEVuZE5vdGU+PENpdGU+PEF1dGhvcj5KZW5zZW48L0F1dGhvcj48WWVhcj4xOTk5PC9ZZWFyPjxS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</w:fldData>
        </w:fldChar>
      </w:r>
      <w:r w:rsidR="0005028A">
        <w:instrText xml:space="preserve"> ADDIN EN.CITE </w:instrText>
      </w:r>
      <w:r w:rsidR="0005028A">
        <w:fldChar w:fldCharType="begin">
          <w:fldData xml:space="preserve">PEVuZE5vdGU+PENpdGU+PEF1dGhvcj5KZW5zZW48L0F1dGhvcj48WWVhcj4xOTk5PC9ZZWFyPjxS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</w:fldData>
        </w:fldChar>
      </w:r>
      <w:r w:rsidR="0005028A">
        <w:instrText xml:space="preserve"> ADDIN EN.CITE.DATA </w:instrText>
      </w:r>
      <w:r w:rsidR="0005028A">
        <w:fldChar w:fldCharType="end"/>
      </w:r>
      <w:r w:rsidR="0004687B">
        <w:fldChar w:fldCharType="separate"/>
      </w:r>
      <w:r w:rsidR="0005028A" w:rsidRPr="0005028A">
        <w:rPr>
          <w:noProof/>
          <w:vertAlign w:val="superscript"/>
        </w:rPr>
        <w:t>40, 87</w:t>
      </w:r>
      <w:r w:rsidR="0004687B">
        <w:fldChar w:fldCharType="end"/>
      </w:r>
      <w:r w:rsidR="00272492">
        <w:t>,</w:t>
      </w:r>
      <w:r w:rsidR="000802A5">
        <w:t xml:space="preserve"> </w:t>
      </w:r>
      <w:r w:rsidR="009B4C6F">
        <w:t xml:space="preserve">biased partner perceptions </w:t>
      </w:r>
      <w:r w:rsidR="00A61375">
        <w:t xml:space="preserve">of self-efficacy </w:t>
      </w:r>
      <w:r w:rsidR="009B4C6F">
        <w:t>may</w:t>
      </w:r>
      <w:r w:rsidR="00166CB9">
        <w:t xml:space="preserve"> </w:t>
      </w:r>
      <w:r w:rsidR="00A06DD2">
        <w:t>trigger</w:t>
      </w:r>
      <w:r w:rsidR="00166CB9">
        <w:t xml:space="preserve"> problematic support</w:t>
      </w:r>
      <w:r w:rsidR="00006492">
        <w:t xml:space="preserve"> including </w:t>
      </w:r>
      <w:r w:rsidR="00166CB9">
        <w:t xml:space="preserve">avoidance </w:t>
      </w:r>
      <w:r w:rsidR="00A8118D">
        <w:t xml:space="preserve">of intercourse </w:t>
      </w:r>
      <w:r w:rsidR="00006492">
        <w:t>and result in greater</w:t>
      </w:r>
      <w:r w:rsidR="00166CB9">
        <w:t xml:space="preserve"> pain and disability</w:t>
      </w:r>
      <w:r w:rsidR="0077393B">
        <w:fldChar w:fldCharType="begin"/>
      </w:r>
      <w:r w:rsidR="0077393B">
        <w:instrText xml:space="preserve"> ADDIN EN.CITE &lt;EndNote&gt;&lt;Cite&gt;&lt;Author&gt;Woby&lt;/Author&gt;&lt;Year&gt;2007&lt;/Year&gt;&lt;RecNum&gt;1141&lt;/RecNum&gt;&lt;DisplayText&gt;&lt;style face="superscript"&gt;91&lt;/style&gt;&lt;/DisplayText&gt;&lt;record&gt;&lt;rec-number&gt;1141&lt;/rec-number&gt;&lt;foreign-keys&gt;&lt;key app="EN" db-id="dd005w09ytvfrwedzf3prasyffrvw9xppdzr" timestamp="1566839020"&gt;1141&lt;/key&gt;&lt;/foreign-keys&gt;&lt;ref-type name="Journal Article"&gt;17&lt;/ref-type&gt;&lt;contributors&gt;&lt;authors&gt;&lt;author&gt;Woby, S. R.&lt;/author&gt;&lt;author&gt;Urmston, M.&lt;/author&gt;&lt;author&gt;Watson, P. J.&lt;/author&gt;&lt;/authors&gt;&lt;/contributors&gt;&lt;auth-address&gt;Department of Physiotherapy, North Manchester General Hospital, Crumpsall, Manchester, UK. steve.woby@pat.nhs.uk&lt;/auth-address&gt;&lt;titles&gt;&lt;title&gt;Self-efficacy mediates the relation between pain-related fear and outcome in chronic low back pain patients&lt;/title&gt;&lt;secondary-title&gt;Eur J Pain&lt;/secondary-title&gt;&lt;/titles&gt;&lt;periodical&gt;&lt;full-title&gt;Eur J Pain&lt;/full-title&gt;&lt;/periodical&gt;&lt;pages&gt;711-8&lt;/pages&gt;&lt;volume&gt;11&lt;/volume&gt;&lt;number&gt;7&lt;/number&gt;&lt;keywords&gt;&lt;keyword&gt;Adult&lt;/keyword&gt;&lt;keyword&gt;Chronic Disease&lt;/keyword&gt;&lt;keyword&gt;Disability Evaluation&lt;/keyword&gt;&lt;keyword&gt;Fear/*psychology&lt;/keyword&gt;&lt;keyword&gt;Female&lt;/keyword&gt;&lt;keyword&gt;Humans&lt;/keyword&gt;&lt;keyword&gt;Low Back Pain/*diagnosis/*psychology&lt;/keyword&gt;&lt;keyword&gt;Male&lt;/keyword&gt;&lt;keyword&gt;Middle Aged&lt;/keyword&gt;&lt;keyword&gt;Motor Activity&lt;/keyword&gt;&lt;keyword&gt;Predictive Value of Tests&lt;/keyword&gt;&lt;keyword&gt;*Self Efficacy&lt;/keyword&gt;&lt;keyword&gt;Surveys and Questionnaires&lt;/keyword&gt;&lt;/keywords&gt;&lt;dates&gt;&lt;year&gt;2007&lt;/year&gt;&lt;/dates&gt;&lt;urls&gt;&lt;/urls&gt;&lt;electronic-resource-num&gt;10.1016/j.ejpain.2006.10.009&lt;/electronic-resource-num&gt;&lt;remote-database-provider&gt;NLM&lt;/remote-database-provider&gt;&lt;language&gt;eng&lt;/language&gt;&lt;/record&gt;&lt;/Cite&gt;&lt;/EndNote&gt;</w:instrText>
      </w:r>
      <w:r w:rsidR="0077393B">
        <w:fldChar w:fldCharType="separate"/>
      </w:r>
      <w:r w:rsidR="0077393B" w:rsidRPr="0077393B">
        <w:rPr>
          <w:noProof/>
          <w:vertAlign w:val="superscript"/>
        </w:rPr>
        <w:t>91</w:t>
      </w:r>
      <w:r w:rsidR="0077393B">
        <w:fldChar w:fldCharType="end"/>
      </w:r>
      <w:r w:rsidR="00166CB9">
        <w:t xml:space="preserve">. </w:t>
      </w:r>
    </w:p>
    <w:p w14:paraId="213CB335" w14:textId="5CA07347" w:rsidR="004E2B16" w:rsidRDefault="007A7323" w:rsidP="006E2A13">
      <w:pPr>
        <w:spacing w:line="480" w:lineRule="auto"/>
        <w:ind w:firstLine="720"/>
      </w:pPr>
      <w:r>
        <w:t>We</w:t>
      </w:r>
      <w:r w:rsidR="00FC48B3" w:rsidRPr="004420B1">
        <w:t xml:space="preserve"> hypothesize</w:t>
      </w:r>
      <w:r w:rsidR="00A732DB">
        <w:t>d</w:t>
      </w:r>
      <w:r w:rsidR="00FC48B3" w:rsidRPr="004420B1">
        <w:t xml:space="preserve"> that partners w</w:t>
      </w:r>
      <w:r w:rsidR="00A732DB">
        <w:t>ould</w:t>
      </w:r>
      <w:r w:rsidR="00FC48B3" w:rsidRPr="004420B1">
        <w:t xml:space="preserve"> be biased, however, whether they under- or over-estimat</w:t>
      </w:r>
      <w:r w:rsidR="002F5E32">
        <w:t>ed</w:t>
      </w:r>
      <w:r w:rsidR="00FC48B3" w:rsidRPr="004420B1">
        <w:t xml:space="preserve"> women’s pain self-efficacy </w:t>
      </w:r>
      <w:r w:rsidR="00182320">
        <w:t>w</w:t>
      </w:r>
      <w:r w:rsidR="00A732DB">
        <w:t>as</w:t>
      </w:r>
      <w:r w:rsidR="00182320">
        <w:t xml:space="preserve"> assessed in an exploratory manner as </w:t>
      </w:r>
      <w:r w:rsidR="00FC5538">
        <w:t xml:space="preserve">pain estimation </w:t>
      </w:r>
      <w:r w:rsidR="00182320">
        <w:t>research has been mixed</w:t>
      </w:r>
      <w:r w:rsidR="00C705FD">
        <w:t xml:space="preserve"> </w:t>
      </w:r>
      <w:r w:rsidR="00C029DF">
        <w:fldChar w:fldCharType="begin">
          <w:fldData xml:space="preserve">PEVuZE5vdGU+PENpdGU+PEF1dGhvcj5KdW5naGFlbmVsPC9BdXRob3I+PFllYXI+MjAxNzwvWWVh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</w:fldData>
        </w:fldChar>
      </w:r>
      <w:r w:rsidR="0005028A">
        <w:instrText xml:space="preserve"> ADDIN EN.CITE </w:instrText>
      </w:r>
      <w:r w:rsidR="0005028A">
        <w:fldChar w:fldCharType="begin">
          <w:fldData xml:space="preserve">PEVuZE5vdGU+PENpdGU+PEF1dGhvcj5KdW5naGFlbmVsPC9BdXRob3I+PFllYXI+MjAxNzwvWWVh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</w:fldData>
        </w:fldChar>
      </w:r>
      <w:r w:rsidR="0005028A">
        <w:instrText xml:space="preserve"> ADDIN EN.CITE.DATA </w:instrText>
      </w:r>
      <w:r w:rsidR="0005028A">
        <w:fldChar w:fldCharType="end"/>
      </w:r>
      <w:r w:rsidR="00C029DF">
        <w:fldChar w:fldCharType="separate"/>
      </w:r>
      <w:r w:rsidR="0005028A" w:rsidRPr="0005028A">
        <w:rPr>
          <w:noProof/>
          <w:vertAlign w:val="superscript"/>
        </w:rPr>
        <w:t>41, 52, 56, 74</w:t>
      </w:r>
      <w:r w:rsidR="00C029DF">
        <w:fldChar w:fldCharType="end"/>
      </w:r>
      <w:r>
        <w:t>. We</w:t>
      </w:r>
      <w:r w:rsidR="00FC48B3" w:rsidRPr="004420B1">
        <w:t xml:space="preserve"> predict</w:t>
      </w:r>
      <w:r w:rsidR="00A732DB">
        <w:t>ed</w:t>
      </w:r>
      <w:r w:rsidR="00FC48B3" w:rsidRPr="004420B1">
        <w:t xml:space="preserve"> that greater partner bias of women’s pain self-efficacy </w:t>
      </w:r>
      <w:r w:rsidR="00636153">
        <w:t xml:space="preserve">at </w:t>
      </w:r>
      <w:r w:rsidR="00A762DB">
        <w:t>three</w:t>
      </w:r>
      <w:r w:rsidR="00636153">
        <w:t xml:space="preserve"> months </w:t>
      </w:r>
      <w:r w:rsidR="006F045E">
        <w:t xml:space="preserve">postpartum </w:t>
      </w:r>
      <w:r w:rsidR="00FC48B3" w:rsidRPr="004420B1">
        <w:t>w</w:t>
      </w:r>
      <w:r w:rsidR="00431800">
        <w:t>ould</w:t>
      </w:r>
      <w:r w:rsidR="00FC48B3" w:rsidRPr="004420B1">
        <w:t xml:space="preserve"> be associated with </w:t>
      </w:r>
      <w:r w:rsidR="00166CB9">
        <w:t xml:space="preserve">women and partners’ </w:t>
      </w:r>
      <w:r w:rsidR="00FC48B3" w:rsidRPr="004420B1">
        <w:t xml:space="preserve">poorer sexual functioning </w:t>
      </w:r>
      <w:r w:rsidR="00166CB9">
        <w:t>and</w:t>
      </w:r>
      <w:r w:rsidR="00FC48B3" w:rsidRPr="004420B1">
        <w:t xml:space="preserve"> greater pain for women a</w:t>
      </w:r>
      <w:r w:rsidR="008F05B5">
        <w:t>t</w:t>
      </w:r>
      <w:r w:rsidR="002B14C8">
        <w:t xml:space="preserve"> </w:t>
      </w:r>
      <w:r w:rsidR="003727D7">
        <w:t xml:space="preserve">three and </w:t>
      </w:r>
      <w:r w:rsidR="00A762DB">
        <w:t>six</w:t>
      </w:r>
      <w:r w:rsidR="00FC48B3" w:rsidRPr="004420B1">
        <w:t xml:space="preserve"> </w:t>
      </w:r>
      <w:r w:rsidR="00B50F46">
        <w:t xml:space="preserve">months </w:t>
      </w:r>
      <w:r w:rsidR="00FC48B3" w:rsidRPr="004420B1">
        <w:t>postpartum</w:t>
      </w:r>
      <w:r w:rsidR="00DA38E7">
        <w:t xml:space="preserve">. </w:t>
      </w:r>
    </w:p>
    <w:p w14:paraId="127353D8" w14:textId="77777777" w:rsidR="007B0685" w:rsidRDefault="007B0685" w:rsidP="006E2A13">
      <w:pPr>
        <w:spacing w:line="480" w:lineRule="auto"/>
        <w:ind w:firstLine="720"/>
      </w:pPr>
    </w:p>
    <w:p w14:paraId="1B4500AD" w14:textId="593F354D" w:rsidR="00D96F1E" w:rsidRPr="00F57950" w:rsidRDefault="00F40B09" w:rsidP="00F57950">
      <w:pPr>
        <w:pStyle w:val="ListParagraph"/>
        <w:numPr>
          <w:ilvl w:val="0"/>
          <w:numId w:val="46"/>
        </w:numPr>
        <w:tabs>
          <w:tab w:val="left" w:pos="3512"/>
        </w:tabs>
        <w:spacing w:line="480" w:lineRule="auto"/>
        <w:rPr>
          <w:b/>
        </w:rPr>
      </w:pPr>
      <w:r w:rsidRPr="00F57950">
        <w:rPr>
          <w:b/>
        </w:rPr>
        <w:lastRenderedPageBreak/>
        <w:t>Methods</w:t>
      </w:r>
    </w:p>
    <w:p w14:paraId="376621BE" w14:textId="77777777" w:rsidR="00AC6A7F" w:rsidRDefault="00DA3A96" w:rsidP="00AC6A7F">
      <w:pPr>
        <w:pStyle w:val="ListParagraph"/>
        <w:numPr>
          <w:ilvl w:val="1"/>
          <w:numId w:val="46"/>
        </w:numPr>
        <w:tabs>
          <w:tab w:val="left" w:pos="3512"/>
        </w:tabs>
        <w:spacing w:line="480" w:lineRule="auto"/>
        <w:rPr>
          <w:b/>
        </w:rPr>
      </w:pPr>
      <w:r w:rsidRPr="00D96F1E">
        <w:rPr>
          <w:b/>
        </w:rPr>
        <w:t xml:space="preserve">Participants </w:t>
      </w:r>
    </w:p>
    <w:p w14:paraId="4434F3A5" w14:textId="6AED8F80" w:rsidR="00863234" w:rsidRPr="0075492F" w:rsidRDefault="00CD5C26" w:rsidP="00512C7C">
      <w:pPr>
        <w:spacing w:line="480" w:lineRule="auto"/>
        <w:ind w:firstLine="360"/>
        <w:rPr>
          <w:noProof/>
          <w:lang w:val="en-GB"/>
        </w:rPr>
      </w:pPr>
      <w:r w:rsidRPr="00AC6A7F">
        <w:t>We drew data for the current study f</w:t>
      </w:r>
      <w:r w:rsidR="00933C40" w:rsidRPr="00AC6A7F">
        <w:t xml:space="preserve">rom </w:t>
      </w:r>
      <w:r w:rsidR="00BE3901" w:rsidRPr="00AC6A7F">
        <w:t xml:space="preserve">two </w:t>
      </w:r>
      <w:r w:rsidR="009D37DB" w:rsidRPr="00AC6A7F">
        <w:t xml:space="preserve">larger </w:t>
      </w:r>
      <w:r w:rsidR="00933C40" w:rsidRPr="00AC6A7F">
        <w:t>longitudinal studies examining pain and sexuali</w:t>
      </w:r>
      <w:r w:rsidR="00EB686A" w:rsidRPr="00AC6A7F">
        <w:t xml:space="preserve">ty </w:t>
      </w:r>
      <w:r w:rsidR="00171E58">
        <w:t>in the transition to parenthood</w:t>
      </w:r>
      <w:r w:rsidR="005A5CC2">
        <w:t xml:space="preserve"> (sample 1 and sample 2)</w:t>
      </w:r>
      <w:r w:rsidR="00BE3901" w:rsidRPr="00AC6A7F">
        <w:t>, and a</w:t>
      </w:r>
      <w:r w:rsidR="00B822DA" w:rsidRPr="00AC6A7F">
        <w:t>n additional</w:t>
      </w:r>
      <w:r w:rsidR="00BE3901" w:rsidRPr="00AC6A7F">
        <w:t xml:space="preserve"> subset of </w:t>
      </w:r>
      <w:r w:rsidR="005837C0" w:rsidRPr="00AC6A7F">
        <w:t>couples</w:t>
      </w:r>
      <w:r w:rsidR="005A5CC2">
        <w:t xml:space="preserve"> (sample 3)</w:t>
      </w:r>
      <w:r w:rsidR="00BE3901" w:rsidRPr="00AC6A7F">
        <w:t xml:space="preserve"> recruited specifically for the current study</w:t>
      </w:r>
      <w:r w:rsidR="004A1E40">
        <w:t xml:space="preserve"> (due to </w:t>
      </w:r>
      <w:r w:rsidR="00C670C0">
        <w:t xml:space="preserve">our </w:t>
      </w:r>
      <w:r w:rsidR="004A1E40">
        <w:t xml:space="preserve">restricted </w:t>
      </w:r>
      <w:r w:rsidR="001930CE">
        <w:t>eligibility criteria</w:t>
      </w:r>
      <w:r w:rsidR="001B61A6">
        <w:t xml:space="preserve"> that limited the number of couples drawn from the other samples</w:t>
      </w:r>
      <w:r w:rsidR="004A1E40">
        <w:t>)</w:t>
      </w:r>
      <w:r w:rsidR="00EB686A" w:rsidRPr="00AC6A7F">
        <w:t>.</w:t>
      </w:r>
      <w:r w:rsidR="00B33480" w:rsidRPr="00AC6A7F">
        <w:t xml:space="preserve"> </w:t>
      </w:r>
      <w:r w:rsidR="00171E58">
        <w:t xml:space="preserve">There is one prior publication from one of these studies </w:t>
      </w:r>
      <w:r w:rsidR="00AA0BF4">
        <w:t xml:space="preserve">that did not involve pain during intercourse or dyadic data </w:t>
      </w:r>
      <w:r w:rsidR="00171E58">
        <w:t>(</w:t>
      </w:r>
      <w:r w:rsidR="00171E58" w:rsidRPr="00064913">
        <w:rPr>
          <w:i/>
          <w:iCs/>
        </w:rPr>
        <w:t>blinded</w:t>
      </w:r>
      <w:r w:rsidR="00171E58">
        <w:t xml:space="preserve">). </w:t>
      </w:r>
      <w:r w:rsidR="00BF1CC9" w:rsidRPr="00AC6A7F">
        <w:t xml:space="preserve">In </w:t>
      </w:r>
      <w:r w:rsidR="004B12CA" w:rsidRPr="00AC6A7F">
        <w:t xml:space="preserve">the </w:t>
      </w:r>
      <w:r w:rsidR="00BF1CC9" w:rsidRPr="00AC6A7F">
        <w:t>t</w:t>
      </w:r>
      <w:r w:rsidR="004F528C" w:rsidRPr="00AC6A7F">
        <w:t xml:space="preserve">wo </w:t>
      </w:r>
      <w:r w:rsidR="004B12CA" w:rsidRPr="00AC6A7F">
        <w:t>larger</w:t>
      </w:r>
      <w:r w:rsidR="004F528C" w:rsidRPr="00AC6A7F">
        <w:t xml:space="preserve"> studies</w:t>
      </w:r>
      <w:r w:rsidR="002A4438" w:rsidRPr="00AC6A7F">
        <w:t xml:space="preserve">, </w:t>
      </w:r>
      <w:r w:rsidRPr="00AC6A7F">
        <w:rPr>
          <w:rFonts w:eastAsia="Cambria"/>
        </w:rPr>
        <w:t>we</w:t>
      </w:r>
      <w:r w:rsidR="004F528C" w:rsidRPr="00AC6A7F">
        <w:rPr>
          <w:rFonts w:eastAsia="Cambria"/>
        </w:rPr>
        <w:t xml:space="preserve"> recruited </w:t>
      </w:r>
      <w:r w:rsidRPr="00AC6A7F">
        <w:rPr>
          <w:rFonts w:eastAsia="Cambria"/>
        </w:rPr>
        <w:t xml:space="preserve">couples </w:t>
      </w:r>
      <w:r w:rsidR="004F528C" w:rsidRPr="00AC6A7F">
        <w:rPr>
          <w:rFonts w:eastAsia="Cambria"/>
        </w:rPr>
        <w:t>at</w:t>
      </w:r>
      <w:r w:rsidR="00093EBE" w:rsidRPr="00AC6A7F">
        <w:rPr>
          <w:rFonts w:eastAsia="Cambria"/>
        </w:rPr>
        <w:t xml:space="preserve"> 18 to 25 weeks pregnant</w:t>
      </w:r>
      <w:r w:rsidR="00022E8E" w:rsidRPr="00AC6A7F">
        <w:rPr>
          <w:rFonts w:eastAsia="Cambria"/>
        </w:rPr>
        <w:t xml:space="preserve">, whereas </w:t>
      </w:r>
      <w:r w:rsidR="00B42819" w:rsidRPr="00AC6A7F">
        <w:rPr>
          <w:rFonts w:eastAsia="Cambria"/>
        </w:rPr>
        <w:t xml:space="preserve">the targeted </w:t>
      </w:r>
      <w:r w:rsidR="00FA3ADD" w:rsidRPr="00AC6A7F">
        <w:rPr>
          <w:rFonts w:eastAsia="Cambria"/>
        </w:rPr>
        <w:t>sample</w:t>
      </w:r>
      <w:r w:rsidR="00B42819" w:rsidRPr="00AC6A7F">
        <w:rPr>
          <w:rFonts w:eastAsia="Cambria"/>
        </w:rPr>
        <w:t xml:space="preserve"> </w:t>
      </w:r>
      <w:r w:rsidR="00B95646" w:rsidRPr="00AC6A7F">
        <w:rPr>
          <w:rFonts w:eastAsia="Cambria"/>
        </w:rPr>
        <w:t>was</w:t>
      </w:r>
      <w:r w:rsidR="00022E8E" w:rsidRPr="00AC6A7F">
        <w:rPr>
          <w:rFonts w:eastAsia="Cambria"/>
        </w:rPr>
        <w:t xml:space="preserve"> recruited </w:t>
      </w:r>
      <w:r w:rsidR="003133A2" w:rsidRPr="00AC6A7F">
        <w:rPr>
          <w:rFonts w:eastAsia="Cambria"/>
        </w:rPr>
        <w:t>specifically</w:t>
      </w:r>
      <w:r w:rsidR="00766760" w:rsidRPr="00AC6A7F">
        <w:rPr>
          <w:rFonts w:eastAsia="Cambria"/>
        </w:rPr>
        <w:t xml:space="preserve"> </w:t>
      </w:r>
      <w:r w:rsidR="004F528C" w:rsidRPr="00AC6A7F">
        <w:rPr>
          <w:rFonts w:eastAsia="Cambria"/>
        </w:rPr>
        <w:t>at three months postpartum.</w:t>
      </w:r>
      <w:r w:rsidR="00022E8E" w:rsidRPr="00AC6A7F">
        <w:rPr>
          <w:rFonts w:eastAsia="Cambria"/>
        </w:rPr>
        <w:t xml:space="preserve"> At the time of recruitment, e</w:t>
      </w:r>
      <w:r w:rsidR="004F528C" w:rsidRPr="00AC6A7F">
        <w:rPr>
          <w:rFonts w:eastAsia="Cambria"/>
        </w:rPr>
        <w:t xml:space="preserve">ligible women </w:t>
      </w:r>
      <w:r w:rsidR="009D37DB" w:rsidRPr="00AC6A7F">
        <w:rPr>
          <w:rFonts w:eastAsia="Cambria"/>
        </w:rPr>
        <w:t>were either pregnant</w:t>
      </w:r>
      <w:r w:rsidR="00022E8E" w:rsidRPr="00AC6A7F">
        <w:rPr>
          <w:rFonts w:eastAsia="Cambria"/>
        </w:rPr>
        <w:t xml:space="preserve"> with</w:t>
      </w:r>
      <w:r w:rsidR="009D37DB" w:rsidRPr="00AC6A7F">
        <w:rPr>
          <w:rFonts w:eastAsia="Cambria"/>
        </w:rPr>
        <w:t xml:space="preserve"> or</w:t>
      </w:r>
      <w:r w:rsidR="004F528C" w:rsidRPr="00AC6A7F">
        <w:rPr>
          <w:rFonts w:eastAsia="Cambria"/>
        </w:rPr>
        <w:t xml:space="preserve"> had delivered </w:t>
      </w:r>
      <w:r w:rsidR="009D37DB" w:rsidRPr="00AC6A7F">
        <w:rPr>
          <w:rFonts w:eastAsia="Cambria"/>
        </w:rPr>
        <w:t>a singleton fetus as their first child, with no complications.</w:t>
      </w:r>
      <w:r w:rsidR="005E7042">
        <w:rPr>
          <w:rFonts w:eastAsia="Cambria"/>
        </w:rPr>
        <w:t xml:space="preserve"> Considering evidence suggesting that pain during intercourse develops regardless of mode of delivery</w:t>
      </w:r>
      <w:r w:rsidR="00492F61">
        <w:rPr>
          <w:rFonts w:eastAsia="Cambria"/>
        </w:rPr>
        <w:fldChar w:fldCharType="begin"/>
      </w:r>
      <w:r w:rsidR="0005028A">
        <w:rPr>
          <w:rFonts w:eastAsia="Cambria"/>
        </w:rPr>
        <w:instrText xml:space="preserve"> ADDIN EN.CITE &lt;EndNote&gt;&lt;Cite&gt;&lt;Author&gt;Rosen&lt;/Author&gt;&lt;Year&gt;2016&lt;/Year&gt;&lt;RecNum&gt;835&lt;/RecNum&gt;&lt;DisplayText&gt;&lt;style face="superscript"&gt;73&lt;/style&gt;&lt;/DisplayText&gt;&lt;record&gt;&lt;rec-number&gt;835&lt;/rec-number&gt;&lt;foreign-keys&gt;&lt;key app="EN" db-id="dd005w09ytvfrwedzf3prasyffrvw9xppdzr" timestamp="0"&gt;835&lt;/key&gt;&lt;/foreign-keys&gt;&lt;ref-type name="Journal Article"&gt;17&lt;/ref-type&gt;&lt;contributors&gt;&lt;authors&gt;&lt;author&gt;Rosen, N. O.&lt;/author&gt;&lt;author&gt;Pukall, C.&lt;/author&gt;&lt;/authors&gt;&lt;/contributors&gt;&lt;auth-address&gt;Departments of Psychology and Neuroscience and Psychiatry, Dalhousie University, Halifax, NS, Canada; Department of Obstetrics and Gynecology, IWK Health Centre, Halifax, NS, Canada. Electronic address: nrosen@dal.ca.&amp;#xD;Department of Psychology, Centre for Neuroscience Studies, and School of Rehabilitation Therapy, Queen&amp;apos;s University, Kingston, ON, Canada.&lt;/auth-address&gt;&lt;titles&gt;&lt;title&gt;Comparing the prevalence, risk factors, and repercussions of postpartum genito-pelvic pain and dyspareunia&lt;/title&gt;&lt;secondary-title&gt;Sex Med Rev&lt;/secondary-title&gt;&lt;/titles&gt;&lt;periodical&gt;&lt;full-title&gt;Sex Med Rev&lt;/full-title&gt;&lt;/periodical&gt;&lt;pages&gt;126-135&lt;/pages&gt;&lt;volume&gt;4&lt;/volume&gt;&lt;number&gt;2&lt;/number&gt;&lt;keywords&gt;&lt;keyword&gt;*Childbirth&lt;/keyword&gt;&lt;keyword&gt;*Dyspareunia&lt;/keyword&gt;&lt;keyword&gt;*Genital Pain&lt;/keyword&gt;&lt;keyword&gt;*Genito-Pelvic Pain&lt;/keyword&gt;&lt;keyword&gt;*Postpartum Pain&lt;/keyword&gt;&lt;keyword&gt;*Postpartum Sexuality&lt;/keyword&gt;&lt;/keywords&gt;&lt;dates&gt;&lt;year&gt;2016&lt;/year&gt;&lt;/dates&gt;&lt;urls&gt;&lt;/urls&gt;&lt;electronic-resource-num&gt;10.1016/j.sxmr.2015.12.003&lt;/electronic-resource-num&gt;&lt;remote-database-provider&gt;NLM&lt;/remote-database-provider&gt;&lt;language&gt;eng&lt;/language&gt;&lt;/record&gt;&lt;/Cite&gt;&lt;/EndNote&gt;</w:instrText>
      </w:r>
      <w:r w:rsidR="00492F61">
        <w:rPr>
          <w:rFonts w:eastAsia="Cambria"/>
        </w:rPr>
        <w:fldChar w:fldCharType="separate"/>
      </w:r>
      <w:r w:rsidR="0005028A" w:rsidRPr="0005028A">
        <w:rPr>
          <w:rFonts w:eastAsia="Cambria"/>
          <w:noProof/>
          <w:vertAlign w:val="superscript"/>
        </w:rPr>
        <w:t>73</w:t>
      </w:r>
      <w:r w:rsidR="00492F61">
        <w:rPr>
          <w:rFonts w:eastAsia="Cambria"/>
        </w:rPr>
        <w:fldChar w:fldCharType="end"/>
      </w:r>
      <w:r w:rsidR="005E7042">
        <w:rPr>
          <w:rFonts w:eastAsia="Cambria"/>
        </w:rPr>
        <w:t>, we included all types of delivery methods, such</w:t>
      </w:r>
      <w:r w:rsidR="007B4358">
        <w:rPr>
          <w:rFonts w:eastAsia="Cambria"/>
        </w:rPr>
        <w:t xml:space="preserve"> as</w:t>
      </w:r>
      <w:r w:rsidR="00492F61">
        <w:rPr>
          <w:rFonts w:eastAsia="Cambria"/>
        </w:rPr>
        <w:t xml:space="preserve"> </w:t>
      </w:r>
      <w:r w:rsidR="009724E8">
        <w:rPr>
          <w:rFonts w:eastAsia="Cambria"/>
        </w:rPr>
        <w:t>vaginal, caesarean, and assisted (e.g., vacuum</w:t>
      </w:r>
      <w:r w:rsidR="00FE1142">
        <w:rPr>
          <w:rFonts w:eastAsia="Cambria"/>
        </w:rPr>
        <w:t xml:space="preserve"> or forcep</w:t>
      </w:r>
      <w:r w:rsidR="0000459C">
        <w:rPr>
          <w:rFonts w:eastAsia="Cambria"/>
        </w:rPr>
        <w:t>s</w:t>
      </w:r>
      <w:r w:rsidR="009724E8">
        <w:rPr>
          <w:rFonts w:eastAsia="Cambria"/>
        </w:rPr>
        <w:t xml:space="preserve">). </w:t>
      </w:r>
      <w:r w:rsidR="009D37DB" w:rsidRPr="00AC6A7F">
        <w:rPr>
          <w:rFonts w:eastAsia="Cambria"/>
        </w:rPr>
        <w:t xml:space="preserve"> All</w:t>
      </w:r>
      <w:r w:rsidR="004F528C" w:rsidRPr="00AC6A7F">
        <w:rPr>
          <w:rFonts w:eastAsia="Cambria"/>
        </w:rPr>
        <w:t xml:space="preserve"> participants were </w:t>
      </w:r>
      <w:r w:rsidR="003D1C96" w:rsidRPr="00AC6A7F">
        <w:rPr>
          <w:rFonts w:eastAsia="Cambria"/>
        </w:rPr>
        <w:t>18 years of age or older, involved in a romantic relationship</w:t>
      </w:r>
      <w:r w:rsidR="000D45B3" w:rsidRPr="00AC6A7F">
        <w:rPr>
          <w:rFonts w:eastAsia="Cambria"/>
        </w:rPr>
        <w:t xml:space="preserve"> </w:t>
      </w:r>
      <w:r w:rsidR="003D384D" w:rsidRPr="00AC6A7F">
        <w:rPr>
          <w:rFonts w:eastAsia="Cambria"/>
        </w:rPr>
        <w:t xml:space="preserve">and </w:t>
      </w:r>
      <w:r w:rsidR="003364EF" w:rsidRPr="00AC6A7F">
        <w:rPr>
          <w:rFonts w:eastAsia="Cambria"/>
        </w:rPr>
        <w:t>fluent</w:t>
      </w:r>
      <w:r w:rsidR="00093EBE" w:rsidRPr="00AC6A7F">
        <w:rPr>
          <w:rFonts w:eastAsia="Cambria"/>
        </w:rPr>
        <w:t xml:space="preserve"> in English. </w:t>
      </w:r>
      <w:r w:rsidR="00B25285" w:rsidRPr="00AC6A7F">
        <w:rPr>
          <w:rFonts w:eastAsia="Cambria"/>
        </w:rPr>
        <w:t xml:space="preserve">The woman who </w:t>
      </w:r>
      <w:r w:rsidR="002A6640">
        <w:rPr>
          <w:rFonts w:eastAsia="Cambria"/>
        </w:rPr>
        <w:t>gave</w:t>
      </w:r>
      <w:r w:rsidR="00B25285" w:rsidRPr="00AC6A7F">
        <w:rPr>
          <w:rFonts w:eastAsia="Cambria"/>
        </w:rPr>
        <w:t xml:space="preserve"> birth had to report </w:t>
      </w:r>
      <w:r w:rsidR="002A6640">
        <w:rPr>
          <w:rFonts w:eastAsia="Cambria"/>
        </w:rPr>
        <w:t xml:space="preserve">current </w:t>
      </w:r>
      <w:r w:rsidR="00B25285" w:rsidRPr="00AC6A7F">
        <w:rPr>
          <w:rFonts w:eastAsia="Cambria"/>
        </w:rPr>
        <w:t xml:space="preserve">pain during intercourse </w:t>
      </w:r>
      <w:r w:rsidR="00411798" w:rsidRPr="00AC6A7F">
        <w:rPr>
          <w:rFonts w:eastAsia="Cambria"/>
        </w:rPr>
        <w:t>and</w:t>
      </w:r>
      <w:r w:rsidR="00B25285" w:rsidRPr="00AC6A7F">
        <w:rPr>
          <w:rFonts w:eastAsia="Cambria"/>
        </w:rPr>
        <w:t xml:space="preserve"> their partner </w:t>
      </w:r>
      <w:r w:rsidR="00411798" w:rsidRPr="00AC6A7F">
        <w:rPr>
          <w:rFonts w:eastAsia="Cambria"/>
        </w:rPr>
        <w:t>had to</w:t>
      </w:r>
      <w:r w:rsidR="00B25285" w:rsidRPr="00AC6A7F">
        <w:rPr>
          <w:rFonts w:eastAsia="Cambria"/>
        </w:rPr>
        <w:t xml:space="preserve"> indicate </w:t>
      </w:r>
      <w:r w:rsidR="00C50688" w:rsidRPr="00AC6A7F">
        <w:rPr>
          <w:rFonts w:eastAsia="Cambria"/>
        </w:rPr>
        <w:t xml:space="preserve">an </w:t>
      </w:r>
      <w:r w:rsidR="00B25285" w:rsidRPr="00AC6A7F">
        <w:rPr>
          <w:rFonts w:eastAsia="Cambria"/>
        </w:rPr>
        <w:t>awareness of this pain.</w:t>
      </w:r>
      <w:r w:rsidR="00863234">
        <w:rPr>
          <w:rFonts w:eastAsia="Cambria"/>
        </w:rPr>
        <w:t xml:space="preserve"> Partners’ awareness of women’s pain was assessed in sample 1 and sample 2 via a “yes” or “no” question asking if, to their knowledge, their partner experiences pain during sexual activity. If they indicated “yes”, they received the pain self-efficacy measures and were included in the current study. Due to the targeted recruitment process for sample 3, participants were specifically asked during the eligibility screening if they were aware of this pain. Only couples for whom the partner was aware of the pain were enrolled in the study. </w:t>
      </w:r>
    </w:p>
    <w:p w14:paraId="1ED873AB" w14:textId="20F140E5" w:rsidR="0022706F" w:rsidRPr="002379AA" w:rsidRDefault="004E79A9" w:rsidP="002379AA">
      <w:pPr>
        <w:tabs>
          <w:tab w:val="left" w:pos="3512"/>
        </w:tabs>
        <w:spacing w:line="480" w:lineRule="auto"/>
        <w:ind w:firstLine="720"/>
        <w:rPr>
          <w:rFonts w:eastAsia="MS Mincho"/>
        </w:rPr>
      </w:pPr>
      <w:r>
        <w:rPr>
          <w:rFonts w:eastAsia="Cambria"/>
        </w:rPr>
        <w:t xml:space="preserve"> </w:t>
      </w:r>
      <w:r w:rsidR="004E0529" w:rsidRPr="007F083F">
        <w:rPr>
          <w:rFonts w:eastAsia="Cambria"/>
        </w:rPr>
        <w:t xml:space="preserve">There were 34 out of 99 </w:t>
      </w:r>
      <w:r w:rsidR="00DA03B8" w:rsidRPr="00232EDD">
        <w:rPr>
          <w:rFonts w:eastAsia="Cambria"/>
        </w:rPr>
        <w:t>(</w:t>
      </w:r>
      <w:r w:rsidR="00872392" w:rsidRPr="00232EDD">
        <w:rPr>
          <w:rFonts w:eastAsia="Cambria"/>
        </w:rPr>
        <w:t>34</w:t>
      </w:r>
      <w:r w:rsidR="00DA03B8" w:rsidRPr="00CE3C0F">
        <w:rPr>
          <w:rFonts w:eastAsia="Cambria"/>
        </w:rPr>
        <w:t xml:space="preserve">%) </w:t>
      </w:r>
      <w:r w:rsidR="004E0529" w:rsidRPr="00FF0D60">
        <w:rPr>
          <w:rFonts w:eastAsia="Cambria"/>
        </w:rPr>
        <w:t xml:space="preserve">couples </w:t>
      </w:r>
      <w:r w:rsidR="00D95067">
        <w:rPr>
          <w:rFonts w:eastAsia="Cambria"/>
        </w:rPr>
        <w:t xml:space="preserve">eligible from </w:t>
      </w:r>
      <w:r>
        <w:rPr>
          <w:rFonts w:eastAsia="Cambria"/>
        </w:rPr>
        <w:t>sample 1</w:t>
      </w:r>
      <w:r w:rsidR="00D95067">
        <w:rPr>
          <w:rFonts w:eastAsia="Cambria"/>
        </w:rPr>
        <w:t>. Forty-seven of the 99 (47%) couples did not report pain during intercourse and 18 (18%)</w:t>
      </w:r>
      <w:r w:rsidR="00A46D7F">
        <w:rPr>
          <w:rFonts w:eastAsia="Cambria"/>
        </w:rPr>
        <w:t xml:space="preserve"> had a </w:t>
      </w:r>
      <w:r w:rsidR="00D95067">
        <w:rPr>
          <w:rFonts w:eastAsia="Cambria"/>
        </w:rPr>
        <w:t xml:space="preserve">partner </w:t>
      </w:r>
      <w:r w:rsidR="00A46D7F">
        <w:rPr>
          <w:rFonts w:eastAsia="Cambria"/>
        </w:rPr>
        <w:t>who was not</w:t>
      </w:r>
      <w:r w:rsidR="00D95067">
        <w:rPr>
          <w:rFonts w:eastAsia="Cambria"/>
        </w:rPr>
        <w:t xml:space="preserve"> </w:t>
      </w:r>
      <w:r w:rsidR="00D95067">
        <w:rPr>
          <w:rFonts w:eastAsia="Cambria"/>
        </w:rPr>
        <w:lastRenderedPageBreak/>
        <w:t xml:space="preserve">aware of </w:t>
      </w:r>
      <w:r w:rsidR="00A46D7F">
        <w:rPr>
          <w:rFonts w:eastAsia="Cambria"/>
        </w:rPr>
        <w:t xml:space="preserve">the </w:t>
      </w:r>
      <w:r w:rsidR="00D95067">
        <w:rPr>
          <w:rFonts w:eastAsia="Cambria"/>
        </w:rPr>
        <w:t>pain</w:t>
      </w:r>
      <w:r w:rsidR="00A46D7F">
        <w:rPr>
          <w:rFonts w:eastAsia="Cambria"/>
        </w:rPr>
        <w:t xml:space="preserve"> (i.e., women reported pain, but partner </w:t>
      </w:r>
      <w:r w:rsidR="00A8118D">
        <w:rPr>
          <w:rFonts w:eastAsia="Cambria"/>
        </w:rPr>
        <w:t>reported she did not</w:t>
      </w:r>
      <w:r w:rsidR="00A46D7F">
        <w:rPr>
          <w:rFonts w:eastAsia="Cambria"/>
        </w:rPr>
        <w:t>)</w:t>
      </w:r>
      <w:r w:rsidR="00D95067">
        <w:rPr>
          <w:rFonts w:eastAsia="Cambria"/>
        </w:rPr>
        <w:t>. F</w:t>
      </w:r>
      <w:r>
        <w:rPr>
          <w:rFonts w:eastAsia="Cambria"/>
        </w:rPr>
        <w:t>rom sample 2</w:t>
      </w:r>
      <w:r w:rsidR="00D95067">
        <w:rPr>
          <w:rFonts w:eastAsia="Cambria"/>
        </w:rPr>
        <w:t xml:space="preserve">, 35 </w:t>
      </w:r>
      <w:r w:rsidR="0096576E">
        <w:rPr>
          <w:rFonts w:eastAsia="Cambria"/>
        </w:rPr>
        <w:t xml:space="preserve">of </w:t>
      </w:r>
      <w:r w:rsidR="00D95067">
        <w:rPr>
          <w:rFonts w:eastAsia="Cambria"/>
        </w:rPr>
        <w:t>9</w:t>
      </w:r>
      <w:r>
        <w:rPr>
          <w:rFonts w:eastAsia="Cambria"/>
        </w:rPr>
        <w:t xml:space="preserve">4 </w:t>
      </w:r>
      <w:r w:rsidR="002020AB">
        <w:rPr>
          <w:rFonts w:eastAsia="Cambria"/>
        </w:rPr>
        <w:t>(3</w:t>
      </w:r>
      <w:r>
        <w:rPr>
          <w:rFonts w:eastAsia="Cambria"/>
        </w:rPr>
        <w:t>7</w:t>
      </w:r>
      <w:r w:rsidR="002020AB">
        <w:rPr>
          <w:rFonts w:eastAsia="Cambria"/>
        </w:rPr>
        <w:t xml:space="preserve">%) couples were </w:t>
      </w:r>
      <w:r w:rsidR="00D95067">
        <w:rPr>
          <w:rFonts w:eastAsia="Cambria"/>
        </w:rPr>
        <w:t xml:space="preserve">eligible. However, 6 of these couples did not receive the pain self-efficacy measure </w:t>
      </w:r>
      <w:r w:rsidR="002020AB">
        <w:rPr>
          <w:rFonts w:eastAsia="Cambria"/>
        </w:rPr>
        <w:t xml:space="preserve">due to </w:t>
      </w:r>
      <w:r w:rsidR="007A60F8">
        <w:rPr>
          <w:rFonts w:eastAsia="Cambria"/>
        </w:rPr>
        <w:t xml:space="preserve">a </w:t>
      </w:r>
      <w:r w:rsidR="002020AB">
        <w:rPr>
          <w:rFonts w:eastAsia="Cambria"/>
        </w:rPr>
        <w:t>questionnaire branching error. Thus, 29 out of 9</w:t>
      </w:r>
      <w:r>
        <w:rPr>
          <w:rFonts w:eastAsia="Cambria"/>
        </w:rPr>
        <w:t>4</w:t>
      </w:r>
      <w:r w:rsidR="002020AB">
        <w:rPr>
          <w:rFonts w:eastAsia="Cambria"/>
        </w:rPr>
        <w:t xml:space="preserve"> (</w:t>
      </w:r>
      <w:r>
        <w:rPr>
          <w:rFonts w:eastAsia="Cambria"/>
        </w:rPr>
        <w:t>31</w:t>
      </w:r>
      <w:r w:rsidR="002020AB">
        <w:rPr>
          <w:rFonts w:eastAsia="Cambria"/>
        </w:rPr>
        <w:t>%) were eligible</w:t>
      </w:r>
      <w:r w:rsidR="0048694D">
        <w:rPr>
          <w:rFonts w:eastAsia="Cambria"/>
        </w:rPr>
        <w:t>;</w:t>
      </w:r>
      <w:r w:rsidR="002020AB">
        <w:rPr>
          <w:rFonts w:eastAsia="Cambria"/>
        </w:rPr>
        <w:t xml:space="preserve"> 4</w:t>
      </w:r>
      <w:r w:rsidR="00E43780">
        <w:rPr>
          <w:rFonts w:eastAsia="Cambria"/>
        </w:rPr>
        <w:t>2</w:t>
      </w:r>
      <w:r w:rsidR="002020AB">
        <w:rPr>
          <w:rFonts w:eastAsia="Cambria"/>
        </w:rPr>
        <w:t xml:space="preserve"> of 9</w:t>
      </w:r>
      <w:r>
        <w:rPr>
          <w:rFonts w:eastAsia="Cambria"/>
        </w:rPr>
        <w:t>4</w:t>
      </w:r>
      <w:r w:rsidR="002020AB">
        <w:rPr>
          <w:rFonts w:eastAsia="Cambria"/>
        </w:rPr>
        <w:t xml:space="preserve"> (</w:t>
      </w:r>
      <w:r w:rsidR="00E43780">
        <w:rPr>
          <w:rFonts w:eastAsia="Cambria"/>
        </w:rPr>
        <w:t>45</w:t>
      </w:r>
      <w:r w:rsidR="002020AB">
        <w:rPr>
          <w:rFonts w:eastAsia="Cambria"/>
        </w:rPr>
        <w:t>%) couples did not report pain during intercourse and 17 of 9</w:t>
      </w:r>
      <w:r>
        <w:rPr>
          <w:rFonts w:eastAsia="Cambria"/>
        </w:rPr>
        <w:t>4</w:t>
      </w:r>
      <w:r w:rsidR="002020AB">
        <w:rPr>
          <w:rFonts w:eastAsia="Cambria"/>
        </w:rPr>
        <w:t xml:space="preserve"> (1</w:t>
      </w:r>
      <w:r>
        <w:rPr>
          <w:rFonts w:eastAsia="Cambria"/>
        </w:rPr>
        <w:t>8</w:t>
      </w:r>
      <w:r w:rsidR="002020AB">
        <w:rPr>
          <w:rFonts w:eastAsia="Cambria"/>
        </w:rPr>
        <w:t xml:space="preserve">%) couples </w:t>
      </w:r>
      <w:r w:rsidR="0062356B">
        <w:rPr>
          <w:rFonts w:eastAsia="Cambria"/>
        </w:rPr>
        <w:t>had a</w:t>
      </w:r>
      <w:r w:rsidR="002020AB">
        <w:rPr>
          <w:rFonts w:eastAsia="Cambria"/>
        </w:rPr>
        <w:t xml:space="preserve"> partner </w:t>
      </w:r>
      <w:r w:rsidR="0062356B">
        <w:rPr>
          <w:rFonts w:eastAsia="Cambria"/>
        </w:rPr>
        <w:t>un</w:t>
      </w:r>
      <w:r w:rsidR="002020AB">
        <w:rPr>
          <w:rFonts w:eastAsia="Cambria"/>
        </w:rPr>
        <w:t xml:space="preserve">aware of the pain. </w:t>
      </w:r>
      <w:r w:rsidR="00872392" w:rsidRPr="00AC30EF">
        <w:rPr>
          <w:rFonts w:eastAsia="Cambria"/>
        </w:rPr>
        <w:t xml:space="preserve">From </w:t>
      </w:r>
      <w:r w:rsidR="00540D5E">
        <w:rPr>
          <w:rFonts w:eastAsia="Cambria"/>
        </w:rPr>
        <w:t>sample 3</w:t>
      </w:r>
      <w:r w:rsidR="00872392" w:rsidRPr="00AC30EF">
        <w:rPr>
          <w:rFonts w:eastAsia="Cambria"/>
        </w:rPr>
        <w:t xml:space="preserve">, </w:t>
      </w:r>
      <w:r w:rsidR="00B87180">
        <w:rPr>
          <w:rFonts w:eastAsia="Cambria"/>
        </w:rPr>
        <w:t>4</w:t>
      </w:r>
      <w:r w:rsidR="00C66FC3">
        <w:rPr>
          <w:rFonts w:eastAsia="Cambria"/>
        </w:rPr>
        <w:t>1</w:t>
      </w:r>
      <w:r w:rsidR="004E0529" w:rsidRPr="00AC30EF">
        <w:rPr>
          <w:rFonts w:eastAsia="Cambria"/>
        </w:rPr>
        <w:t xml:space="preserve"> </w:t>
      </w:r>
      <w:r w:rsidR="00872392" w:rsidRPr="00AC30EF">
        <w:rPr>
          <w:rFonts w:eastAsia="Cambria"/>
        </w:rPr>
        <w:t>couples were screened for eligibility.</w:t>
      </w:r>
      <w:r w:rsidR="00AC30EF" w:rsidRPr="00064913">
        <w:rPr>
          <w:rFonts w:eastAsia="Cambria"/>
        </w:rPr>
        <w:t xml:space="preserve"> </w:t>
      </w:r>
      <w:r w:rsidR="00EA09A6" w:rsidRPr="007F083F">
        <w:rPr>
          <w:rFonts w:eastAsia="Cambria"/>
        </w:rPr>
        <w:t>O</w:t>
      </w:r>
      <w:r w:rsidR="004E0529" w:rsidRPr="007F083F">
        <w:rPr>
          <w:rFonts w:eastAsia="Cambria"/>
        </w:rPr>
        <w:t xml:space="preserve">f these couples, </w:t>
      </w:r>
      <w:r w:rsidR="00B87180">
        <w:rPr>
          <w:rFonts w:eastAsia="Cambria"/>
        </w:rPr>
        <w:t>3</w:t>
      </w:r>
      <w:r w:rsidR="00661E1A">
        <w:rPr>
          <w:rFonts w:eastAsia="Cambria"/>
        </w:rPr>
        <w:t>0</w:t>
      </w:r>
      <w:r w:rsidR="00872392" w:rsidRPr="007F083F">
        <w:rPr>
          <w:rFonts w:eastAsia="Cambria"/>
        </w:rPr>
        <w:t xml:space="preserve"> (</w:t>
      </w:r>
      <w:r w:rsidR="00CD32B3" w:rsidRPr="00064913">
        <w:rPr>
          <w:rFonts w:eastAsia="Cambria"/>
        </w:rPr>
        <w:t>7</w:t>
      </w:r>
      <w:r w:rsidR="00B87180">
        <w:rPr>
          <w:rFonts w:eastAsia="Cambria"/>
        </w:rPr>
        <w:t>3</w:t>
      </w:r>
      <w:r w:rsidR="00872392" w:rsidRPr="007F083F">
        <w:rPr>
          <w:rFonts w:eastAsia="Cambria"/>
        </w:rPr>
        <w:t>%)</w:t>
      </w:r>
      <w:r w:rsidR="004E0529" w:rsidRPr="007F083F">
        <w:rPr>
          <w:rFonts w:eastAsia="Cambria"/>
        </w:rPr>
        <w:t xml:space="preserve"> were eligible.</w:t>
      </w:r>
      <w:r w:rsidR="00AC30EF">
        <w:rPr>
          <w:rFonts w:eastAsia="Cambria"/>
        </w:rPr>
        <w:t xml:space="preserve"> </w:t>
      </w:r>
      <w:r w:rsidR="00B87180" w:rsidRPr="00661E1A">
        <w:rPr>
          <w:rFonts w:eastAsia="Cambria"/>
        </w:rPr>
        <w:t>Eleven couples were i</w:t>
      </w:r>
      <w:r w:rsidR="004E0529" w:rsidRPr="00661E1A">
        <w:rPr>
          <w:rFonts w:eastAsia="Cambria"/>
        </w:rPr>
        <w:t>ne</w:t>
      </w:r>
      <w:r w:rsidR="004E0529" w:rsidRPr="00EE6B35">
        <w:rPr>
          <w:rFonts w:eastAsia="Cambria"/>
        </w:rPr>
        <w:t>ligib</w:t>
      </w:r>
      <w:r w:rsidR="00B87180" w:rsidRPr="00EE6B35">
        <w:rPr>
          <w:rFonts w:eastAsia="Cambria"/>
        </w:rPr>
        <w:t>le</w:t>
      </w:r>
      <w:r w:rsidR="004E0529" w:rsidRPr="00EE6B35">
        <w:rPr>
          <w:rFonts w:eastAsia="Cambria"/>
        </w:rPr>
        <w:t xml:space="preserve"> due to</w:t>
      </w:r>
      <w:r w:rsidR="00B87180" w:rsidRPr="00EE6B35">
        <w:rPr>
          <w:rFonts w:eastAsia="Cambria"/>
        </w:rPr>
        <w:t xml:space="preserve"> reporting</w:t>
      </w:r>
      <w:r w:rsidR="004E0529" w:rsidRPr="00EE6B35">
        <w:rPr>
          <w:rFonts w:eastAsia="Cambria"/>
        </w:rPr>
        <w:t xml:space="preserve"> no pain during intercourse</w:t>
      </w:r>
      <w:r w:rsidR="00437115">
        <w:rPr>
          <w:rFonts w:eastAsia="Cambria"/>
        </w:rPr>
        <w:t xml:space="preserve"> (</w:t>
      </w:r>
      <w:r w:rsidR="00437115">
        <w:rPr>
          <w:rFonts w:eastAsia="Cambria"/>
          <w:i/>
        </w:rPr>
        <w:t xml:space="preserve">n </w:t>
      </w:r>
      <w:r w:rsidR="00437115">
        <w:rPr>
          <w:rFonts w:eastAsia="Cambria"/>
        </w:rPr>
        <w:t>= 4)</w:t>
      </w:r>
      <w:r w:rsidR="00AC30EF" w:rsidRPr="00EE6B35">
        <w:rPr>
          <w:rFonts w:eastAsia="Cambria"/>
        </w:rPr>
        <w:t>,</w:t>
      </w:r>
      <w:r w:rsidR="00B87180" w:rsidRPr="00EE6B35">
        <w:rPr>
          <w:rFonts w:eastAsia="Cambria"/>
        </w:rPr>
        <w:t xml:space="preserve"> not having yet engaged in penetrative sexual activity</w:t>
      </w:r>
      <w:r w:rsidR="00437115">
        <w:rPr>
          <w:rFonts w:eastAsia="Cambria"/>
        </w:rPr>
        <w:t xml:space="preserve"> (</w:t>
      </w:r>
      <w:r w:rsidR="00437115">
        <w:rPr>
          <w:rFonts w:eastAsia="Cambria"/>
          <w:i/>
        </w:rPr>
        <w:t xml:space="preserve">n </w:t>
      </w:r>
      <w:r w:rsidR="00437115">
        <w:rPr>
          <w:rFonts w:eastAsia="Cambria"/>
        </w:rPr>
        <w:t>= 1)</w:t>
      </w:r>
      <w:r w:rsidR="00B87180" w:rsidRPr="00EE6B35">
        <w:rPr>
          <w:rFonts w:eastAsia="Cambria"/>
        </w:rPr>
        <w:t xml:space="preserve">, </w:t>
      </w:r>
      <w:r w:rsidR="00EE6B35">
        <w:rPr>
          <w:rFonts w:eastAsia="Cambria"/>
        </w:rPr>
        <w:t xml:space="preserve">already </w:t>
      </w:r>
      <w:r w:rsidR="00661E1A" w:rsidRPr="00517F22">
        <w:rPr>
          <w:rFonts w:eastAsia="Cambria"/>
        </w:rPr>
        <w:t>participating in one of the two longitudinal studies</w:t>
      </w:r>
      <w:r w:rsidR="00437115">
        <w:rPr>
          <w:rFonts w:eastAsia="Cambria"/>
        </w:rPr>
        <w:t xml:space="preserve"> (</w:t>
      </w:r>
      <w:r w:rsidR="00437115">
        <w:rPr>
          <w:rFonts w:eastAsia="Cambria"/>
          <w:i/>
        </w:rPr>
        <w:t xml:space="preserve">n </w:t>
      </w:r>
      <w:r w:rsidR="00437115">
        <w:rPr>
          <w:rFonts w:eastAsia="Cambria"/>
        </w:rPr>
        <w:t>= 2)</w:t>
      </w:r>
      <w:r w:rsidR="00661E1A" w:rsidRPr="00517F22">
        <w:rPr>
          <w:rFonts w:eastAsia="Cambria"/>
        </w:rPr>
        <w:t>,</w:t>
      </w:r>
      <w:r w:rsidR="00AC30EF" w:rsidRPr="00661E1A">
        <w:rPr>
          <w:rFonts w:eastAsia="Cambria"/>
        </w:rPr>
        <w:t xml:space="preserve"> </w:t>
      </w:r>
      <w:r w:rsidR="004E0529" w:rsidRPr="00EE6B35">
        <w:rPr>
          <w:rFonts w:eastAsia="Cambria"/>
        </w:rPr>
        <w:t>their partner not being interested in participating</w:t>
      </w:r>
      <w:r w:rsidR="00437115">
        <w:rPr>
          <w:rFonts w:eastAsia="Cambria"/>
        </w:rPr>
        <w:t xml:space="preserve"> (</w:t>
      </w:r>
      <w:r w:rsidR="00437115">
        <w:rPr>
          <w:rFonts w:eastAsia="Cambria"/>
          <w:i/>
        </w:rPr>
        <w:t xml:space="preserve">n </w:t>
      </w:r>
      <w:r w:rsidR="00437115">
        <w:rPr>
          <w:rFonts w:eastAsia="Cambria"/>
        </w:rPr>
        <w:t>= 3)</w:t>
      </w:r>
      <w:r w:rsidR="00437115" w:rsidRPr="00EE6B35">
        <w:rPr>
          <w:rFonts w:eastAsia="Cambria"/>
        </w:rPr>
        <w:t>,</w:t>
      </w:r>
      <w:r w:rsidR="00437115">
        <w:rPr>
          <w:rFonts w:eastAsia="Cambria"/>
        </w:rPr>
        <w:t xml:space="preserve"> and having </w:t>
      </w:r>
      <w:r>
        <w:rPr>
          <w:rFonts w:eastAsia="Cambria"/>
        </w:rPr>
        <w:t>a previous delivery</w:t>
      </w:r>
      <w:r w:rsidR="00437115">
        <w:rPr>
          <w:rFonts w:eastAsia="Cambria"/>
        </w:rPr>
        <w:t xml:space="preserve"> (</w:t>
      </w:r>
      <w:r w:rsidR="00437115">
        <w:rPr>
          <w:rFonts w:eastAsia="Cambria"/>
          <w:i/>
        </w:rPr>
        <w:t xml:space="preserve">n </w:t>
      </w:r>
      <w:r w:rsidR="00437115">
        <w:rPr>
          <w:rFonts w:eastAsia="Cambria"/>
        </w:rPr>
        <w:t>= 1)</w:t>
      </w:r>
      <w:r w:rsidR="00332D75" w:rsidRPr="00EE6B35">
        <w:rPr>
          <w:rFonts w:eastAsia="Cambria"/>
        </w:rPr>
        <w:t xml:space="preserve">. </w:t>
      </w:r>
      <w:r w:rsidR="00B87180" w:rsidRPr="00EE6B35">
        <w:rPr>
          <w:rFonts w:eastAsia="Cambria"/>
        </w:rPr>
        <w:t>Four</w:t>
      </w:r>
      <w:r w:rsidR="00332D75" w:rsidRPr="00EE6B35">
        <w:rPr>
          <w:rFonts w:eastAsia="Cambria"/>
        </w:rPr>
        <w:t xml:space="preserve"> </w:t>
      </w:r>
      <w:r w:rsidR="003A5B03">
        <w:rPr>
          <w:rFonts w:eastAsia="Cambria"/>
        </w:rPr>
        <w:t xml:space="preserve">eligible </w:t>
      </w:r>
      <w:r w:rsidR="00B87180" w:rsidRPr="00EE6B35">
        <w:rPr>
          <w:rFonts w:eastAsia="Cambria"/>
        </w:rPr>
        <w:t>participants</w:t>
      </w:r>
      <w:r>
        <w:rPr>
          <w:rFonts w:eastAsia="Cambria"/>
        </w:rPr>
        <w:t xml:space="preserve"> from sample 3</w:t>
      </w:r>
      <w:r w:rsidR="00332D75" w:rsidRPr="00EE6B35">
        <w:rPr>
          <w:rFonts w:eastAsia="Cambria"/>
        </w:rPr>
        <w:t xml:space="preserve"> decided not to participate after the screening</w:t>
      </w:r>
      <w:r w:rsidR="00A176D4" w:rsidRPr="00EE6B35">
        <w:rPr>
          <w:rFonts w:eastAsia="Cambria"/>
        </w:rPr>
        <w:t xml:space="preserve">. </w:t>
      </w:r>
      <w:r w:rsidR="00FB64A7" w:rsidRPr="00EE6B35">
        <w:rPr>
          <w:rFonts w:eastAsia="MS Mincho"/>
        </w:rPr>
        <w:t xml:space="preserve">Thus, our </w:t>
      </w:r>
      <w:r w:rsidR="00CE0DE9" w:rsidRPr="00EE6B35">
        <w:rPr>
          <w:rFonts w:eastAsia="MS Mincho"/>
        </w:rPr>
        <w:t xml:space="preserve">final </w:t>
      </w:r>
      <w:r w:rsidR="00A22101">
        <w:rPr>
          <w:rFonts w:eastAsia="MS Mincho"/>
        </w:rPr>
        <w:t xml:space="preserve">combined </w:t>
      </w:r>
      <w:r w:rsidR="00CE0DE9" w:rsidRPr="00EE6B35">
        <w:rPr>
          <w:rFonts w:eastAsia="MS Mincho"/>
        </w:rPr>
        <w:t xml:space="preserve">sample </w:t>
      </w:r>
      <w:r w:rsidR="00FB64A7" w:rsidRPr="00EE6B35">
        <w:rPr>
          <w:rFonts w:eastAsia="MS Mincho"/>
        </w:rPr>
        <w:t xml:space="preserve">consisted </w:t>
      </w:r>
      <w:r w:rsidR="00CE0DE9" w:rsidRPr="00EE6B35">
        <w:rPr>
          <w:rFonts w:eastAsia="MS Mincho"/>
        </w:rPr>
        <w:t xml:space="preserve">of </w:t>
      </w:r>
      <w:r w:rsidR="00982F84" w:rsidRPr="00EE6B35">
        <w:rPr>
          <w:rFonts w:eastAsia="MS Mincho"/>
        </w:rPr>
        <w:t>89</w:t>
      </w:r>
      <w:r w:rsidR="00753D7B" w:rsidRPr="00EE6B35">
        <w:rPr>
          <w:rFonts w:eastAsia="MS Mincho"/>
        </w:rPr>
        <w:t xml:space="preserve"> </w:t>
      </w:r>
      <w:r w:rsidR="00CE0DE9" w:rsidRPr="00EE6B35">
        <w:rPr>
          <w:rFonts w:eastAsia="MS Mincho"/>
        </w:rPr>
        <w:t>couples (</w:t>
      </w:r>
      <w:r w:rsidR="00CE0DE9" w:rsidRPr="00EE6B35">
        <w:rPr>
          <w:rFonts w:eastAsia="MS Mincho"/>
          <w:i/>
        </w:rPr>
        <w:t xml:space="preserve">N </w:t>
      </w:r>
      <w:r w:rsidR="00CE0DE9" w:rsidRPr="00EE6B35">
        <w:rPr>
          <w:rFonts w:eastAsia="MS Mincho"/>
        </w:rPr>
        <w:t>= 1</w:t>
      </w:r>
      <w:r w:rsidR="00982F84" w:rsidRPr="003A5B03">
        <w:rPr>
          <w:rFonts w:eastAsia="MS Mincho"/>
        </w:rPr>
        <w:t>78</w:t>
      </w:r>
      <w:r w:rsidR="004D0421" w:rsidRPr="003A5B03">
        <w:rPr>
          <w:rFonts w:eastAsia="MS Mincho"/>
        </w:rPr>
        <w:t xml:space="preserve"> individuals</w:t>
      </w:r>
      <w:r w:rsidR="00CE0DE9" w:rsidRPr="00661E1A">
        <w:rPr>
          <w:rFonts w:eastAsia="MS Mincho"/>
        </w:rPr>
        <w:t>)</w:t>
      </w:r>
      <w:r w:rsidR="00CE0AC7" w:rsidRPr="00661E1A">
        <w:rPr>
          <w:rFonts w:eastAsia="MS Mincho"/>
        </w:rPr>
        <w:t>.</w:t>
      </w:r>
      <w:r w:rsidR="00CE0AC7" w:rsidRPr="00AC6A7F">
        <w:rPr>
          <w:rFonts w:eastAsia="MS Mincho"/>
        </w:rPr>
        <w:t xml:space="preserve"> </w:t>
      </w:r>
    </w:p>
    <w:p w14:paraId="0286F9D4" w14:textId="750334DE" w:rsidR="00AC6A7F" w:rsidRPr="00AC6A7F" w:rsidRDefault="00AC6A7F" w:rsidP="00AC6A7F">
      <w:pPr>
        <w:tabs>
          <w:tab w:val="left" w:pos="3512"/>
        </w:tabs>
        <w:spacing w:line="480" w:lineRule="auto"/>
        <w:rPr>
          <w:rFonts w:eastAsiaTheme="minorEastAsia"/>
          <w:b/>
        </w:rPr>
      </w:pPr>
      <w:r>
        <w:rPr>
          <w:b/>
        </w:rPr>
        <w:t xml:space="preserve">2.2 </w:t>
      </w:r>
      <w:r w:rsidR="00D96F1E" w:rsidRPr="00CD5C26">
        <w:rPr>
          <w:b/>
        </w:rPr>
        <w:t xml:space="preserve">Procedure </w:t>
      </w:r>
    </w:p>
    <w:p w14:paraId="5130C3AB" w14:textId="5EA2D353" w:rsidR="000E76DC" w:rsidRDefault="00D96F1E">
      <w:pPr>
        <w:tabs>
          <w:tab w:val="left" w:pos="0"/>
        </w:tabs>
        <w:spacing w:line="480" w:lineRule="auto"/>
        <w:ind w:firstLine="720"/>
        <w:rPr>
          <w:rFonts w:eastAsiaTheme="minorEastAsia"/>
        </w:rPr>
      </w:pPr>
      <w:r>
        <w:rPr>
          <w:color w:val="000000"/>
        </w:rPr>
        <w:t>Participants were recruited from a hospital in a mid-sized city at their 18 to 20-week obstetrical ultrasound appointment</w:t>
      </w:r>
      <w:r w:rsidR="008A3DEA">
        <w:rPr>
          <w:color w:val="000000"/>
        </w:rPr>
        <w:t xml:space="preserve"> and </w:t>
      </w:r>
      <w:r w:rsidR="00EC6CDB">
        <w:rPr>
          <w:color w:val="000000"/>
        </w:rPr>
        <w:t xml:space="preserve">via online advertisements. </w:t>
      </w:r>
      <w:r w:rsidR="006D20DA">
        <w:rPr>
          <w:color w:val="000000"/>
        </w:rPr>
        <w:t>W</w:t>
      </w:r>
      <w:r w:rsidR="00A771F1">
        <w:rPr>
          <w:color w:val="000000"/>
        </w:rPr>
        <w:t xml:space="preserve">e </w:t>
      </w:r>
      <w:r w:rsidR="00586409">
        <w:rPr>
          <w:color w:val="000000"/>
        </w:rPr>
        <w:t xml:space="preserve">either </w:t>
      </w:r>
      <w:r w:rsidR="00A771F1">
        <w:t xml:space="preserve">invited the partners of pregnant women previously enrolled in </w:t>
      </w:r>
      <w:r w:rsidR="006D20DA">
        <w:t xml:space="preserve">a larger </w:t>
      </w:r>
      <w:r w:rsidR="00A771F1">
        <w:t>study to participate</w:t>
      </w:r>
      <w:r w:rsidR="009171A7">
        <w:t xml:space="preserve"> </w:t>
      </w:r>
      <w:r w:rsidR="00A46515">
        <w:t xml:space="preserve">starting </w:t>
      </w:r>
      <w:r w:rsidR="00A771F1">
        <w:t>at three months postpartum</w:t>
      </w:r>
      <w:r w:rsidR="002F15E9">
        <w:t xml:space="preserve">, </w:t>
      </w:r>
      <w:r w:rsidR="00586409">
        <w:t xml:space="preserve">or </w:t>
      </w:r>
      <w:r w:rsidR="002F15E9">
        <w:t xml:space="preserve">both </w:t>
      </w:r>
      <w:r>
        <w:t xml:space="preserve">women and their partners were </w:t>
      </w:r>
      <w:r w:rsidR="009705E8">
        <w:t xml:space="preserve">recruited and </w:t>
      </w:r>
      <w:r>
        <w:t xml:space="preserve">enrolled at the </w:t>
      </w:r>
      <w:r w:rsidR="002B7B5F">
        <w:t>same time</w:t>
      </w:r>
      <w:r w:rsidR="00A46515">
        <w:t xml:space="preserve"> (i.e., for the targeted recruitment)</w:t>
      </w:r>
      <w:r>
        <w:t xml:space="preserve">. </w:t>
      </w:r>
      <w:r w:rsidR="00264E29">
        <w:t>Participants</w:t>
      </w:r>
      <w:r>
        <w:t xml:space="preserve"> received a</w:t>
      </w:r>
      <w:r w:rsidR="008A3DEA">
        <w:t>n</w:t>
      </w:r>
      <w:r>
        <w:t xml:space="preserve"> </w:t>
      </w:r>
      <w:r w:rsidR="00F7417F">
        <w:t xml:space="preserve">individualized </w:t>
      </w:r>
      <w:r>
        <w:t xml:space="preserve">link via email (sent to their separate accounts) to a survey hosted on Qualtrics, a secure online platform, at three and six months postpartum. </w:t>
      </w:r>
      <w:r w:rsidR="00CD5C26">
        <w:t>We collected informed consent vi</w:t>
      </w:r>
      <w:r>
        <w:t xml:space="preserve">a an online form presented at their first survey. Both members of the couple completed measures of </w:t>
      </w:r>
      <w:proofErr w:type="spellStart"/>
      <w:r w:rsidRPr="009C0FC0">
        <w:rPr>
          <w:rFonts w:eastAsiaTheme="minorEastAsia"/>
        </w:rPr>
        <w:t>sociodemographics</w:t>
      </w:r>
      <w:proofErr w:type="spellEnd"/>
      <w:r>
        <w:rPr>
          <w:rFonts w:eastAsiaTheme="minorEastAsia"/>
        </w:rPr>
        <w:t xml:space="preserve"> and </w:t>
      </w:r>
      <w:r w:rsidR="00CE06EA">
        <w:rPr>
          <w:rFonts w:eastAsiaTheme="minorEastAsia"/>
        </w:rPr>
        <w:t xml:space="preserve">in some cases </w:t>
      </w:r>
      <w:r>
        <w:rPr>
          <w:rFonts w:eastAsiaTheme="minorEastAsia"/>
        </w:rPr>
        <w:t>additional measures relevant to th</w:t>
      </w:r>
      <w:r w:rsidR="002B7B5F">
        <w:rPr>
          <w:rFonts w:eastAsiaTheme="minorEastAsia"/>
        </w:rPr>
        <w:t>e</w:t>
      </w:r>
      <w:r>
        <w:rPr>
          <w:rFonts w:eastAsiaTheme="minorEastAsia"/>
        </w:rPr>
        <w:t xml:space="preserve"> larger stud</w:t>
      </w:r>
      <w:r w:rsidR="002B7B5F">
        <w:rPr>
          <w:rFonts w:eastAsiaTheme="minorEastAsia"/>
        </w:rPr>
        <w:t>ies</w:t>
      </w:r>
      <w:r>
        <w:rPr>
          <w:rFonts w:eastAsiaTheme="minorEastAsia"/>
        </w:rPr>
        <w:t>. At three and six months</w:t>
      </w:r>
      <w:r w:rsidR="008B62F6">
        <w:rPr>
          <w:rFonts w:eastAsiaTheme="minorEastAsia"/>
        </w:rPr>
        <w:t xml:space="preserve"> postpartum</w:t>
      </w:r>
      <w:r>
        <w:rPr>
          <w:rFonts w:eastAsiaTheme="minorEastAsia"/>
        </w:rPr>
        <w:t xml:space="preserve">, women completed </w:t>
      </w:r>
      <w:r w:rsidR="00F1140F">
        <w:rPr>
          <w:rFonts w:eastAsiaTheme="minorEastAsia"/>
        </w:rPr>
        <w:t>measures</w:t>
      </w:r>
      <w:r>
        <w:rPr>
          <w:rFonts w:eastAsiaTheme="minorEastAsia"/>
        </w:rPr>
        <w:t xml:space="preserve"> evaluating their </w:t>
      </w:r>
      <w:r w:rsidR="003429E1">
        <w:rPr>
          <w:rFonts w:eastAsiaTheme="minorEastAsia"/>
        </w:rPr>
        <w:t xml:space="preserve">pain intensity, </w:t>
      </w:r>
      <w:r w:rsidR="00D76B8F">
        <w:rPr>
          <w:rFonts w:eastAsiaTheme="minorEastAsia"/>
        </w:rPr>
        <w:t>sexual function</w:t>
      </w:r>
      <w:r w:rsidR="009143F9">
        <w:rPr>
          <w:rFonts w:eastAsiaTheme="minorEastAsia"/>
        </w:rPr>
        <w:t>ing</w:t>
      </w:r>
      <w:r w:rsidR="00D76B8F">
        <w:rPr>
          <w:rFonts w:eastAsiaTheme="minorEastAsia"/>
        </w:rPr>
        <w:t xml:space="preserve">, </w:t>
      </w:r>
      <w:r w:rsidR="00063788">
        <w:rPr>
          <w:rFonts w:eastAsiaTheme="minorEastAsia"/>
        </w:rPr>
        <w:t xml:space="preserve">and </w:t>
      </w:r>
      <w:r>
        <w:rPr>
          <w:rFonts w:eastAsiaTheme="minorEastAsia"/>
        </w:rPr>
        <w:t xml:space="preserve">pain self-efficacy relating to </w:t>
      </w:r>
      <w:r w:rsidR="000A678E">
        <w:rPr>
          <w:rFonts w:eastAsiaTheme="minorEastAsia"/>
        </w:rPr>
        <w:t xml:space="preserve">their </w:t>
      </w:r>
      <w:r>
        <w:rPr>
          <w:rFonts w:eastAsiaTheme="minorEastAsia"/>
        </w:rPr>
        <w:t xml:space="preserve">pain during intercourse. Partners </w:t>
      </w:r>
      <w:r w:rsidR="00992665">
        <w:rPr>
          <w:rFonts w:eastAsiaTheme="minorEastAsia"/>
        </w:rPr>
        <w:t xml:space="preserve">were asked if they were </w:t>
      </w:r>
      <w:r>
        <w:rPr>
          <w:rFonts w:eastAsiaTheme="minorEastAsia"/>
        </w:rPr>
        <w:t xml:space="preserve">aware of the </w:t>
      </w:r>
      <w:r>
        <w:rPr>
          <w:rFonts w:eastAsiaTheme="minorEastAsia"/>
        </w:rPr>
        <w:lastRenderedPageBreak/>
        <w:t>woman’s pain during intercourse</w:t>
      </w:r>
      <w:r w:rsidR="00AB4146">
        <w:rPr>
          <w:rFonts w:eastAsiaTheme="minorEastAsia"/>
        </w:rPr>
        <w:t xml:space="preserve"> and if so, they completed</w:t>
      </w:r>
      <w:r>
        <w:rPr>
          <w:rFonts w:eastAsiaTheme="minorEastAsia"/>
        </w:rPr>
        <w:t xml:space="preserve"> measures </w:t>
      </w:r>
      <w:r w:rsidR="00063788">
        <w:rPr>
          <w:rFonts w:eastAsiaTheme="minorEastAsia"/>
        </w:rPr>
        <w:t xml:space="preserve">of </w:t>
      </w:r>
      <w:r w:rsidR="002B32B5">
        <w:rPr>
          <w:rFonts w:eastAsiaTheme="minorEastAsia"/>
        </w:rPr>
        <w:t xml:space="preserve">their own </w:t>
      </w:r>
      <w:r w:rsidR="00063788">
        <w:rPr>
          <w:rFonts w:eastAsiaTheme="minorEastAsia"/>
        </w:rPr>
        <w:t xml:space="preserve">sexual functioning and </w:t>
      </w:r>
      <w:r>
        <w:rPr>
          <w:rFonts w:eastAsiaTheme="minorEastAsia"/>
        </w:rPr>
        <w:t xml:space="preserve">their </w:t>
      </w:r>
      <w:r w:rsidR="00063788">
        <w:rPr>
          <w:rFonts w:eastAsiaTheme="minorEastAsia"/>
        </w:rPr>
        <w:t>perceptions of the woman’s</w:t>
      </w:r>
      <w:r>
        <w:rPr>
          <w:rFonts w:eastAsiaTheme="minorEastAsia"/>
        </w:rPr>
        <w:t xml:space="preserve"> </w:t>
      </w:r>
      <w:r w:rsidR="002B7B5F">
        <w:rPr>
          <w:rFonts w:eastAsiaTheme="minorEastAsia"/>
        </w:rPr>
        <w:t>pain self-efficacy</w:t>
      </w:r>
      <w:r>
        <w:rPr>
          <w:rFonts w:eastAsiaTheme="minorEastAsia"/>
        </w:rPr>
        <w:t>.</w:t>
      </w:r>
      <w:r w:rsidR="00063788">
        <w:rPr>
          <w:rFonts w:eastAsiaTheme="minorEastAsia"/>
        </w:rPr>
        <w:t xml:space="preserve"> </w:t>
      </w:r>
    </w:p>
    <w:p w14:paraId="2162C895" w14:textId="2791FEA1" w:rsidR="007D6372" w:rsidRPr="005078C0" w:rsidRDefault="00474AD4">
      <w:pPr>
        <w:tabs>
          <w:tab w:val="left" w:pos="0"/>
        </w:tabs>
        <w:spacing w:line="480" w:lineRule="auto"/>
        <w:ind w:firstLine="720"/>
        <w:rPr>
          <w:rFonts w:eastAsiaTheme="minorEastAsia"/>
        </w:rPr>
      </w:pPr>
      <w:r>
        <w:rPr>
          <w:color w:val="000000"/>
        </w:rPr>
        <w:t>All p</w:t>
      </w:r>
      <w:r w:rsidR="004A3E78">
        <w:rPr>
          <w:color w:val="000000"/>
        </w:rPr>
        <w:t xml:space="preserve">articipants received a phone call and email one-week prior to survey administration to notify them that the survey was incoming. If they had not yet completed the survey, </w:t>
      </w:r>
      <w:r w:rsidR="009B6AE5">
        <w:rPr>
          <w:color w:val="000000"/>
        </w:rPr>
        <w:t xml:space="preserve">then </w:t>
      </w:r>
      <w:r w:rsidR="004A3E78">
        <w:rPr>
          <w:color w:val="000000"/>
        </w:rPr>
        <w:t xml:space="preserve">participants received: (1) a phone call 48 to 72 hours after the survey was sent, (2) an email reminder at one week, (3) a phone call at two weeks, and (4) a final email reminder at three weeks. </w:t>
      </w:r>
      <w:r w:rsidR="00D96F1E">
        <w:t xml:space="preserve">Across all time-points, </w:t>
      </w:r>
      <w:r w:rsidR="002B7B5F">
        <w:t xml:space="preserve">participants </w:t>
      </w:r>
      <w:r w:rsidR="00D96F1E">
        <w:t>received online Amazon gift cards after each completed survey</w:t>
      </w:r>
      <w:r w:rsidR="00CA6983">
        <w:t xml:space="preserve">, commensurate with the </w:t>
      </w:r>
      <w:r w:rsidR="000E7F2E">
        <w:t xml:space="preserve">larger </w:t>
      </w:r>
      <w:r w:rsidR="00CA6983">
        <w:t xml:space="preserve">study they participated in. </w:t>
      </w:r>
      <w:r w:rsidR="009B6AE5">
        <w:rPr>
          <w:rFonts w:eastAsiaTheme="minorEastAsia"/>
        </w:rPr>
        <w:t xml:space="preserve">The </w:t>
      </w:r>
      <w:r w:rsidR="00D96F1E">
        <w:rPr>
          <w:rFonts w:eastAsiaTheme="minorEastAsia"/>
        </w:rPr>
        <w:t>studies received approval from our institution’s ethics board.</w:t>
      </w:r>
    </w:p>
    <w:p w14:paraId="6388D357" w14:textId="4EF0D51A" w:rsidR="00D96F1E" w:rsidRPr="00D96F1E" w:rsidRDefault="00D96F1E" w:rsidP="00D96F1E">
      <w:pPr>
        <w:pStyle w:val="ListParagraph"/>
        <w:numPr>
          <w:ilvl w:val="1"/>
          <w:numId w:val="47"/>
        </w:numPr>
        <w:spacing w:line="480" w:lineRule="auto"/>
      </w:pPr>
      <w:r w:rsidRPr="00D96F1E">
        <w:rPr>
          <w:b/>
        </w:rPr>
        <w:t xml:space="preserve"> </w:t>
      </w:r>
      <w:r w:rsidR="00DA3A96" w:rsidRPr="00D96F1E">
        <w:rPr>
          <w:b/>
        </w:rPr>
        <w:t xml:space="preserve">Measures </w:t>
      </w:r>
    </w:p>
    <w:p w14:paraId="40FF8E61" w14:textId="77777777" w:rsidR="007B7833" w:rsidRPr="007B7833" w:rsidRDefault="00DA3A96" w:rsidP="00D96F1E">
      <w:pPr>
        <w:pStyle w:val="ListParagraph"/>
        <w:numPr>
          <w:ilvl w:val="2"/>
          <w:numId w:val="47"/>
        </w:numPr>
        <w:tabs>
          <w:tab w:val="left" w:pos="0"/>
        </w:tabs>
        <w:spacing w:line="480" w:lineRule="auto"/>
        <w:rPr>
          <w:rFonts w:eastAsiaTheme="minorHAnsi"/>
        </w:rPr>
      </w:pPr>
      <w:r w:rsidRPr="00D96F1E">
        <w:rPr>
          <w:rFonts w:eastAsia="Times New Roman"/>
          <w:b/>
        </w:rPr>
        <w:t>S</w:t>
      </w:r>
      <w:r w:rsidR="002B6826" w:rsidRPr="00D96F1E">
        <w:rPr>
          <w:rFonts w:eastAsia="Times New Roman"/>
          <w:b/>
        </w:rPr>
        <w:t>ample Characteristics</w:t>
      </w:r>
    </w:p>
    <w:p w14:paraId="60473E82" w14:textId="6B7E7D1B" w:rsidR="00D14D59" w:rsidRDefault="00DA3A96" w:rsidP="00D14D59">
      <w:pPr>
        <w:tabs>
          <w:tab w:val="left" w:pos="0"/>
        </w:tabs>
        <w:spacing w:line="480" w:lineRule="auto"/>
        <w:ind w:firstLine="720"/>
        <w:rPr>
          <w:rFonts w:eastAsia="Cambria"/>
          <w:b/>
          <w:szCs w:val="28"/>
        </w:rPr>
      </w:pPr>
      <w:r w:rsidRPr="007B7833">
        <w:rPr>
          <w:noProof/>
          <w:lang w:val="en-GB"/>
        </w:rPr>
        <w:t xml:space="preserve">Participants </w:t>
      </w:r>
      <w:r w:rsidR="00443469" w:rsidRPr="007B7833">
        <w:rPr>
          <w:noProof/>
          <w:lang w:val="en-GB"/>
        </w:rPr>
        <w:t>reported</w:t>
      </w:r>
      <w:r w:rsidRPr="007B7833">
        <w:rPr>
          <w:noProof/>
          <w:lang w:val="en-GB"/>
        </w:rPr>
        <w:t xml:space="preserve"> their </w:t>
      </w:r>
      <w:r w:rsidR="00256823">
        <w:rPr>
          <w:noProof/>
          <w:lang w:val="en-GB"/>
        </w:rPr>
        <w:t xml:space="preserve">age, </w:t>
      </w:r>
      <w:r w:rsidR="00963F66" w:rsidRPr="007B7833">
        <w:rPr>
          <w:noProof/>
          <w:lang w:val="en-GB"/>
        </w:rPr>
        <w:t>sex</w:t>
      </w:r>
      <w:r w:rsidRPr="007B7833">
        <w:rPr>
          <w:noProof/>
          <w:lang w:val="en-GB"/>
        </w:rPr>
        <w:t xml:space="preserve">, relationship status and duration, </w:t>
      </w:r>
      <w:r w:rsidR="006F5AF3">
        <w:rPr>
          <w:noProof/>
          <w:lang w:val="en-GB"/>
        </w:rPr>
        <w:t xml:space="preserve">and </w:t>
      </w:r>
      <w:r w:rsidRPr="007B7833">
        <w:rPr>
          <w:noProof/>
          <w:lang w:val="en-GB"/>
        </w:rPr>
        <w:t>income</w:t>
      </w:r>
      <w:r w:rsidR="006F5AF3">
        <w:rPr>
          <w:noProof/>
          <w:lang w:val="en-GB"/>
        </w:rPr>
        <w:t>.</w:t>
      </w:r>
      <w:r w:rsidR="002B6826" w:rsidRPr="007B7833">
        <w:rPr>
          <w:noProof/>
          <w:lang w:val="en-GB"/>
        </w:rPr>
        <w:t xml:space="preserve"> </w:t>
      </w:r>
      <w:r w:rsidR="007B4358">
        <w:rPr>
          <w:noProof/>
          <w:lang w:val="en-GB"/>
        </w:rPr>
        <w:t xml:space="preserve">All partners reported that their sex was male. </w:t>
      </w:r>
      <w:r w:rsidR="009B79CC" w:rsidRPr="00064913">
        <w:rPr>
          <w:noProof/>
          <w:lang w:val="en-GB"/>
        </w:rPr>
        <w:t>See Table 1 for sociodemographics of the sample.</w:t>
      </w:r>
      <w:r w:rsidR="009B79CC">
        <w:rPr>
          <w:noProof/>
          <w:lang w:val="en-GB"/>
        </w:rPr>
        <w:t xml:space="preserve"> </w:t>
      </w:r>
      <w:r w:rsidR="00282632">
        <w:t>Correlations, means, and standard deviations among all study variables are reported in Table 2</w:t>
      </w:r>
      <w:r w:rsidR="00A8118D">
        <w:t>.</w:t>
      </w:r>
    </w:p>
    <w:p w14:paraId="52EB047B" w14:textId="63FC2D56" w:rsidR="00D96F1E" w:rsidRPr="00D14D59" w:rsidRDefault="008B1627" w:rsidP="00D14D59">
      <w:pPr>
        <w:pStyle w:val="ListParagraph"/>
        <w:numPr>
          <w:ilvl w:val="2"/>
          <w:numId w:val="47"/>
        </w:numPr>
        <w:tabs>
          <w:tab w:val="left" w:pos="0"/>
        </w:tabs>
        <w:spacing w:line="480" w:lineRule="auto"/>
        <w:rPr>
          <w:rFonts w:eastAsia="Times New Roman"/>
          <w:noProof/>
          <w:lang w:val="en-GB"/>
        </w:rPr>
      </w:pPr>
      <w:r w:rsidRPr="00D14D59">
        <w:rPr>
          <w:rFonts w:eastAsia="Cambria"/>
          <w:b/>
          <w:szCs w:val="28"/>
        </w:rPr>
        <w:t xml:space="preserve">Pain </w:t>
      </w:r>
      <w:r w:rsidR="00076A81" w:rsidRPr="00D14D59">
        <w:rPr>
          <w:rFonts w:eastAsia="Cambria"/>
          <w:b/>
          <w:szCs w:val="28"/>
        </w:rPr>
        <w:t>S</w:t>
      </w:r>
      <w:r w:rsidRPr="00D14D59">
        <w:rPr>
          <w:rFonts w:eastAsia="Cambria"/>
          <w:b/>
          <w:szCs w:val="28"/>
        </w:rPr>
        <w:t>elf-</w:t>
      </w:r>
      <w:r w:rsidR="00076A81" w:rsidRPr="00D14D59">
        <w:rPr>
          <w:rFonts w:eastAsia="Cambria"/>
          <w:b/>
          <w:szCs w:val="28"/>
        </w:rPr>
        <w:t>E</w:t>
      </w:r>
      <w:r w:rsidRPr="00D14D59">
        <w:rPr>
          <w:rFonts w:eastAsia="Cambria"/>
          <w:b/>
          <w:szCs w:val="28"/>
        </w:rPr>
        <w:t>fficacy</w:t>
      </w:r>
    </w:p>
    <w:p w14:paraId="03DA423C" w14:textId="4F275075" w:rsidR="007D6372" w:rsidRDefault="00CD5C26" w:rsidP="00DE0A5C">
      <w:pPr>
        <w:widowControl w:val="0"/>
        <w:autoSpaceDE w:val="0"/>
        <w:autoSpaceDN w:val="0"/>
        <w:adjustRightInd w:val="0"/>
        <w:spacing w:line="480" w:lineRule="auto"/>
        <w:ind w:firstLine="720"/>
        <w:rPr>
          <w:rFonts w:eastAsia="Cambria"/>
          <w:szCs w:val="28"/>
        </w:rPr>
      </w:pPr>
      <w:r>
        <w:rPr>
          <w:rFonts w:eastAsia="Cambria"/>
          <w:szCs w:val="28"/>
        </w:rPr>
        <w:t xml:space="preserve">We measured pain self-efficacy </w:t>
      </w:r>
      <w:r w:rsidR="008B1627">
        <w:rPr>
          <w:rFonts w:eastAsia="Cambria"/>
          <w:szCs w:val="28"/>
        </w:rPr>
        <w:t xml:space="preserve">using the </w:t>
      </w:r>
      <w:r w:rsidR="00B11AC9">
        <w:rPr>
          <w:rFonts w:eastAsia="Cambria"/>
          <w:szCs w:val="28"/>
        </w:rPr>
        <w:t xml:space="preserve">pain subscale of the </w:t>
      </w:r>
      <w:r w:rsidR="008B1627">
        <w:rPr>
          <w:rFonts w:eastAsia="Cambria"/>
          <w:szCs w:val="28"/>
        </w:rPr>
        <w:t>Painful Intercourse Self-Efficacy Scale (PISES;</w:t>
      </w:r>
      <w:r w:rsidR="00C3222C">
        <w:rPr>
          <w:rFonts w:eastAsia="Cambria"/>
          <w:szCs w:val="28"/>
        </w:rPr>
        <w:t xml:space="preserve"> </w:t>
      </w:r>
      <w:r w:rsidR="00DA0DAA">
        <w:rPr>
          <w:rFonts w:eastAsia="Cambria"/>
          <w:szCs w:val="28"/>
        </w:rPr>
        <w:fldChar w:fldCharType="begin"/>
      </w:r>
      <w:r w:rsidR="00D43EC4">
        <w:rPr>
          <w:rFonts w:eastAsia="Cambria"/>
          <w:szCs w:val="28"/>
        </w:rPr>
        <w:instrText xml:space="preserve"> ADDIN EN.CITE &lt;EndNote&gt;&lt;Cite&gt;&lt;Author&gt;Desrochers&lt;/Author&gt;&lt;Year&gt;2009&lt;/Year&gt;&lt;RecNum&gt;853&lt;/RecNum&gt;&lt;DisplayText&gt;&lt;style face="superscript"&gt;23&lt;/style&gt;&lt;/DisplayText&gt;&lt;record&gt;&lt;rec-number&gt;853&lt;/rec-number&gt;&lt;foreign-keys&gt;&lt;key app="EN" db-id="dd005w09ytvfrwedzf3prasyffrvw9xppdzr" timestamp="0"&gt;853&lt;/key&gt;&lt;/foreign-keys&gt;&lt;ref-type name="Journal Article"&gt;17&lt;/ref-type&gt;&lt;contributors&gt;&lt;authors&gt;&lt;author&gt;Desrochers, G.&lt;/author&gt;&lt;author&gt;Bergeron, S.&lt;/author&gt;&lt;author&gt;Khalife, S.&lt;/author&gt;&lt;author&gt;Dupuis, M. J.&lt;/author&gt;&lt;author&gt;Jodoin, M.&lt;/author&gt;&lt;/authors&gt;&lt;/contributors&gt;&lt;auth-address&gt;Departement de sexologie, Universite du Quebec a Montreal, QC, CA. genevieve.desrochers@internet.uqam.ca&lt;/auth-address&gt;&lt;titles&gt;&lt;title&gt;Fear avoidance and self-efficacy in relation to pain and sexual impairment in women with provoked vestibulodynia&lt;/title&gt;&lt;secondary-title&gt;Clin J Pain&lt;/secondary-title&gt;&lt;/titles&gt;&lt;periodical&gt;&lt;full-title&gt;Clin J Pain&lt;/full-title&gt;&lt;/periodical&gt;&lt;pages&gt;520-7&lt;/pages&gt;&lt;volume&gt;25&lt;/volume&gt;&lt;number&gt;6&lt;/number&gt;&lt;keywords&gt;&lt;keyword&gt;Adult&lt;/keyword&gt;&lt;keyword&gt;Anxiety/etiology/psychology&lt;/keyword&gt;&lt;keyword&gt;Disability Evaluation&lt;/keyword&gt;&lt;keyword&gt;Dyspareunia/complications/psychology&lt;/keyword&gt;&lt;keyword&gt;Fear/*psychology&lt;/keyword&gt;&lt;keyword&gt;Female&lt;/keyword&gt;&lt;keyword&gt;Humans&lt;/keyword&gt;&lt;keyword&gt;Linear Models&lt;/keyword&gt;&lt;keyword&gt;Pain/*etiology&lt;/keyword&gt;&lt;keyword&gt;Pain Measurement/methods&lt;/keyword&gt;&lt;keyword&gt;Sexual Dysfunctions, Psychological/*etiology&lt;/keyword&gt;&lt;keyword&gt;Surveys and Questionnaires&lt;/keyword&gt;&lt;keyword&gt;Vulvar Diseases/*complications/*psychology&lt;/keyword&gt;&lt;keyword&gt;Young Adult&lt;/keyword&gt;&lt;/keywords&gt;&lt;dates&gt;&lt;year&gt;2009&lt;/year&gt;&lt;/dates&gt;&lt;urls&gt;&lt;/urls&gt;&lt;electronic-resource-num&gt;10.1097/AJP.0b013e31819976e3&lt;/electronic-resource-num&gt;&lt;remote-database-provider&gt;NLM&lt;/remote-database-provider&gt;&lt;language&gt;eng&lt;/language&gt;&lt;/record&gt;&lt;/Cite&gt;&lt;/EndNote&gt;</w:instrText>
      </w:r>
      <w:r w:rsidR="00DA0DAA">
        <w:rPr>
          <w:rFonts w:eastAsia="Cambria"/>
          <w:szCs w:val="28"/>
        </w:rPr>
        <w:fldChar w:fldCharType="separate"/>
      </w:r>
      <w:r w:rsidR="00D43EC4" w:rsidRPr="00D43EC4">
        <w:rPr>
          <w:rFonts w:eastAsia="Cambria"/>
          <w:noProof/>
          <w:szCs w:val="28"/>
          <w:vertAlign w:val="superscript"/>
        </w:rPr>
        <w:t>23</w:t>
      </w:r>
      <w:r w:rsidR="00DA0DAA">
        <w:rPr>
          <w:rFonts w:eastAsia="Cambria"/>
          <w:szCs w:val="28"/>
        </w:rPr>
        <w:fldChar w:fldCharType="end"/>
      </w:r>
      <w:r w:rsidR="008B1627">
        <w:rPr>
          <w:rFonts w:eastAsia="Cambria"/>
          <w:szCs w:val="28"/>
        </w:rPr>
        <w:t xml:space="preserve">). </w:t>
      </w:r>
      <w:r w:rsidR="00185BD3">
        <w:rPr>
          <w:rFonts w:eastAsia="Cambria"/>
          <w:szCs w:val="28"/>
        </w:rPr>
        <w:t xml:space="preserve">This measure was previously adapted from </w:t>
      </w:r>
      <w:r w:rsidR="008B565E">
        <w:rPr>
          <w:rFonts w:eastAsia="Cambria"/>
          <w:szCs w:val="28"/>
        </w:rPr>
        <w:t xml:space="preserve">the </w:t>
      </w:r>
      <w:r w:rsidR="00494DD2">
        <w:rPr>
          <w:rFonts w:eastAsia="Cambria"/>
          <w:szCs w:val="28"/>
        </w:rPr>
        <w:t>well-vali</w:t>
      </w:r>
      <w:r w:rsidR="00563941">
        <w:rPr>
          <w:rFonts w:eastAsia="Cambria"/>
          <w:szCs w:val="28"/>
        </w:rPr>
        <w:t xml:space="preserve">dated </w:t>
      </w:r>
      <w:r w:rsidR="008B565E">
        <w:rPr>
          <w:rFonts w:eastAsia="Cambria"/>
          <w:szCs w:val="28"/>
        </w:rPr>
        <w:t>Arthritis Self-Efficacy scale</w:t>
      </w:r>
      <w:r w:rsidR="00C3222C">
        <w:rPr>
          <w:rFonts w:eastAsia="Cambria"/>
          <w:szCs w:val="28"/>
        </w:rPr>
        <w:t xml:space="preserve"> </w:t>
      </w:r>
      <w:r w:rsidR="00DA0DAA">
        <w:rPr>
          <w:rFonts w:eastAsia="Cambria"/>
          <w:szCs w:val="28"/>
        </w:rPr>
        <w:fldChar w:fldCharType="begin"/>
      </w:r>
      <w:r w:rsidR="00D43EC4">
        <w:rPr>
          <w:rFonts w:eastAsia="Cambria"/>
          <w:szCs w:val="28"/>
        </w:rPr>
        <w:instrText xml:space="preserve"> ADDIN EN.CITE &lt;EndNote&gt;&lt;Cite&gt;&lt;Author&gt;Lorig&lt;/Author&gt;&lt;Year&gt;1989&lt;/Year&gt;&lt;RecNum&gt;926&lt;/RecNum&gt;&lt;DisplayText&gt;&lt;style face="superscript"&gt;50&lt;/style&gt;&lt;/DisplayText&gt;&lt;record&gt;&lt;rec-number&gt;926&lt;/rec-number&gt;&lt;foreign-keys&gt;&lt;key app="EN" db-id="dd005w09ytvfrwedzf3prasyffrvw9xppdzr" timestamp="0"&gt;926&lt;/key&gt;&lt;/foreign-keys&gt;&lt;ref-type name="Journal Article"&gt;17&lt;/ref-type&gt;&lt;contributors&gt;&lt;authors&gt;&lt;author&gt;Lorig, K.&lt;/author&gt;&lt;author&gt;Chastain, R. L.&lt;/author&gt;&lt;author&gt;Ung, E.&lt;/author&gt;&lt;author&gt;Shoor, S.&lt;/author&gt;&lt;author&gt;Holman, H. R.&lt;/author&gt;&lt;/authors&gt;&lt;/contributors&gt;&lt;auth-address&gt;Department of Medicine, Stanford University, CA 94305.&lt;/auth-address&gt;&lt;titles&gt;&lt;title&gt;Development and evaluation of a scale to measure perceived self-efficacy in people with arthritis&lt;/title&gt;&lt;secondary-title&gt;Arthritis Rheum&lt;/secondary-title&gt;&lt;/titles&gt;&lt;periodical&gt;&lt;full-title&gt;Arthritis Rheum&lt;/full-title&gt;&lt;/periodical&gt;&lt;pages&gt;37-44&lt;/pages&gt;&lt;volume&gt;32&lt;/volume&gt;&lt;number&gt;1&lt;/number&gt;&lt;keywords&gt;&lt;keyword&gt;Adult&lt;/keyword&gt;&lt;keyword&gt;Aged&lt;/keyword&gt;&lt;keyword&gt;Arthritis/physiopathology/*psychology&lt;/keyword&gt;&lt;keyword&gt;Data Collection/methods&lt;/keyword&gt;&lt;keyword&gt;Data Interpretation, Statistical&lt;/keyword&gt;&lt;keyword&gt;Depression/psychology&lt;/keyword&gt;&lt;keyword&gt;Female&lt;/keyword&gt;&lt;keyword&gt;Humans&lt;/keyword&gt;&lt;keyword&gt;Male&lt;/keyword&gt;&lt;keyword&gt;Middle Aged&lt;/keyword&gt;&lt;keyword&gt;Pain/psychology&lt;/keyword&gt;&lt;keyword&gt;Psychomotor Performance&lt;/keyword&gt;&lt;keyword&gt;Reproducibility of Results&lt;/keyword&gt;&lt;keyword&gt;Self Care/*psychology&lt;/keyword&gt;&lt;keyword&gt;*Self-Assessment&lt;/keyword&gt;&lt;/keywords&gt;&lt;dates&gt;&lt;year&gt;1989&lt;/year&gt;&lt;/dates&gt;&lt;urls&gt;&lt;/urls&gt;&lt;electronic-resource-num&gt;10.1002/anr.1780320107&lt;/electronic-resource-num&gt;&lt;remote-database-provider&gt;NLM&lt;/remote-database-provider&gt;&lt;language&gt;eng&lt;/language&gt;&lt;/record&gt;&lt;/Cite&gt;&lt;/EndNote&gt;</w:instrText>
      </w:r>
      <w:r w:rsidR="00DA0DAA">
        <w:rPr>
          <w:rFonts w:eastAsia="Cambria"/>
          <w:szCs w:val="28"/>
        </w:rPr>
        <w:fldChar w:fldCharType="separate"/>
      </w:r>
      <w:r w:rsidR="00D43EC4" w:rsidRPr="00D43EC4">
        <w:rPr>
          <w:rFonts w:eastAsia="Cambria"/>
          <w:noProof/>
          <w:szCs w:val="28"/>
          <w:vertAlign w:val="superscript"/>
        </w:rPr>
        <w:t>50</w:t>
      </w:r>
      <w:r w:rsidR="00DA0DAA">
        <w:rPr>
          <w:rFonts w:eastAsia="Cambria"/>
          <w:szCs w:val="28"/>
        </w:rPr>
        <w:fldChar w:fldCharType="end"/>
      </w:r>
      <w:r w:rsidR="00185BD3">
        <w:rPr>
          <w:rFonts w:eastAsia="Cambria"/>
          <w:szCs w:val="28"/>
        </w:rPr>
        <w:t xml:space="preserve">. </w:t>
      </w:r>
      <w:r w:rsidR="008B1627">
        <w:rPr>
          <w:rFonts w:eastAsia="Cambria"/>
          <w:szCs w:val="28"/>
        </w:rPr>
        <w:t>Participants indicate</w:t>
      </w:r>
      <w:r w:rsidR="00D57CB1">
        <w:rPr>
          <w:rFonts w:eastAsia="Cambria"/>
          <w:szCs w:val="28"/>
        </w:rPr>
        <w:t>d</w:t>
      </w:r>
      <w:r w:rsidR="008B1627">
        <w:rPr>
          <w:rFonts w:eastAsia="Cambria"/>
          <w:szCs w:val="28"/>
        </w:rPr>
        <w:t xml:space="preserve"> their perceived ability to carry out sexual activity or to </w:t>
      </w:r>
      <w:r w:rsidR="00DF082F">
        <w:rPr>
          <w:rFonts w:eastAsia="Cambria"/>
          <w:szCs w:val="28"/>
        </w:rPr>
        <w:t xml:space="preserve">manage their </w:t>
      </w:r>
      <w:r w:rsidR="008B1627">
        <w:rPr>
          <w:rFonts w:eastAsia="Cambria"/>
          <w:szCs w:val="28"/>
        </w:rPr>
        <w:t xml:space="preserve">pain </w:t>
      </w:r>
      <w:r w:rsidR="00DF082F">
        <w:rPr>
          <w:rFonts w:eastAsia="Cambria"/>
          <w:szCs w:val="28"/>
        </w:rPr>
        <w:t>during sexual activity</w:t>
      </w:r>
      <w:r w:rsidR="001D2F22">
        <w:rPr>
          <w:rFonts w:eastAsia="Cambria"/>
          <w:szCs w:val="28"/>
        </w:rPr>
        <w:t xml:space="preserve"> with </w:t>
      </w:r>
      <w:r w:rsidR="00282632">
        <w:rPr>
          <w:rFonts w:eastAsia="Cambria"/>
          <w:szCs w:val="28"/>
        </w:rPr>
        <w:t xml:space="preserve">six </w:t>
      </w:r>
      <w:r w:rsidR="001D2F22">
        <w:rPr>
          <w:rFonts w:eastAsia="Cambria"/>
          <w:szCs w:val="28"/>
        </w:rPr>
        <w:t>items</w:t>
      </w:r>
      <w:r w:rsidR="003C613B">
        <w:rPr>
          <w:rFonts w:eastAsia="Cambria"/>
          <w:szCs w:val="28"/>
        </w:rPr>
        <w:t xml:space="preserve"> </w:t>
      </w:r>
      <w:r w:rsidR="00282632">
        <w:rPr>
          <w:rFonts w:eastAsia="Cambria"/>
          <w:szCs w:val="28"/>
        </w:rPr>
        <w:t>on a scale ranging from 0 (</w:t>
      </w:r>
      <w:r w:rsidR="00282632">
        <w:rPr>
          <w:rFonts w:eastAsia="Cambria"/>
          <w:i/>
          <w:szCs w:val="28"/>
        </w:rPr>
        <w:t>very uncertain</w:t>
      </w:r>
      <w:r w:rsidR="00282632">
        <w:rPr>
          <w:rFonts w:eastAsia="Cambria"/>
          <w:szCs w:val="28"/>
        </w:rPr>
        <w:t>) to 100 (</w:t>
      </w:r>
      <w:r w:rsidR="00282632">
        <w:rPr>
          <w:rFonts w:eastAsia="Cambria"/>
          <w:i/>
          <w:szCs w:val="28"/>
        </w:rPr>
        <w:t>very certain</w:t>
      </w:r>
      <w:r w:rsidR="00282632">
        <w:rPr>
          <w:rFonts w:eastAsia="Cambria"/>
          <w:szCs w:val="28"/>
        </w:rPr>
        <w:t xml:space="preserve">), </w:t>
      </w:r>
      <w:r w:rsidR="003C613B">
        <w:rPr>
          <w:rFonts w:eastAsia="Cambria"/>
          <w:szCs w:val="28"/>
        </w:rPr>
        <w:t xml:space="preserve">such as: </w:t>
      </w:r>
      <w:r w:rsidR="00185BD3">
        <w:rPr>
          <w:rFonts w:eastAsia="Cambria"/>
          <w:szCs w:val="28"/>
        </w:rPr>
        <w:t>“</w:t>
      </w:r>
      <w:r w:rsidR="00185BD3" w:rsidRPr="004420B1">
        <w:t xml:space="preserve">How certain are you that you can decrease your pain </w:t>
      </w:r>
      <w:r w:rsidR="00185BD3" w:rsidRPr="004420B1">
        <w:rPr>
          <w:i/>
          <w:iCs/>
        </w:rPr>
        <w:t>quite a bit</w:t>
      </w:r>
      <w:r w:rsidR="00185BD3" w:rsidRPr="004420B1">
        <w:t>?</w:t>
      </w:r>
      <w:r w:rsidR="00185BD3">
        <w:t>”</w:t>
      </w:r>
      <w:r w:rsidR="00F85786">
        <w:t xml:space="preserve"> and </w:t>
      </w:r>
      <w:r w:rsidR="00820712">
        <w:t>“How certain are you that you can continue most of your sexual activities?”.</w:t>
      </w:r>
      <w:r w:rsidR="003C613B">
        <w:t xml:space="preserve"> </w:t>
      </w:r>
      <w:r w:rsidR="00BD7136">
        <w:rPr>
          <w:rFonts w:eastAsia="Cambria"/>
          <w:szCs w:val="28"/>
        </w:rPr>
        <w:t xml:space="preserve">A mean score across the items was calculated, such that </w:t>
      </w:r>
      <w:r w:rsidR="008B1627">
        <w:rPr>
          <w:rFonts w:eastAsia="Cambria"/>
          <w:szCs w:val="28"/>
        </w:rPr>
        <w:t xml:space="preserve">a higher </w:t>
      </w:r>
      <w:r w:rsidR="00BD7136">
        <w:rPr>
          <w:rFonts w:eastAsia="Cambria"/>
          <w:szCs w:val="28"/>
        </w:rPr>
        <w:t xml:space="preserve">mean </w:t>
      </w:r>
      <w:r w:rsidR="008B1627">
        <w:rPr>
          <w:rFonts w:eastAsia="Cambria"/>
          <w:szCs w:val="28"/>
        </w:rPr>
        <w:t xml:space="preserve">score represents greater pain self-efficacy. </w:t>
      </w:r>
      <w:r w:rsidR="005C361D">
        <w:rPr>
          <w:rFonts w:eastAsia="Cambria"/>
          <w:szCs w:val="28"/>
        </w:rPr>
        <w:t xml:space="preserve">Partner perceptions of women’s pain self-efficacy </w:t>
      </w:r>
      <w:r w:rsidR="00AD3EC7">
        <w:rPr>
          <w:rFonts w:eastAsia="Cambria"/>
          <w:szCs w:val="28"/>
        </w:rPr>
        <w:t xml:space="preserve">were </w:t>
      </w:r>
      <w:r w:rsidR="005C361D">
        <w:rPr>
          <w:rFonts w:eastAsia="Cambria"/>
          <w:szCs w:val="28"/>
        </w:rPr>
        <w:lastRenderedPageBreak/>
        <w:t xml:space="preserve">measured using the partner version of the </w:t>
      </w:r>
      <w:r w:rsidR="005A61BF">
        <w:rPr>
          <w:rFonts w:eastAsia="Cambria"/>
          <w:szCs w:val="28"/>
        </w:rPr>
        <w:t xml:space="preserve">pain subscale of the </w:t>
      </w:r>
      <w:r w:rsidR="005C361D">
        <w:rPr>
          <w:rFonts w:eastAsia="Cambria"/>
          <w:szCs w:val="28"/>
        </w:rPr>
        <w:t>Painful Intercourse Self-Efficacy Scale (PISES-P;</w:t>
      </w:r>
      <w:r w:rsidR="00C3222C">
        <w:rPr>
          <w:rFonts w:eastAsia="Cambria"/>
          <w:szCs w:val="28"/>
        </w:rPr>
        <w:t xml:space="preserve"> </w:t>
      </w:r>
      <w:r w:rsidR="00E04ECE">
        <w:rPr>
          <w:rFonts w:eastAsia="Cambria"/>
          <w:szCs w:val="28"/>
        </w:rPr>
        <w:fldChar w:fldCharType="begin"/>
      </w:r>
      <w:r w:rsidR="00D43EC4">
        <w:rPr>
          <w:rFonts w:eastAsia="Cambria"/>
          <w:szCs w:val="28"/>
        </w:rPr>
        <w:instrText xml:space="preserve"> ADDIN EN.CITE &lt;EndNote&gt;&lt;Cite&gt;&lt;Author&gt;Desrochers&lt;/Author&gt;&lt;Year&gt;2009&lt;/Year&gt;&lt;RecNum&gt;853&lt;/RecNum&gt;&lt;DisplayText&gt;&lt;style face="superscript"&gt;23&lt;/style&gt;&lt;/DisplayText&gt;&lt;record&gt;&lt;rec-number&gt;853&lt;/rec-number&gt;&lt;foreign-keys&gt;&lt;key app="EN" db-id="dd005w09ytvfrwedzf3prasyffrvw9xppdzr" timestamp="0"&gt;853&lt;/key&gt;&lt;/foreign-keys&gt;&lt;ref-type name="Journal Article"&gt;17&lt;/ref-type&gt;&lt;contributors&gt;&lt;authors&gt;&lt;author&gt;Desrochers, G.&lt;/author&gt;&lt;author&gt;Bergeron, S.&lt;/author&gt;&lt;author&gt;Khalife, S.&lt;/author&gt;&lt;author&gt;Dupuis, M. J.&lt;/author&gt;&lt;author&gt;Jodoin, M.&lt;/author&gt;&lt;/authors&gt;&lt;/contributors&gt;&lt;auth-address&gt;Departement de sexologie, Universite du Quebec a Montreal, QC, CA. genevieve.desrochers@internet.uqam.ca&lt;/auth-address&gt;&lt;titles&gt;&lt;title&gt;Fear avoidance and self-efficacy in relation to pain and sexual impairment in women with provoked vestibulodynia&lt;/title&gt;&lt;secondary-title&gt;Clin J Pain&lt;/secondary-title&gt;&lt;/titles&gt;&lt;periodical&gt;&lt;full-title&gt;Clin J Pain&lt;/full-title&gt;&lt;/periodical&gt;&lt;pages&gt;520-7&lt;/pages&gt;&lt;volume&gt;25&lt;/volume&gt;&lt;number&gt;6&lt;/number&gt;&lt;keywords&gt;&lt;keyword&gt;Adult&lt;/keyword&gt;&lt;keyword&gt;Anxiety/etiology/psychology&lt;/keyword&gt;&lt;keyword&gt;Disability Evaluation&lt;/keyword&gt;&lt;keyword&gt;Dyspareunia/complications/psychology&lt;/keyword&gt;&lt;keyword&gt;Fear/*psychology&lt;/keyword&gt;&lt;keyword&gt;Female&lt;/keyword&gt;&lt;keyword&gt;Humans&lt;/keyword&gt;&lt;keyword&gt;Linear Models&lt;/keyword&gt;&lt;keyword&gt;Pain/*etiology&lt;/keyword&gt;&lt;keyword&gt;Pain Measurement/methods&lt;/keyword&gt;&lt;keyword&gt;Sexual Dysfunctions, Psychological/*etiology&lt;/keyword&gt;&lt;keyword&gt;Surveys and Questionnaires&lt;/keyword&gt;&lt;keyword&gt;Vulvar Diseases/*complications/*psychology&lt;/keyword&gt;&lt;keyword&gt;Young Adult&lt;/keyword&gt;&lt;/keywords&gt;&lt;dates&gt;&lt;year&gt;2009&lt;/year&gt;&lt;/dates&gt;&lt;urls&gt;&lt;/urls&gt;&lt;electronic-resource-num&gt;10.1097/AJP.0b013e31819976e3&lt;/electronic-resource-num&gt;&lt;remote-database-provider&gt;NLM&lt;/remote-database-provider&gt;&lt;language&gt;eng&lt;/language&gt;&lt;/record&gt;&lt;/Cite&gt;&lt;/EndNote&gt;</w:instrText>
      </w:r>
      <w:r w:rsidR="00E04ECE">
        <w:rPr>
          <w:rFonts w:eastAsia="Cambria"/>
          <w:szCs w:val="28"/>
        </w:rPr>
        <w:fldChar w:fldCharType="separate"/>
      </w:r>
      <w:r w:rsidR="00D43EC4" w:rsidRPr="00D43EC4">
        <w:rPr>
          <w:rFonts w:eastAsia="Cambria"/>
          <w:noProof/>
          <w:szCs w:val="28"/>
          <w:vertAlign w:val="superscript"/>
        </w:rPr>
        <w:t>23</w:t>
      </w:r>
      <w:r w:rsidR="00E04ECE">
        <w:rPr>
          <w:rFonts w:eastAsia="Cambria"/>
          <w:szCs w:val="28"/>
        </w:rPr>
        <w:fldChar w:fldCharType="end"/>
      </w:r>
      <w:r w:rsidR="00E04ECE">
        <w:rPr>
          <w:rFonts w:eastAsia="Cambria"/>
          <w:szCs w:val="28"/>
        </w:rPr>
        <w:t xml:space="preserve">). </w:t>
      </w:r>
      <w:r w:rsidR="00185BD3">
        <w:rPr>
          <w:rFonts w:eastAsia="Cambria"/>
          <w:szCs w:val="28"/>
        </w:rPr>
        <w:t>This measure is the same as the woman’s version, however, it asks partners to indicate their perception of the woman’s ability to carry out sexual activity or to manage her pain during sexual activity</w:t>
      </w:r>
      <w:r w:rsidR="003C613B">
        <w:rPr>
          <w:rFonts w:eastAsia="Cambria"/>
          <w:szCs w:val="28"/>
        </w:rPr>
        <w:t xml:space="preserve">, such as: </w:t>
      </w:r>
      <w:r w:rsidR="00185BD3">
        <w:rPr>
          <w:rFonts w:eastAsia="Cambria"/>
          <w:szCs w:val="28"/>
        </w:rPr>
        <w:t>“</w:t>
      </w:r>
      <w:r w:rsidR="00185BD3" w:rsidRPr="00BB4606">
        <w:rPr>
          <w:iCs/>
          <w:color w:val="212121"/>
        </w:rPr>
        <w:t>How certain</w:t>
      </w:r>
      <w:r w:rsidR="00185BD3" w:rsidRPr="004420B1">
        <w:rPr>
          <w:rStyle w:val="apple-converted-space"/>
          <w:color w:val="212121"/>
        </w:rPr>
        <w:t> </w:t>
      </w:r>
      <w:r w:rsidR="00185BD3" w:rsidRPr="004420B1">
        <w:rPr>
          <w:color w:val="212121"/>
        </w:rPr>
        <w:t>is your partner that she can decrease her pain</w:t>
      </w:r>
      <w:r w:rsidR="00185BD3" w:rsidRPr="004420B1">
        <w:rPr>
          <w:rStyle w:val="apple-converted-space"/>
          <w:color w:val="212121"/>
        </w:rPr>
        <w:t> </w:t>
      </w:r>
      <w:r w:rsidR="00185BD3" w:rsidRPr="004420B1">
        <w:rPr>
          <w:i/>
          <w:iCs/>
          <w:color w:val="212121"/>
        </w:rPr>
        <w:t>quite a bit</w:t>
      </w:r>
      <w:r w:rsidR="00185BD3" w:rsidRPr="004420B1">
        <w:rPr>
          <w:color w:val="212121"/>
        </w:rPr>
        <w:t>?</w:t>
      </w:r>
      <w:r w:rsidR="00185BD3">
        <w:rPr>
          <w:color w:val="212121"/>
        </w:rPr>
        <w:t>”</w:t>
      </w:r>
      <w:r w:rsidR="00E04ECE">
        <w:rPr>
          <w:color w:val="212121"/>
        </w:rPr>
        <w:t xml:space="preserve">. </w:t>
      </w:r>
      <w:r w:rsidR="003B68B4">
        <w:rPr>
          <w:rFonts w:eastAsia="Cambria"/>
          <w:szCs w:val="28"/>
        </w:rPr>
        <w:t>In past studies of women with pain during intercourse and their partners</w:t>
      </w:r>
      <w:r w:rsidR="008A4375">
        <w:rPr>
          <w:rFonts w:eastAsia="Cambria"/>
          <w:szCs w:val="28"/>
        </w:rPr>
        <w:t>,</w:t>
      </w:r>
      <w:r w:rsidR="003B68B4">
        <w:rPr>
          <w:rFonts w:eastAsia="Cambria"/>
          <w:szCs w:val="28"/>
        </w:rPr>
        <w:t xml:space="preserve"> </w:t>
      </w:r>
      <w:r w:rsidR="008A4375">
        <w:rPr>
          <w:rFonts w:eastAsia="Cambria"/>
          <w:szCs w:val="28"/>
        </w:rPr>
        <w:t>t</w:t>
      </w:r>
      <w:r w:rsidR="007429C1">
        <w:rPr>
          <w:rFonts w:eastAsia="Cambria"/>
          <w:szCs w:val="28"/>
        </w:rPr>
        <w:t>he PISES has</w:t>
      </w:r>
      <w:r w:rsidR="00644609">
        <w:rPr>
          <w:rFonts w:eastAsia="Cambria"/>
          <w:szCs w:val="28"/>
        </w:rPr>
        <w:t xml:space="preserve"> demonstrated good reliability</w:t>
      </w:r>
      <w:r w:rsidR="00237EE5">
        <w:rPr>
          <w:rFonts w:eastAsia="Cambria"/>
          <w:szCs w:val="28"/>
        </w:rPr>
        <w:t xml:space="preserve"> and </w:t>
      </w:r>
      <w:r w:rsidR="008861BD">
        <w:rPr>
          <w:rFonts w:eastAsia="Cambria"/>
          <w:szCs w:val="28"/>
        </w:rPr>
        <w:t>validity</w:t>
      </w:r>
      <w:r w:rsidR="008A4375">
        <w:rPr>
          <w:rFonts w:eastAsia="Cambria"/>
          <w:szCs w:val="28"/>
        </w:rPr>
        <w:t>—</w:t>
      </w:r>
      <w:r w:rsidR="00237EE5">
        <w:rPr>
          <w:rFonts w:eastAsia="Cambria"/>
          <w:szCs w:val="28"/>
        </w:rPr>
        <w:t>including</w:t>
      </w:r>
      <w:r w:rsidR="00D2470F">
        <w:rPr>
          <w:rFonts w:eastAsia="Cambria"/>
          <w:szCs w:val="28"/>
        </w:rPr>
        <w:t xml:space="preserve"> predictive validity distinct from related constructs such as catastrophizing, pain-related anxiety and avoidance</w:t>
      </w:r>
      <w:r w:rsidR="008A4375">
        <w:rPr>
          <w:rFonts w:eastAsia="Cambria"/>
          <w:szCs w:val="28"/>
        </w:rPr>
        <w:t>—</w:t>
      </w:r>
      <w:r w:rsidR="007429C1">
        <w:rPr>
          <w:rFonts w:eastAsia="Cambria"/>
          <w:szCs w:val="28"/>
        </w:rPr>
        <w:t xml:space="preserve">and a factor structure consistent with the original </w:t>
      </w:r>
      <w:r w:rsidR="00540D5E">
        <w:rPr>
          <w:rFonts w:eastAsia="Cambria"/>
          <w:szCs w:val="28"/>
        </w:rPr>
        <w:t xml:space="preserve">Arthritis Self-Efficacy </w:t>
      </w:r>
      <w:r w:rsidR="007429C1">
        <w:rPr>
          <w:rFonts w:eastAsia="Cambria"/>
          <w:szCs w:val="28"/>
        </w:rPr>
        <w:t>version</w:t>
      </w:r>
      <w:r w:rsidR="008861BD">
        <w:rPr>
          <w:rFonts w:eastAsia="Cambria"/>
          <w:szCs w:val="28"/>
        </w:rPr>
        <w:t xml:space="preserve"> </w:t>
      </w:r>
      <w:r w:rsidR="003921E9">
        <w:rPr>
          <w:rFonts w:eastAsia="Cambria"/>
          <w:szCs w:val="28"/>
        </w:rPr>
        <w:fldChar w:fldCharType="begin">
          <w:fldData xml:space="preserve">PEVuZE5vdGU+PENpdGU+PEF1dGhvcj5MZW1pZXV4PC9BdXRob3I+PFllYXI+MjAxMzwvWWVhcj48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</w:fldData>
        </w:fldChar>
      </w:r>
      <w:r w:rsidR="00D43EC4">
        <w:rPr>
          <w:rFonts w:eastAsia="Cambria"/>
          <w:szCs w:val="28"/>
        </w:rPr>
        <w:instrText xml:space="preserve"> ADDIN EN.CITE </w:instrText>
      </w:r>
      <w:r w:rsidR="00D43EC4">
        <w:rPr>
          <w:rFonts w:eastAsia="Cambria"/>
          <w:szCs w:val="28"/>
        </w:rPr>
        <w:fldChar w:fldCharType="begin">
          <w:fldData xml:space="preserve">PEVuZE5vdGU+PENpdGU+PEF1dGhvcj5MZW1pZXV4PC9BdXRob3I+PFllYXI+MjAxMzwvWWVhcj48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</w:fldData>
        </w:fldChar>
      </w:r>
      <w:r w:rsidR="00D43EC4">
        <w:rPr>
          <w:rFonts w:eastAsia="Cambria"/>
          <w:szCs w:val="28"/>
        </w:rPr>
        <w:instrText xml:space="preserve"> ADDIN EN.CITE.DATA </w:instrText>
      </w:r>
      <w:r w:rsidR="00D43EC4">
        <w:rPr>
          <w:rFonts w:eastAsia="Cambria"/>
          <w:szCs w:val="28"/>
        </w:rPr>
      </w:r>
      <w:r w:rsidR="00D43EC4">
        <w:rPr>
          <w:rFonts w:eastAsia="Cambria"/>
          <w:szCs w:val="28"/>
        </w:rPr>
        <w:fldChar w:fldCharType="end"/>
      </w:r>
      <w:r w:rsidR="003921E9">
        <w:rPr>
          <w:rFonts w:eastAsia="Cambria"/>
          <w:szCs w:val="28"/>
        </w:rPr>
      </w:r>
      <w:r w:rsidR="003921E9">
        <w:rPr>
          <w:rFonts w:eastAsia="Cambria"/>
          <w:szCs w:val="28"/>
        </w:rPr>
        <w:fldChar w:fldCharType="separate"/>
      </w:r>
      <w:r w:rsidR="00D43EC4" w:rsidRPr="00D43EC4">
        <w:rPr>
          <w:rFonts w:eastAsia="Cambria"/>
          <w:noProof/>
          <w:szCs w:val="28"/>
          <w:vertAlign w:val="superscript"/>
        </w:rPr>
        <w:t>10, 23, 48</w:t>
      </w:r>
      <w:r w:rsidR="003921E9">
        <w:rPr>
          <w:rFonts w:eastAsia="Cambria"/>
          <w:szCs w:val="28"/>
        </w:rPr>
        <w:fldChar w:fldCharType="end"/>
      </w:r>
      <w:r w:rsidR="00E04ECE">
        <w:rPr>
          <w:rFonts w:eastAsia="Cambria"/>
          <w:szCs w:val="28"/>
        </w:rPr>
        <w:t xml:space="preserve">. </w:t>
      </w:r>
      <w:r w:rsidR="004C006E" w:rsidRPr="00064913">
        <w:rPr>
          <w:rFonts w:eastAsia="Cambria"/>
          <w:szCs w:val="28"/>
        </w:rPr>
        <w:t xml:space="preserve">In the present study, </w:t>
      </w:r>
      <w:r w:rsidR="00D326CC">
        <w:rPr>
          <w:rFonts w:eastAsia="Cambria"/>
          <w:szCs w:val="28"/>
        </w:rPr>
        <w:t xml:space="preserve">the pain subscale of </w:t>
      </w:r>
      <w:r w:rsidR="004C006E" w:rsidRPr="00064913">
        <w:rPr>
          <w:rFonts w:eastAsia="Cambria"/>
          <w:szCs w:val="28"/>
        </w:rPr>
        <w:t xml:space="preserve">the woman’s PISES </w:t>
      </w:r>
      <w:r w:rsidR="004C006E" w:rsidRPr="00064913">
        <w:rPr>
          <w:rFonts w:eastAsia="Cambria" w:cs="Courier New"/>
          <w:color w:val="000000"/>
        </w:rPr>
        <w:t>(</w:t>
      </w:r>
      <w:r w:rsidR="004C006E" w:rsidRPr="00064913">
        <w:rPr>
          <w:rFonts w:eastAsia="Cambria" w:cs="Courier New"/>
          <w:color w:val="000000"/>
        </w:rPr>
        <w:sym w:font="Symbol" w:char="F061"/>
      </w:r>
      <w:r w:rsidR="004C006E" w:rsidRPr="00064913">
        <w:rPr>
          <w:rFonts w:eastAsia="Cambria" w:cs="Courier New"/>
          <w:color w:val="000000"/>
        </w:rPr>
        <w:t xml:space="preserve"> = </w:t>
      </w:r>
      <w:r w:rsidR="00201C68" w:rsidRPr="00064913">
        <w:rPr>
          <w:rFonts w:eastAsia="Cambria" w:cs="Courier New"/>
          <w:color w:val="000000"/>
        </w:rPr>
        <w:t>.90</w:t>
      </w:r>
      <w:r w:rsidR="004C006E" w:rsidRPr="00064913">
        <w:rPr>
          <w:rFonts w:eastAsia="Cambria" w:cs="Courier New"/>
          <w:color w:val="000000"/>
        </w:rPr>
        <w:t>)</w:t>
      </w:r>
      <w:r w:rsidR="004C006E" w:rsidRPr="00064913">
        <w:rPr>
          <w:rFonts w:eastAsia="Cambria"/>
          <w:szCs w:val="28"/>
        </w:rPr>
        <w:t xml:space="preserve"> and partner PISES </w:t>
      </w:r>
      <w:r w:rsidR="004C006E" w:rsidRPr="00064913">
        <w:rPr>
          <w:rFonts w:eastAsia="Cambria" w:cs="Courier New"/>
          <w:color w:val="000000"/>
        </w:rPr>
        <w:t>(</w:t>
      </w:r>
      <w:r w:rsidR="004C006E" w:rsidRPr="00064913">
        <w:rPr>
          <w:rFonts w:eastAsia="Cambria" w:cs="Courier New"/>
          <w:color w:val="000000"/>
        </w:rPr>
        <w:sym w:font="Symbol" w:char="F061"/>
      </w:r>
      <w:r w:rsidR="004C006E" w:rsidRPr="00064913">
        <w:rPr>
          <w:rFonts w:eastAsia="Cambria" w:cs="Courier New"/>
          <w:color w:val="000000"/>
        </w:rPr>
        <w:t xml:space="preserve"> = </w:t>
      </w:r>
      <w:r w:rsidR="00201C68" w:rsidRPr="00064913">
        <w:rPr>
          <w:rFonts w:eastAsia="Cambria" w:cs="Courier New"/>
          <w:color w:val="000000"/>
        </w:rPr>
        <w:t>.9</w:t>
      </w:r>
      <w:r w:rsidR="005477C9" w:rsidRPr="00064913">
        <w:rPr>
          <w:rFonts w:eastAsia="Cambria" w:cs="Courier New"/>
          <w:color w:val="000000"/>
        </w:rPr>
        <w:t>1</w:t>
      </w:r>
      <w:r w:rsidR="004C006E" w:rsidRPr="00064913">
        <w:rPr>
          <w:rFonts w:eastAsia="Cambria" w:cs="Courier New"/>
          <w:color w:val="000000"/>
        </w:rPr>
        <w:t>)</w:t>
      </w:r>
      <w:r w:rsidR="004C006E" w:rsidRPr="00064913">
        <w:rPr>
          <w:rFonts w:eastAsia="Cambria"/>
          <w:szCs w:val="28"/>
        </w:rPr>
        <w:t xml:space="preserve"> demonstrated strong reliability.</w:t>
      </w:r>
    </w:p>
    <w:p w14:paraId="29BC6EBC" w14:textId="77777777" w:rsidR="008A3DEA" w:rsidRPr="00D96F1E" w:rsidRDefault="008A3DEA" w:rsidP="008A3DEA">
      <w:pPr>
        <w:pStyle w:val="ListParagraph"/>
        <w:numPr>
          <w:ilvl w:val="2"/>
          <w:numId w:val="47"/>
        </w:numPr>
        <w:spacing w:line="480" w:lineRule="auto"/>
        <w:rPr>
          <w:rFonts w:eastAsia="Times New Roman"/>
          <w:noProof/>
          <w:lang w:val="en-GB"/>
        </w:rPr>
      </w:pPr>
      <w:r w:rsidRPr="00D96F1E">
        <w:rPr>
          <w:b/>
          <w:color w:val="000000"/>
        </w:rPr>
        <w:t>Pain</w:t>
      </w:r>
    </w:p>
    <w:p w14:paraId="2945A23A" w14:textId="20C33008" w:rsidR="008A3DEA" w:rsidRDefault="00BF14FB" w:rsidP="006E2A13">
      <w:pPr>
        <w:spacing w:line="480" w:lineRule="auto"/>
        <w:ind w:firstLine="720"/>
        <w:rPr>
          <w:color w:val="000000"/>
        </w:rPr>
      </w:pPr>
      <w:r>
        <w:rPr>
          <w:color w:val="000000"/>
        </w:rPr>
        <w:t xml:space="preserve">Women rated the </w:t>
      </w:r>
      <w:r w:rsidR="00917EC5">
        <w:rPr>
          <w:color w:val="000000"/>
        </w:rPr>
        <w:t xml:space="preserve">average </w:t>
      </w:r>
      <w:r>
        <w:rPr>
          <w:color w:val="000000"/>
        </w:rPr>
        <w:t>intensity of their pain during intercourse</w:t>
      </w:r>
      <w:r w:rsidR="00917EC5">
        <w:rPr>
          <w:color w:val="000000"/>
        </w:rPr>
        <w:t xml:space="preserve"> over the past four weeks</w:t>
      </w:r>
      <w:r>
        <w:rPr>
          <w:color w:val="000000"/>
        </w:rPr>
        <w:t xml:space="preserve"> using a </w:t>
      </w:r>
      <w:r w:rsidR="008A3DEA">
        <w:rPr>
          <w:color w:val="000000"/>
        </w:rPr>
        <w:t>Visual Analogue Scale (VAS)</w:t>
      </w:r>
      <w:r w:rsidR="00B328F6">
        <w:rPr>
          <w:color w:val="000000"/>
        </w:rPr>
        <w:t>. The VAS</w:t>
      </w:r>
      <w:r w:rsidR="008A3DEA">
        <w:rPr>
          <w:color w:val="000000"/>
        </w:rPr>
        <w:t xml:space="preserve"> </w:t>
      </w:r>
      <w:r w:rsidR="008A3DEA" w:rsidRPr="00883B96">
        <w:rPr>
          <w:color w:val="000000"/>
        </w:rPr>
        <w:t>is a self-report measure of average</w:t>
      </w:r>
      <w:r w:rsidR="008A3DEA">
        <w:rPr>
          <w:color w:val="000000"/>
        </w:rPr>
        <w:t xml:space="preserve"> </w:t>
      </w:r>
      <w:r w:rsidR="008A3DEA" w:rsidRPr="00883B96">
        <w:rPr>
          <w:color w:val="000000"/>
        </w:rPr>
        <w:t>pain intensity on a</w:t>
      </w:r>
      <w:r w:rsidR="008A3DEA">
        <w:rPr>
          <w:color w:val="000000"/>
        </w:rPr>
        <w:t xml:space="preserve"> continuous horizontal</w:t>
      </w:r>
      <w:r w:rsidR="008A3DEA" w:rsidRPr="00883B96">
        <w:rPr>
          <w:color w:val="000000"/>
        </w:rPr>
        <w:t xml:space="preserve"> scale ranging from 0 (</w:t>
      </w:r>
      <w:r w:rsidR="008A3DEA" w:rsidRPr="00883B96">
        <w:rPr>
          <w:i/>
          <w:color w:val="000000"/>
        </w:rPr>
        <w:t>no pain at all</w:t>
      </w:r>
      <w:r w:rsidR="008A3DEA" w:rsidRPr="00883B96">
        <w:rPr>
          <w:color w:val="000000"/>
        </w:rPr>
        <w:t>) to 10 (</w:t>
      </w:r>
      <w:r w:rsidR="008A3DEA" w:rsidRPr="00883B96">
        <w:rPr>
          <w:i/>
          <w:color w:val="000000"/>
        </w:rPr>
        <w:t>worst pain ever</w:t>
      </w:r>
      <w:r w:rsidR="008A3DEA" w:rsidRPr="00883B96">
        <w:rPr>
          <w:color w:val="000000"/>
        </w:rPr>
        <w:t xml:space="preserve">). </w:t>
      </w:r>
      <w:r w:rsidR="002B32B5" w:rsidRPr="00883B96">
        <w:rPr>
          <w:color w:val="000000"/>
        </w:rPr>
        <w:t xml:space="preserve">The </w:t>
      </w:r>
      <w:r w:rsidR="002B32B5">
        <w:rPr>
          <w:color w:val="000000"/>
        </w:rPr>
        <w:t>VAS</w:t>
      </w:r>
      <w:r w:rsidR="002B32B5" w:rsidRPr="00883B96">
        <w:rPr>
          <w:color w:val="000000"/>
        </w:rPr>
        <w:t xml:space="preserve"> is a </w:t>
      </w:r>
      <w:r w:rsidR="002B32B5">
        <w:rPr>
          <w:color w:val="000000"/>
        </w:rPr>
        <w:t>commonly used</w:t>
      </w:r>
      <w:r w:rsidR="002B32B5" w:rsidRPr="00883B96">
        <w:rPr>
          <w:color w:val="000000"/>
        </w:rPr>
        <w:t xml:space="preserve"> tool for assessing pain intensity</w:t>
      </w:r>
      <w:r w:rsidR="00C3222C">
        <w:rPr>
          <w:color w:val="000000"/>
        </w:rPr>
        <w:t xml:space="preserve"> </w:t>
      </w:r>
      <w:r w:rsidR="002B32B5">
        <w:rPr>
          <w:color w:val="000000"/>
        </w:rPr>
        <w:fldChar w:fldCharType="begin">
          <w:fldData xml:space="preserve">PEVuZE5vdGU+PENpdGU+PEF1dGhvcj5QdWthbGw8L0F1dGhvcj48WWVhcj4yMDE3PC9ZZWFyPjxS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</w:fldData>
        </w:fldChar>
      </w:r>
      <w:r w:rsidR="00BB062C">
        <w:rPr>
          <w:color w:val="000000"/>
        </w:rPr>
        <w:instrText xml:space="preserve"> ADDIN EN.CITE </w:instrText>
      </w:r>
      <w:r w:rsidR="00BB062C">
        <w:rPr>
          <w:color w:val="000000"/>
        </w:rPr>
        <w:fldChar w:fldCharType="begin">
          <w:fldData xml:space="preserve">PEVuZE5vdGU+PENpdGU+PEF1dGhvcj5QdWthbGw8L0F1dGhvcj48WWVhcj4yMDE3PC9ZZWFyPjxS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</w:fldData>
        </w:fldChar>
      </w:r>
      <w:r w:rsidR="00BB062C">
        <w:rPr>
          <w:color w:val="000000"/>
        </w:rPr>
        <w:instrText xml:space="preserve"> ADDIN EN.CITE.DATA </w:instrText>
      </w:r>
      <w:r w:rsidR="00BB062C">
        <w:rPr>
          <w:color w:val="000000"/>
        </w:rPr>
      </w:r>
      <w:r w:rsidR="00BB062C">
        <w:rPr>
          <w:color w:val="000000"/>
        </w:rPr>
        <w:fldChar w:fldCharType="end"/>
      </w:r>
      <w:r w:rsidR="002B32B5">
        <w:rPr>
          <w:color w:val="000000"/>
        </w:rPr>
      </w:r>
      <w:r w:rsidR="002B32B5">
        <w:rPr>
          <w:color w:val="000000"/>
        </w:rPr>
        <w:fldChar w:fldCharType="separate"/>
      </w:r>
      <w:r w:rsidR="00BB062C" w:rsidRPr="00BB062C">
        <w:rPr>
          <w:noProof/>
          <w:color w:val="000000"/>
          <w:vertAlign w:val="superscript"/>
        </w:rPr>
        <w:t>66</w:t>
      </w:r>
      <w:r w:rsidR="002B32B5">
        <w:rPr>
          <w:color w:val="000000"/>
        </w:rPr>
        <w:fldChar w:fldCharType="end"/>
      </w:r>
      <w:r w:rsidR="002B32B5">
        <w:rPr>
          <w:color w:val="000000"/>
        </w:rPr>
        <w:t xml:space="preserve"> that has been </w:t>
      </w:r>
      <w:r w:rsidR="002B32B5" w:rsidRPr="00883B96">
        <w:rPr>
          <w:color w:val="000000"/>
        </w:rPr>
        <w:t xml:space="preserve">used in prior samples of women with postpartum </w:t>
      </w:r>
      <w:r w:rsidR="002B32B5">
        <w:rPr>
          <w:color w:val="000000"/>
        </w:rPr>
        <w:t>pain during intercourse</w:t>
      </w:r>
      <w:r w:rsidR="00C3222C">
        <w:rPr>
          <w:color w:val="000000"/>
        </w:rPr>
        <w:t xml:space="preserve"> </w:t>
      </w:r>
      <w:r w:rsidR="002B32B5">
        <w:rPr>
          <w:color w:val="000000"/>
        </w:rPr>
        <w:fldChar w:fldCharType="begin">
          <w:fldData xml:space="preserve">PEVuZE5vdGU+PENpdGU+PEF1dGhvcj5BbmRyZXdzPC9BdXRob3I+PFllYXI+MjAwODwvWWVhcj48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</w:fldData>
        </w:fldChar>
      </w:r>
      <w:r w:rsidR="00D43EC4">
        <w:rPr>
          <w:color w:val="000000"/>
        </w:rPr>
        <w:instrText xml:space="preserve"> ADDIN EN.CITE </w:instrText>
      </w:r>
      <w:r w:rsidR="00D43EC4">
        <w:rPr>
          <w:color w:val="000000"/>
        </w:rPr>
        <w:fldChar w:fldCharType="begin">
          <w:fldData xml:space="preserve">PEVuZE5vdGU+PENpdGU+PEF1dGhvcj5BbmRyZXdzPC9BdXRob3I+PFllYXI+MjAwODwvWWVhcj48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</w:fldData>
        </w:fldChar>
      </w:r>
      <w:r w:rsidR="00D43EC4">
        <w:rPr>
          <w:color w:val="000000"/>
        </w:rPr>
        <w:instrText xml:space="preserve"> ADDIN EN.CITE.DATA </w:instrText>
      </w:r>
      <w:r w:rsidR="00D43EC4">
        <w:rPr>
          <w:color w:val="000000"/>
        </w:rPr>
      </w:r>
      <w:r w:rsidR="00D43EC4">
        <w:rPr>
          <w:color w:val="000000"/>
        </w:rPr>
        <w:fldChar w:fldCharType="end"/>
      </w:r>
      <w:r w:rsidR="002B32B5">
        <w:rPr>
          <w:color w:val="000000"/>
        </w:rPr>
      </w:r>
      <w:r w:rsidR="002B32B5">
        <w:rPr>
          <w:color w:val="000000"/>
        </w:rPr>
        <w:fldChar w:fldCharType="separate"/>
      </w:r>
      <w:r w:rsidR="00D43EC4" w:rsidRPr="00D43EC4">
        <w:rPr>
          <w:noProof/>
          <w:color w:val="000000"/>
          <w:vertAlign w:val="superscript"/>
        </w:rPr>
        <w:t>3, 15, 43</w:t>
      </w:r>
      <w:r w:rsidR="002B32B5">
        <w:rPr>
          <w:color w:val="000000"/>
        </w:rPr>
        <w:fldChar w:fldCharType="end"/>
      </w:r>
      <w:r w:rsidR="002B32B5">
        <w:rPr>
          <w:color w:val="000000"/>
        </w:rPr>
        <w:t xml:space="preserve"> and correlates strongly with other measures of pain intensity</w:t>
      </w:r>
      <w:r w:rsidR="00C3222C">
        <w:rPr>
          <w:color w:val="000000"/>
        </w:rPr>
        <w:t xml:space="preserve"> </w:t>
      </w:r>
      <w:r w:rsidR="002B32B5">
        <w:rPr>
          <w:color w:val="000000"/>
        </w:rPr>
        <w:fldChar w:fldCharType="begin">
          <w:fldData xml:space="preserve">PEVuZE5vdGU+PENpdGU+PEF1dGhvcj5KZW5zZW48L0F1dGhvcj48WWVhcj4xOTg2PC9ZZWFyPjxS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</w:fldData>
        </w:fldChar>
      </w:r>
      <w:r w:rsidR="00D43EC4">
        <w:rPr>
          <w:color w:val="000000"/>
        </w:rPr>
        <w:instrText xml:space="preserve"> ADDIN EN.CITE </w:instrText>
      </w:r>
      <w:r w:rsidR="00D43EC4">
        <w:rPr>
          <w:color w:val="000000"/>
        </w:rPr>
        <w:fldChar w:fldCharType="begin">
          <w:fldData xml:space="preserve">PEVuZE5vdGU+PENpdGU+PEF1dGhvcj5KZW5zZW48L0F1dGhvcj48WWVhcj4xOTg2PC9ZZWFyPjxS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</w:fldData>
        </w:fldChar>
      </w:r>
      <w:r w:rsidR="00D43EC4">
        <w:rPr>
          <w:color w:val="000000"/>
        </w:rPr>
        <w:instrText xml:space="preserve"> ADDIN EN.CITE.DATA </w:instrText>
      </w:r>
      <w:r w:rsidR="00D43EC4">
        <w:rPr>
          <w:color w:val="000000"/>
        </w:rPr>
      </w:r>
      <w:r w:rsidR="00D43EC4">
        <w:rPr>
          <w:color w:val="000000"/>
        </w:rPr>
        <w:fldChar w:fldCharType="end"/>
      </w:r>
      <w:r w:rsidR="002B32B5">
        <w:rPr>
          <w:color w:val="000000"/>
        </w:rPr>
      </w:r>
      <w:r w:rsidR="002B32B5">
        <w:rPr>
          <w:color w:val="000000"/>
        </w:rPr>
        <w:fldChar w:fldCharType="separate"/>
      </w:r>
      <w:r w:rsidR="00D43EC4" w:rsidRPr="00D43EC4">
        <w:rPr>
          <w:noProof/>
          <w:color w:val="000000"/>
          <w:vertAlign w:val="superscript"/>
        </w:rPr>
        <w:t>36, 39</w:t>
      </w:r>
      <w:r w:rsidR="002B32B5">
        <w:rPr>
          <w:color w:val="000000"/>
        </w:rPr>
        <w:fldChar w:fldCharType="end"/>
      </w:r>
      <w:r w:rsidR="002B32B5">
        <w:rPr>
          <w:color w:val="000000"/>
        </w:rPr>
        <w:t xml:space="preserve">. </w:t>
      </w:r>
      <w:r w:rsidR="008A3DEA" w:rsidRPr="005477C9">
        <w:rPr>
          <w:color w:val="000000"/>
        </w:rPr>
        <w:t xml:space="preserve">Higher scores indicate greater </w:t>
      </w:r>
      <w:r w:rsidR="003F5606" w:rsidRPr="005477C9">
        <w:rPr>
          <w:color w:val="000000"/>
        </w:rPr>
        <w:t xml:space="preserve">intensity </w:t>
      </w:r>
      <w:r w:rsidR="008A3DEA" w:rsidRPr="005477C9">
        <w:rPr>
          <w:color w:val="000000"/>
        </w:rPr>
        <w:t>of pain.</w:t>
      </w:r>
      <w:r w:rsidR="008A3DEA" w:rsidRPr="00883B96">
        <w:rPr>
          <w:color w:val="000000"/>
        </w:rPr>
        <w:t xml:space="preserve"> </w:t>
      </w:r>
    </w:p>
    <w:p w14:paraId="5B2874CD" w14:textId="51088886" w:rsidR="00D96F1E" w:rsidRPr="00D96F1E" w:rsidRDefault="004C006E" w:rsidP="00D96F1E">
      <w:pPr>
        <w:pStyle w:val="ListParagraph"/>
        <w:widowControl w:val="0"/>
        <w:numPr>
          <w:ilvl w:val="2"/>
          <w:numId w:val="47"/>
        </w:numPr>
        <w:tabs>
          <w:tab w:val="left" w:pos="3402"/>
        </w:tabs>
        <w:autoSpaceDE w:val="0"/>
        <w:autoSpaceDN w:val="0"/>
        <w:adjustRightInd w:val="0"/>
        <w:spacing w:line="480" w:lineRule="auto"/>
        <w:rPr>
          <w:rFonts w:eastAsia="Cambria"/>
          <w:szCs w:val="28"/>
        </w:rPr>
      </w:pPr>
      <w:r w:rsidRPr="00D96F1E">
        <w:rPr>
          <w:rFonts w:eastAsia="Cambria"/>
          <w:b/>
          <w:szCs w:val="28"/>
        </w:rPr>
        <w:t xml:space="preserve">Sexual </w:t>
      </w:r>
      <w:r w:rsidR="00AC1FE2">
        <w:rPr>
          <w:rFonts w:eastAsia="Cambria"/>
          <w:b/>
          <w:szCs w:val="28"/>
        </w:rPr>
        <w:t>F</w:t>
      </w:r>
      <w:r w:rsidRPr="00D96F1E">
        <w:rPr>
          <w:rFonts w:eastAsia="Cambria"/>
          <w:b/>
          <w:szCs w:val="28"/>
        </w:rPr>
        <w:t>unctioning</w:t>
      </w:r>
      <w:r w:rsidRPr="00D96F1E">
        <w:rPr>
          <w:rFonts w:eastAsia="Cambria"/>
          <w:szCs w:val="28"/>
        </w:rPr>
        <w:t xml:space="preserve"> </w:t>
      </w:r>
    </w:p>
    <w:p w14:paraId="0BD7FF27" w14:textId="388E96F8" w:rsidR="00D37E02" w:rsidRDefault="00CD5C26" w:rsidP="006E2A13">
      <w:pPr>
        <w:widowControl w:val="0"/>
        <w:autoSpaceDE w:val="0"/>
        <w:autoSpaceDN w:val="0"/>
        <w:adjustRightInd w:val="0"/>
        <w:spacing w:line="480" w:lineRule="auto"/>
        <w:ind w:firstLine="720"/>
        <w:rPr>
          <w:rFonts w:eastAsia="Cambria"/>
          <w:szCs w:val="28"/>
        </w:rPr>
      </w:pPr>
      <w:r>
        <w:rPr>
          <w:rFonts w:eastAsia="Cambria"/>
          <w:szCs w:val="28"/>
        </w:rPr>
        <w:t xml:space="preserve">We assessed female sexual functioning </w:t>
      </w:r>
      <w:r w:rsidR="004C006E" w:rsidRPr="007458CC">
        <w:rPr>
          <w:rFonts w:eastAsia="Cambria"/>
          <w:szCs w:val="28"/>
        </w:rPr>
        <w:t xml:space="preserve">using the </w:t>
      </w:r>
      <w:r w:rsidR="00CA4376">
        <w:rPr>
          <w:rFonts w:eastAsia="Cambria"/>
          <w:szCs w:val="28"/>
        </w:rPr>
        <w:t xml:space="preserve">well-validated </w:t>
      </w:r>
      <w:r w:rsidR="004C006E" w:rsidRPr="007458CC">
        <w:rPr>
          <w:rFonts w:eastAsia="Cambria"/>
          <w:szCs w:val="28"/>
        </w:rPr>
        <w:t>Female Sexual Functioning Index (FSFI;</w:t>
      </w:r>
      <w:r w:rsidR="00C3222C">
        <w:rPr>
          <w:rFonts w:eastAsia="Cambria"/>
          <w:szCs w:val="28"/>
        </w:rPr>
        <w:t xml:space="preserve"> </w:t>
      </w:r>
      <w:r w:rsidR="004C006E">
        <w:rPr>
          <w:rFonts w:eastAsia="Cambria"/>
          <w:szCs w:val="28"/>
        </w:rPr>
        <w:fldChar w:fldCharType="begin"/>
      </w:r>
      <w:r w:rsidR="0005028A">
        <w:rPr>
          <w:rFonts w:eastAsia="Cambria"/>
          <w:szCs w:val="28"/>
        </w:rPr>
        <w:instrText xml:space="preserve"> ADDIN EN.CITE &lt;EndNote&gt;&lt;Cite&gt;&lt;Author&gt;Rosen&lt;/Author&gt;&lt;Year&gt;2000&lt;/Year&gt;&lt;RecNum&gt;851&lt;/RecNum&gt;&lt;DisplayText&gt;&lt;style face="superscript"&gt;75&lt;/style&gt;&lt;/DisplayText&gt;&lt;record&gt;&lt;rec-number&gt;851&lt;/rec-number&gt;&lt;foreign-keys&gt;&lt;key app="EN" db-id="dd005w09ytvfrwedzf3prasyffrvw9xppdzr" timestamp="0"&gt;851&lt;/key&gt;&lt;/foreign-keys&gt;&lt;ref-type name="Journal Article"&gt;17&lt;/ref-type&gt;&lt;contributors&gt;&lt;authors&gt;&lt;author&gt;Rosen, R.&lt;/author&gt;&lt;author&gt;Brown, C.&lt;/author&gt;&lt;author&gt;Heiman, J.&lt;/author&gt;&lt;author&gt;Leiblum, S.&lt;/author&gt;&lt;author&gt;Meston, C.&lt;/author&gt;&lt;author&gt;Shabsigh, R.&lt;/author&gt;&lt;author&gt;Ferguson, D.&lt;/author&gt;&lt;author&gt;D&amp;apos;Agostino, R., Jr.&lt;/author&gt;&lt;/authors&gt;&lt;/contributors&gt;&lt;auth-address&gt;Dept. of Psychiatry, Robert Wood Johnson Medical School, Piscataway, NJ 08854, USA.&lt;/auth-address&gt;&lt;titles&gt;&lt;title&gt;The female sexual function index (FSFI): A multidimensional self-report instrument for the assessment of female sexual function&lt;/title&gt;&lt;secondary-title&gt;J Sex Marital Ther&lt;/secondary-title&gt;&lt;/titles&gt;&lt;periodical&gt;&lt;full-title&gt;J Sex Marital Ther&lt;/full-title&gt;&lt;/periodical&gt;&lt;pages&gt;191-208&lt;/pages&gt;&lt;volume&gt;26&lt;/volume&gt;&lt;number&gt;2&lt;/number&gt;&lt;keywords&gt;&lt;keyword&gt;Adult&lt;/keyword&gt;&lt;keyword&gt;Aged&lt;/keyword&gt;&lt;keyword&gt;Female&lt;/keyword&gt;&lt;keyword&gt;Humans&lt;/keyword&gt;&lt;keyword&gt;Middle Aged&lt;/keyword&gt;&lt;keyword&gt;Reproducibility of Results&lt;/keyword&gt;&lt;keyword&gt;*Self-Assessment&lt;/keyword&gt;&lt;keyword&gt;Sexual Dysfunctions, Psychological/*diagnosis&lt;/keyword&gt;&lt;keyword&gt;Surveys and Questionnaires&lt;/keyword&gt;&lt;/keywords&gt;&lt;dates&gt;&lt;year&gt;2000&lt;/year&gt;&lt;/dates&gt;&lt;urls&gt;&lt;/urls&gt;&lt;electronic-resource-num&gt;10.1080/009262300278597&lt;/electronic-resource-num&gt;&lt;remote-database-provider&gt;NLM&lt;/remote-database-provider&gt;&lt;language&gt;eng&lt;/language&gt;&lt;/record&gt;&lt;/Cite&gt;&lt;/EndNote&gt;</w:instrText>
      </w:r>
      <w:r w:rsidR="004C006E">
        <w:rPr>
          <w:rFonts w:eastAsia="Cambria"/>
          <w:szCs w:val="28"/>
        </w:rPr>
        <w:fldChar w:fldCharType="separate"/>
      </w:r>
      <w:r w:rsidR="0005028A" w:rsidRPr="0005028A">
        <w:rPr>
          <w:rFonts w:eastAsia="Cambria"/>
          <w:noProof/>
          <w:szCs w:val="28"/>
          <w:vertAlign w:val="superscript"/>
        </w:rPr>
        <w:t>75</w:t>
      </w:r>
      <w:r w:rsidR="004C006E">
        <w:rPr>
          <w:rFonts w:eastAsia="Cambria"/>
          <w:szCs w:val="28"/>
        </w:rPr>
        <w:fldChar w:fldCharType="end"/>
      </w:r>
      <w:r w:rsidR="004C006E">
        <w:rPr>
          <w:rFonts w:eastAsia="Cambria" w:cs="Courier New"/>
          <w:color w:val="000000"/>
        </w:rPr>
        <w:t>)</w:t>
      </w:r>
      <w:r w:rsidR="004C006E" w:rsidRPr="007458CC">
        <w:rPr>
          <w:rFonts w:eastAsia="Cambria" w:cs="Courier New"/>
          <w:color w:val="000000"/>
        </w:rPr>
        <w:t xml:space="preserve">. The FSFI includes 19-items and assesses six domains of sexual functioning (i.e., desire, arousal, lubrication, orgasm, satisfaction, and pain). Participants respond to each item on a </w:t>
      </w:r>
      <w:r w:rsidR="00493DCE" w:rsidRPr="007458CC">
        <w:rPr>
          <w:rFonts w:eastAsia="Cambria" w:cs="Courier New"/>
          <w:color w:val="000000"/>
        </w:rPr>
        <w:t>five-point</w:t>
      </w:r>
      <w:r w:rsidR="004C006E" w:rsidRPr="007458CC">
        <w:rPr>
          <w:rFonts w:eastAsia="Cambria" w:cs="Courier New"/>
          <w:color w:val="000000"/>
        </w:rPr>
        <w:t xml:space="preserve"> Likert scale</w:t>
      </w:r>
      <w:r w:rsidR="00D80076">
        <w:rPr>
          <w:rFonts w:eastAsia="Cambria" w:cs="Courier New"/>
          <w:color w:val="000000"/>
        </w:rPr>
        <w:t xml:space="preserve">. </w:t>
      </w:r>
      <w:r w:rsidR="004C006E" w:rsidRPr="007458CC">
        <w:rPr>
          <w:rFonts w:eastAsia="Cambria" w:cs="Courier New"/>
          <w:color w:val="000000"/>
        </w:rPr>
        <w:t xml:space="preserve">The </w:t>
      </w:r>
      <w:r w:rsidR="004C006E">
        <w:rPr>
          <w:rFonts w:eastAsia="Cambria" w:cs="Courier New"/>
          <w:color w:val="000000"/>
        </w:rPr>
        <w:t>measure</w:t>
      </w:r>
      <w:r w:rsidR="004C006E" w:rsidRPr="007458CC">
        <w:rPr>
          <w:rFonts w:eastAsia="Cambria" w:cs="Courier New"/>
          <w:color w:val="000000"/>
        </w:rPr>
        <w:t xml:space="preserve"> </w:t>
      </w:r>
      <w:r w:rsidR="004C006E">
        <w:rPr>
          <w:rFonts w:eastAsia="Cambria" w:cs="Courier New"/>
          <w:color w:val="000000"/>
        </w:rPr>
        <w:t>has been used in past research for women’s sexual functioning in the postpartum period</w:t>
      </w:r>
      <w:r w:rsidR="00C3222C">
        <w:rPr>
          <w:rFonts w:eastAsia="Cambria" w:cs="Courier New"/>
          <w:color w:val="000000"/>
        </w:rPr>
        <w:t xml:space="preserve"> </w:t>
      </w:r>
      <w:r w:rsidR="004C006E">
        <w:rPr>
          <w:rFonts w:eastAsia="Cambria" w:cs="Courier New"/>
          <w:color w:val="000000"/>
        </w:rPr>
        <w:fldChar w:fldCharType="begin"/>
      </w:r>
      <w:r w:rsidR="0005028A">
        <w:rPr>
          <w:rFonts w:eastAsia="Cambria" w:cs="Courier New"/>
          <w:color w:val="000000"/>
        </w:rPr>
        <w:instrText xml:space="preserve"> ADDIN EN.CITE &lt;EndNote&gt;&lt;Cite&gt;&lt;Author&gt;Vannier&lt;/Author&gt;&lt;Year&gt;2018&lt;/Year&gt;&lt;RecNum&gt;856&lt;/RecNum&gt;&lt;DisplayText&gt;&lt;style face="superscript"&gt;88&lt;/style&gt;&lt;/DisplayText&gt;&lt;record&gt;&lt;rec-number&gt;856&lt;/rec-number&gt;&lt;foreign-keys&gt;&lt;key app="EN" db-id="dd005w09ytvfrwedzf3prasyffrvw9xppdzr" timestamp="0"&gt;856&lt;/key&gt;&lt;/foreign-keys&gt;&lt;ref-type name="Journal Article"&gt;17&lt;/ref-type&gt;&lt;contributors&gt;&lt;authors&gt;&lt;author&gt;Vannier, S; &lt;/author&gt;&lt;author&gt;Adare, K; &lt;/author&gt;&lt;author&gt;Rosen, N. O.;&lt;/author&gt;&lt;/authors&gt;&lt;/contributors&gt;&lt;titles&gt;&lt;title&gt;Is it me or you? First-time mothers’ attributions for postpartum sexual concerns are associated with sexual and relationship satisfaction in the transition to parenthood&lt;/title&gt;&lt;secondary-title&gt;J Soc Pers Rel &lt;/secondary-title&gt;&lt;/titles&gt;&lt;periodical&gt;&lt;full-title&gt;J Soc Pers Rel&lt;/full-title&gt;&lt;/periodical&gt;&lt;pages&gt;577-599&lt;/pages&gt;&lt;volume&gt;35&lt;/volume&gt;&lt;number&gt;4&lt;/number&gt;&lt;dates&gt;&lt;year&gt;2018&lt;/year&gt;&lt;/dates&gt;&lt;urls&gt;&lt;/urls&gt;&lt;electronic-resource-num&gt;10.1177/0265407517743086&lt;/electronic-resource-num&gt;&lt;/record&gt;&lt;/Cite&gt;&lt;/EndNote&gt;</w:instrText>
      </w:r>
      <w:r w:rsidR="004C006E">
        <w:rPr>
          <w:rFonts w:eastAsia="Cambria" w:cs="Courier New"/>
          <w:color w:val="000000"/>
        </w:rPr>
        <w:fldChar w:fldCharType="separate"/>
      </w:r>
      <w:r w:rsidR="0005028A" w:rsidRPr="0005028A">
        <w:rPr>
          <w:rFonts w:eastAsia="Cambria" w:cs="Courier New"/>
          <w:noProof/>
          <w:color w:val="000000"/>
          <w:vertAlign w:val="superscript"/>
        </w:rPr>
        <w:t>88</w:t>
      </w:r>
      <w:r w:rsidR="004C006E">
        <w:rPr>
          <w:rFonts w:eastAsia="Cambria" w:cs="Courier New"/>
          <w:color w:val="000000"/>
        </w:rPr>
        <w:fldChar w:fldCharType="end"/>
      </w:r>
      <w:r w:rsidR="004C006E">
        <w:rPr>
          <w:rFonts w:eastAsia="Cambria" w:cs="Courier New"/>
          <w:color w:val="000000"/>
        </w:rPr>
        <w:t xml:space="preserve">. </w:t>
      </w:r>
      <w:r w:rsidR="00CF1B47">
        <w:rPr>
          <w:rFonts w:eastAsia="Cambria" w:cs="Courier New"/>
          <w:color w:val="000000"/>
        </w:rPr>
        <w:t xml:space="preserve">To reduce overlap with our independent </w:t>
      </w:r>
      <w:r w:rsidR="00CF1B47">
        <w:rPr>
          <w:rFonts w:eastAsia="Cambria" w:cs="Courier New"/>
          <w:color w:val="000000"/>
        </w:rPr>
        <w:lastRenderedPageBreak/>
        <w:t xml:space="preserve">measure of pain during intercourse and to ensure </w:t>
      </w:r>
      <w:r w:rsidR="005364D8">
        <w:rPr>
          <w:rFonts w:eastAsia="Cambria" w:cs="Courier New"/>
          <w:color w:val="000000"/>
        </w:rPr>
        <w:t>that the pain subscale was not driving the effects for sexual functioning</w:t>
      </w:r>
      <w:r w:rsidR="00CF1B47">
        <w:rPr>
          <w:rFonts w:eastAsia="Cambria" w:cs="Courier New"/>
          <w:color w:val="000000"/>
        </w:rPr>
        <w:t>, w</w:t>
      </w:r>
      <w:r w:rsidR="00001349">
        <w:rPr>
          <w:rFonts w:eastAsia="Cambria" w:cs="Courier New"/>
          <w:color w:val="000000"/>
        </w:rPr>
        <w:t xml:space="preserve">e removed the pain subscale from the total score </w:t>
      </w:r>
      <w:r w:rsidR="00C876FF">
        <w:rPr>
          <w:rFonts w:eastAsia="Cambria" w:cs="Courier New"/>
          <w:color w:val="000000"/>
        </w:rPr>
        <w:t>of the FSFI</w:t>
      </w:r>
      <w:r w:rsidR="00001349">
        <w:rPr>
          <w:rFonts w:eastAsia="Cambria" w:cs="Courier New"/>
          <w:color w:val="000000"/>
        </w:rPr>
        <w:t xml:space="preserve">. </w:t>
      </w:r>
      <w:r w:rsidR="007706F7">
        <w:rPr>
          <w:rFonts w:eastAsia="Cambria" w:cs="Courier New"/>
          <w:color w:val="000000"/>
        </w:rPr>
        <w:t>Therefore, total scores could now</w:t>
      </w:r>
      <w:r w:rsidR="00BD2922" w:rsidRPr="00BD2922">
        <w:rPr>
          <w:rFonts w:eastAsia="Cambria" w:cs="Courier New"/>
          <w:color w:val="000000"/>
        </w:rPr>
        <w:t xml:space="preserve"> </w:t>
      </w:r>
      <w:r w:rsidR="00BD2922">
        <w:rPr>
          <w:rFonts w:eastAsia="Cambria" w:cs="Courier New"/>
          <w:color w:val="000000"/>
        </w:rPr>
        <w:t xml:space="preserve">range from </w:t>
      </w:r>
      <w:r w:rsidR="00C47F81">
        <w:rPr>
          <w:rFonts w:eastAsia="Cambria" w:cs="Courier New"/>
          <w:color w:val="000000"/>
        </w:rPr>
        <w:t>6</w:t>
      </w:r>
      <w:r w:rsidR="00BD2922">
        <w:rPr>
          <w:rFonts w:eastAsia="Cambria" w:cs="Courier New"/>
          <w:color w:val="000000"/>
        </w:rPr>
        <w:t xml:space="preserve"> to 30</w:t>
      </w:r>
      <w:r w:rsidR="005477C9">
        <w:rPr>
          <w:rFonts w:eastAsia="Cambria" w:cs="Courier New"/>
          <w:color w:val="000000"/>
        </w:rPr>
        <w:t xml:space="preserve">, with higher scores indicating greater sexual functioning. </w:t>
      </w:r>
      <w:r w:rsidR="00C37B2F">
        <w:rPr>
          <w:rFonts w:eastAsia="Cambria" w:cs="Courier New"/>
          <w:color w:val="000000"/>
        </w:rPr>
        <w:t>F</w:t>
      </w:r>
      <w:r w:rsidR="005477C9">
        <w:rPr>
          <w:rFonts w:eastAsia="Cambria" w:cs="Courier New"/>
          <w:color w:val="000000"/>
        </w:rPr>
        <w:t>or ease of interpreting the pain and sexual function</w:t>
      </w:r>
      <w:r w:rsidR="00F264F1">
        <w:rPr>
          <w:rFonts w:eastAsia="Cambria" w:cs="Courier New"/>
          <w:color w:val="000000"/>
        </w:rPr>
        <w:t xml:space="preserve">ing </w:t>
      </w:r>
      <w:r w:rsidR="005477C9">
        <w:rPr>
          <w:rFonts w:eastAsia="Cambria" w:cs="Courier New"/>
          <w:color w:val="000000"/>
        </w:rPr>
        <w:t>outcomes together (i.e. higher scores indicat</w:t>
      </w:r>
      <w:r w:rsidR="004522D9">
        <w:rPr>
          <w:rFonts w:eastAsia="Cambria" w:cs="Courier New"/>
          <w:color w:val="000000"/>
        </w:rPr>
        <w:t>ing</w:t>
      </w:r>
      <w:r w:rsidR="005477C9">
        <w:rPr>
          <w:rFonts w:eastAsia="Cambria" w:cs="Courier New"/>
          <w:color w:val="000000"/>
        </w:rPr>
        <w:t xml:space="preserve"> poorer outcomes for both), we reverse </w:t>
      </w:r>
      <w:r w:rsidR="007F66FB">
        <w:rPr>
          <w:rFonts w:eastAsia="Cambria" w:cs="Courier New"/>
          <w:color w:val="000000"/>
        </w:rPr>
        <w:t>scor</w:t>
      </w:r>
      <w:r w:rsidR="005477C9">
        <w:rPr>
          <w:rFonts w:eastAsia="Cambria" w:cs="Courier New"/>
          <w:color w:val="000000"/>
        </w:rPr>
        <w:t xml:space="preserve">ed sexual functioning such that </w:t>
      </w:r>
      <w:r w:rsidR="005477C9" w:rsidRPr="00064913">
        <w:rPr>
          <w:rFonts w:eastAsia="Cambria" w:cs="Courier New"/>
          <w:iCs/>
          <w:color w:val="000000"/>
        </w:rPr>
        <w:t>higher</w:t>
      </w:r>
      <w:r w:rsidR="005477C9">
        <w:rPr>
          <w:rFonts w:eastAsia="Cambria" w:cs="Courier New"/>
          <w:i/>
          <w:color w:val="000000"/>
        </w:rPr>
        <w:t xml:space="preserve"> </w:t>
      </w:r>
      <w:r w:rsidR="005477C9">
        <w:rPr>
          <w:rFonts w:eastAsia="Cambria" w:cs="Courier New"/>
          <w:color w:val="000000"/>
        </w:rPr>
        <w:t xml:space="preserve">scores reflect </w:t>
      </w:r>
      <w:r w:rsidR="001D4084" w:rsidRPr="00064913">
        <w:rPr>
          <w:rFonts w:eastAsia="Cambria" w:cs="Courier New"/>
          <w:i/>
          <w:iCs/>
          <w:color w:val="000000"/>
        </w:rPr>
        <w:t>poorer</w:t>
      </w:r>
      <w:r w:rsidR="005477C9">
        <w:rPr>
          <w:rFonts w:eastAsia="Cambria" w:cs="Courier New"/>
          <w:color w:val="000000"/>
        </w:rPr>
        <w:t xml:space="preserve"> sexual </w:t>
      </w:r>
      <w:r w:rsidR="001D4084" w:rsidRPr="00064913">
        <w:rPr>
          <w:rFonts w:eastAsia="Cambria" w:cs="Courier New"/>
          <w:iCs/>
          <w:color w:val="000000"/>
        </w:rPr>
        <w:t>function</w:t>
      </w:r>
      <w:r w:rsidR="00F264F1">
        <w:rPr>
          <w:rFonts w:eastAsia="Cambria" w:cs="Courier New"/>
          <w:iCs/>
          <w:color w:val="000000"/>
        </w:rPr>
        <w:t>ing</w:t>
      </w:r>
      <w:r w:rsidR="005477C9">
        <w:rPr>
          <w:rFonts w:eastAsia="Cambria" w:cs="Courier New"/>
          <w:i/>
          <w:color w:val="000000"/>
        </w:rPr>
        <w:t>.</w:t>
      </w:r>
      <w:r w:rsidR="005477C9" w:rsidRPr="007458CC">
        <w:rPr>
          <w:rFonts w:eastAsia="Cambria" w:cs="Courier New"/>
          <w:color w:val="000000"/>
        </w:rPr>
        <w:t xml:space="preserve"> </w:t>
      </w:r>
      <w:r w:rsidR="004C006E" w:rsidRPr="00064913">
        <w:rPr>
          <w:rFonts w:eastAsia="Cambria" w:cs="Courier New"/>
          <w:color w:val="000000"/>
        </w:rPr>
        <w:t>The FSFI</w:t>
      </w:r>
      <w:r w:rsidR="00EE4A2B" w:rsidRPr="00064913">
        <w:rPr>
          <w:rFonts w:eastAsia="Cambria" w:cs="Courier New"/>
          <w:color w:val="000000"/>
        </w:rPr>
        <w:t xml:space="preserve"> (with pain removed)</w:t>
      </w:r>
      <w:r w:rsidR="004C006E" w:rsidRPr="00064913">
        <w:rPr>
          <w:rFonts w:eastAsia="Cambria" w:cs="Courier New"/>
          <w:color w:val="000000"/>
        </w:rPr>
        <w:t xml:space="preserve"> demonstrated strong reliability </w:t>
      </w:r>
      <w:r w:rsidR="008B2394" w:rsidRPr="00064913">
        <w:rPr>
          <w:rFonts w:eastAsia="Cambria" w:cs="Courier New"/>
          <w:color w:val="000000"/>
        </w:rPr>
        <w:t xml:space="preserve">at three </w:t>
      </w:r>
      <w:r w:rsidR="004C006E" w:rsidRPr="00064913">
        <w:rPr>
          <w:rFonts w:eastAsia="Cambria" w:cs="Courier New"/>
          <w:color w:val="000000"/>
        </w:rPr>
        <w:t>(</w:t>
      </w:r>
      <w:r w:rsidR="004C006E" w:rsidRPr="00064913">
        <w:rPr>
          <w:rFonts w:eastAsia="Cambria" w:cs="Courier New"/>
          <w:color w:val="000000"/>
        </w:rPr>
        <w:sym w:font="Symbol" w:char="F061"/>
      </w:r>
      <w:r w:rsidR="004C006E" w:rsidRPr="00064913">
        <w:rPr>
          <w:rFonts w:eastAsia="Cambria" w:cs="Courier New"/>
          <w:color w:val="000000"/>
        </w:rPr>
        <w:t xml:space="preserve"> = </w:t>
      </w:r>
      <w:r w:rsidR="004144AC" w:rsidRPr="00064913">
        <w:rPr>
          <w:rFonts w:eastAsia="Cambria" w:cs="Courier New"/>
          <w:color w:val="000000"/>
        </w:rPr>
        <w:t>.8</w:t>
      </w:r>
      <w:r w:rsidR="00AF2BDD">
        <w:rPr>
          <w:rFonts w:eastAsia="Cambria" w:cs="Courier New"/>
          <w:color w:val="000000"/>
        </w:rPr>
        <w:t>4</w:t>
      </w:r>
      <w:r w:rsidR="004C006E" w:rsidRPr="00064913">
        <w:rPr>
          <w:rFonts w:eastAsia="Cambria" w:cs="Courier New"/>
          <w:color w:val="000000"/>
        </w:rPr>
        <w:t>)</w:t>
      </w:r>
      <w:r w:rsidR="008B2394" w:rsidRPr="00064913">
        <w:rPr>
          <w:rFonts w:eastAsia="Cambria"/>
          <w:szCs w:val="28"/>
        </w:rPr>
        <w:t xml:space="preserve"> and six </w:t>
      </w:r>
      <w:r w:rsidR="008B2394" w:rsidRPr="00064913">
        <w:rPr>
          <w:rFonts w:eastAsia="Cambria" w:cs="Courier New"/>
          <w:color w:val="000000"/>
        </w:rPr>
        <w:t>(</w:t>
      </w:r>
      <w:r w:rsidR="008B2394" w:rsidRPr="00064913">
        <w:rPr>
          <w:rFonts w:eastAsia="Cambria" w:cs="Courier New"/>
          <w:color w:val="000000"/>
        </w:rPr>
        <w:sym w:font="Symbol" w:char="F061"/>
      </w:r>
      <w:r w:rsidR="008B2394" w:rsidRPr="00064913">
        <w:rPr>
          <w:rFonts w:eastAsia="Cambria" w:cs="Courier New"/>
          <w:color w:val="000000"/>
        </w:rPr>
        <w:t xml:space="preserve"> =</w:t>
      </w:r>
      <w:r w:rsidR="00CB24D2" w:rsidRPr="00064913">
        <w:rPr>
          <w:rFonts w:eastAsia="Cambria" w:cs="Courier New"/>
          <w:color w:val="000000"/>
        </w:rPr>
        <w:t xml:space="preserve"> .</w:t>
      </w:r>
      <w:r w:rsidR="005477C9" w:rsidRPr="00064913">
        <w:rPr>
          <w:rFonts w:eastAsia="Cambria" w:cs="Courier New"/>
          <w:color w:val="000000"/>
        </w:rPr>
        <w:t>8</w:t>
      </w:r>
      <w:r w:rsidR="00AF2BDD">
        <w:rPr>
          <w:rFonts w:eastAsia="Cambria" w:cs="Courier New"/>
          <w:color w:val="000000"/>
        </w:rPr>
        <w:t>3</w:t>
      </w:r>
      <w:r w:rsidR="008B2394" w:rsidRPr="00064913">
        <w:rPr>
          <w:rFonts w:eastAsia="Cambria" w:cs="Courier New"/>
          <w:color w:val="000000"/>
        </w:rPr>
        <w:t>)</w:t>
      </w:r>
      <w:r w:rsidR="008B2394" w:rsidRPr="00064913">
        <w:rPr>
          <w:rFonts w:eastAsia="Cambria"/>
          <w:szCs w:val="28"/>
        </w:rPr>
        <w:t xml:space="preserve"> months.</w:t>
      </w:r>
      <w:r w:rsidR="00DF60C1">
        <w:rPr>
          <w:rFonts w:eastAsia="Cambria"/>
          <w:szCs w:val="28"/>
        </w:rPr>
        <w:t xml:space="preserve"> </w:t>
      </w:r>
    </w:p>
    <w:p w14:paraId="48E473E3" w14:textId="2484BD78" w:rsidR="00AC6A7F" w:rsidRDefault="009F3F80" w:rsidP="006E2A13">
      <w:pPr>
        <w:widowControl w:val="0"/>
        <w:autoSpaceDE w:val="0"/>
        <w:autoSpaceDN w:val="0"/>
        <w:adjustRightInd w:val="0"/>
        <w:spacing w:line="480" w:lineRule="auto"/>
        <w:ind w:firstLine="720"/>
        <w:rPr>
          <w:rFonts w:eastAsia="Cambria"/>
          <w:szCs w:val="28"/>
        </w:rPr>
      </w:pPr>
      <w:r>
        <w:rPr>
          <w:rFonts w:eastAsia="Cambria"/>
          <w:szCs w:val="28"/>
        </w:rPr>
        <w:t>W</w:t>
      </w:r>
      <w:r w:rsidR="00CD5C26">
        <w:rPr>
          <w:rFonts w:eastAsia="Cambria"/>
          <w:szCs w:val="28"/>
        </w:rPr>
        <w:t xml:space="preserve">e assessed </w:t>
      </w:r>
      <w:r w:rsidR="00210111">
        <w:rPr>
          <w:rFonts w:eastAsia="Cambria"/>
          <w:szCs w:val="28"/>
        </w:rPr>
        <w:t xml:space="preserve">male </w:t>
      </w:r>
      <w:r w:rsidR="00917EC5">
        <w:rPr>
          <w:rFonts w:eastAsia="Cambria"/>
          <w:szCs w:val="28"/>
        </w:rPr>
        <w:t>partner</w:t>
      </w:r>
      <w:r>
        <w:rPr>
          <w:rFonts w:eastAsia="Cambria"/>
          <w:szCs w:val="28"/>
        </w:rPr>
        <w:t xml:space="preserve"> </w:t>
      </w:r>
      <w:r w:rsidR="004C006E">
        <w:rPr>
          <w:rFonts w:eastAsia="Cambria"/>
          <w:szCs w:val="28"/>
        </w:rPr>
        <w:t>s</w:t>
      </w:r>
      <w:r w:rsidR="004C006E" w:rsidRPr="008B1627">
        <w:rPr>
          <w:rFonts w:eastAsia="Cambria"/>
          <w:szCs w:val="28"/>
        </w:rPr>
        <w:t>exual</w:t>
      </w:r>
      <w:r w:rsidR="004C006E">
        <w:rPr>
          <w:rFonts w:eastAsia="Cambria"/>
          <w:szCs w:val="28"/>
        </w:rPr>
        <w:t xml:space="preserve"> functioning </w:t>
      </w:r>
      <w:r w:rsidR="00917EC5">
        <w:rPr>
          <w:rFonts w:eastAsia="Cambria"/>
          <w:szCs w:val="28"/>
        </w:rPr>
        <w:t xml:space="preserve">with </w:t>
      </w:r>
      <w:r w:rsidR="004C006E" w:rsidRPr="007458CC">
        <w:rPr>
          <w:rFonts w:eastAsia="Cambria"/>
          <w:szCs w:val="28"/>
        </w:rPr>
        <w:t xml:space="preserve">the </w:t>
      </w:r>
      <w:r w:rsidR="00917EC5">
        <w:rPr>
          <w:rFonts w:eastAsia="Cambria"/>
          <w:szCs w:val="28"/>
        </w:rPr>
        <w:t xml:space="preserve">widely used and </w:t>
      </w:r>
      <w:r w:rsidR="004C006E">
        <w:rPr>
          <w:rFonts w:eastAsia="Cambria"/>
          <w:szCs w:val="28"/>
        </w:rPr>
        <w:t xml:space="preserve">well-validated </w:t>
      </w:r>
      <w:r w:rsidR="004C006E">
        <w:t xml:space="preserve">International Index of Erectile Function </w:t>
      </w:r>
      <w:r w:rsidR="004C006E" w:rsidRPr="007458CC">
        <w:rPr>
          <w:rFonts w:eastAsia="Cambria"/>
          <w:szCs w:val="28"/>
        </w:rPr>
        <w:t>(</w:t>
      </w:r>
      <w:r w:rsidR="004C006E">
        <w:rPr>
          <w:rFonts w:eastAsia="Cambria"/>
          <w:szCs w:val="28"/>
        </w:rPr>
        <w:t>IIEF</w:t>
      </w:r>
      <w:r w:rsidR="004C006E" w:rsidRPr="007458CC">
        <w:rPr>
          <w:rFonts w:eastAsia="Cambria"/>
          <w:szCs w:val="28"/>
        </w:rPr>
        <w:t>;</w:t>
      </w:r>
      <w:r w:rsidR="00C3222C">
        <w:rPr>
          <w:rFonts w:eastAsia="Cambria"/>
          <w:szCs w:val="28"/>
        </w:rPr>
        <w:t xml:space="preserve"> </w:t>
      </w:r>
      <w:r w:rsidR="004C006E">
        <w:rPr>
          <w:rFonts w:eastAsia="Cambria"/>
          <w:szCs w:val="28"/>
        </w:rPr>
        <w:fldChar w:fldCharType="begin"/>
      </w:r>
      <w:r w:rsidR="0005028A">
        <w:rPr>
          <w:rFonts w:eastAsia="Cambria"/>
          <w:szCs w:val="28"/>
        </w:rPr>
        <w:instrText xml:space="preserve"> ADDIN EN.CITE &lt;EndNote&gt;&lt;Cite&gt;&lt;Author&gt;Rosen&lt;/Author&gt;&lt;Year&gt;1997&lt;/Year&gt;&lt;RecNum&gt;852&lt;/RecNum&gt;&lt;DisplayText&gt;&lt;style face="superscript"&gt;76&lt;/style&gt;&lt;/DisplayText&gt;&lt;record&gt;&lt;rec-number&gt;852&lt;/rec-number&gt;&lt;foreign-keys&gt;&lt;key app="EN" db-id="dd005w09ytvfrwedzf3prasyffrvw9xppdzr" timestamp="0"&gt;852&lt;/key&gt;&lt;/foreign-keys&gt;&lt;ref-type name="Journal Article"&gt;17&lt;/ref-type&gt;&lt;contributors&gt;&lt;authors&gt;&lt;author&gt;Rosen, R. C.&lt;/author&gt;&lt;author&gt;Riley, A.&lt;/author&gt;&lt;author&gt;Wagner, G.&lt;/author&gt;&lt;author&gt;Osterloh, I. H.&lt;/author&gt;&lt;author&gt;Kirkpatrick, J.&lt;/author&gt;&lt;author&gt;Mishra, A.&lt;/author&gt;&lt;/authors&gt;&lt;/contributors&gt;&lt;auth-address&gt;Center for Sex and Marital Health, University of Medicine and Dentistry of New Jersey, Robert Wood Johnson Medical School, Piscataway 08854, USA.&lt;/auth-address&gt;&lt;titles&gt;&lt;title&gt;The international index of erectile function (IIEF): A multidimensional scale for assessment of erectile dysfunction&lt;/title&gt;&lt;secondary-title&gt;Urology&lt;/secondary-title&gt;&lt;/titles&gt;&lt;periodical&gt;&lt;full-title&gt;Urology&lt;/full-title&gt;&lt;/periodical&gt;&lt;pages&gt;822-30&lt;/pages&gt;&lt;volume&gt;49&lt;/volume&gt;&lt;number&gt;6&lt;/number&gt;&lt;keywords&gt;&lt;keyword&gt;Adult&lt;/keyword&gt;&lt;keyword&gt;Aged&lt;/keyword&gt;&lt;keyword&gt;Aged, 80 and over&lt;/keyword&gt;&lt;keyword&gt;Erectile Dysfunction/*diagnosis/physiopathology&lt;/keyword&gt;&lt;keyword&gt;Humans&lt;/keyword&gt;&lt;keyword&gt;Male&lt;/keyword&gt;&lt;keyword&gt;Middle Aged&lt;/keyword&gt;&lt;keyword&gt;Penile Erection&lt;/keyword&gt;&lt;keyword&gt;Reproducibility of Results&lt;/keyword&gt;&lt;keyword&gt;Sensitivity and Specificity&lt;/keyword&gt;&lt;keyword&gt;*Surveys and Questionnaires&lt;/keyword&gt;&lt;/keywords&gt;&lt;dates&gt;&lt;year&gt;1997&lt;/year&gt;&lt;/dates&gt;&lt;urls&gt;&lt;/urls&gt;&lt;electronic-resource-num&gt;doi.org/10.1016/S0090-4295(97)00238-0&lt;/electronic-resource-num&gt;&lt;remote-database-provider&gt;NLM&lt;/remote-database-provider&gt;&lt;language&gt;eng&lt;/language&gt;&lt;/record&gt;&lt;/Cite&gt;&lt;/EndNote&gt;</w:instrText>
      </w:r>
      <w:r w:rsidR="004C006E">
        <w:rPr>
          <w:rFonts w:eastAsia="Cambria"/>
          <w:szCs w:val="28"/>
        </w:rPr>
        <w:fldChar w:fldCharType="separate"/>
      </w:r>
      <w:r w:rsidR="0005028A" w:rsidRPr="0005028A">
        <w:rPr>
          <w:rFonts w:eastAsia="Cambria"/>
          <w:noProof/>
          <w:szCs w:val="28"/>
          <w:vertAlign w:val="superscript"/>
        </w:rPr>
        <w:t>76</w:t>
      </w:r>
      <w:r w:rsidR="004C006E">
        <w:rPr>
          <w:rFonts w:eastAsia="Cambria"/>
          <w:szCs w:val="28"/>
        </w:rPr>
        <w:fldChar w:fldCharType="end"/>
      </w:r>
      <w:r w:rsidR="004C006E">
        <w:rPr>
          <w:rFonts w:eastAsia="Cambria" w:cs="Courier New"/>
          <w:color w:val="000000"/>
        </w:rPr>
        <w:t>)</w:t>
      </w:r>
      <w:r w:rsidR="004C006E" w:rsidRPr="007458CC">
        <w:rPr>
          <w:rFonts w:eastAsia="Cambria" w:cs="Courier New"/>
          <w:color w:val="000000"/>
        </w:rPr>
        <w:t>.</w:t>
      </w:r>
      <w:r w:rsidR="004C006E">
        <w:rPr>
          <w:rFonts w:eastAsia="Cambria" w:cs="Courier New"/>
          <w:color w:val="000000"/>
        </w:rPr>
        <w:t xml:space="preserve"> Th</w:t>
      </w:r>
      <w:r w:rsidR="00C62301">
        <w:rPr>
          <w:rFonts w:eastAsia="Cambria" w:cs="Courier New"/>
          <w:color w:val="000000"/>
        </w:rPr>
        <w:t>e</w:t>
      </w:r>
      <w:r w:rsidR="004C006E" w:rsidRPr="008C5050">
        <w:rPr>
          <w:rFonts w:eastAsia="Cambria" w:cs="Courier New"/>
          <w:color w:val="000000"/>
        </w:rPr>
        <w:t xml:space="preserve"> </w:t>
      </w:r>
      <w:r w:rsidR="00EA71A6">
        <w:rPr>
          <w:rFonts w:eastAsia="Cambria" w:cs="Courier New"/>
          <w:color w:val="000000"/>
        </w:rPr>
        <w:t>IIEF</w:t>
      </w:r>
      <w:r w:rsidR="00917EC5">
        <w:rPr>
          <w:rFonts w:eastAsia="Cambria" w:cs="Courier New"/>
          <w:color w:val="000000"/>
        </w:rPr>
        <w:t xml:space="preserve"> is considered to be a gold standard tool for assessing </w:t>
      </w:r>
      <w:r w:rsidR="00210111">
        <w:rPr>
          <w:rFonts w:eastAsia="Cambria" w:cs="Courier New"/>
          <w:color w:val="000000"/>
        </w:rPr>
        <w:t xml:space="preserve">male </w:t>
      </w:r>
      <w:r w:rsidR="00917EC5">
        <w:rPr>
          <w:rFonts w:eastAsia="Cambria" w:cs="Courier New"/>
          <w:color w:val="000000"/>
        </w:rPr>
        <w:t>sexual function</w:t>
      </w:r>
      <w:r w:rsidR="00917EC5">
        <w:rPr>
          <w:rFonts w:eastAsia="Cambria" w:cs="Courier New"/>
          <w:color w:val="000000"/>
        </w:rPr>
        <w:fldChar w:fldCharType="begin">
          <w:fldData xml:space="preserve">PEVuZE5vdGU+PENpdGU+PEF1dGhvcj5Sb3NlbjwvQXV0aG9yPjxZZWFyPjE5OTc8L1llYXI+PFJl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==
</w:fldData>
        </w:fldChar>
      </w:r>
      <w:r w:rsidR="0005028A">
        <w:rPr>
          <w:rFonts w:eastAsia="Cambria" w:cs="Courier New"/>
          <w:color w:val="000000"/>
        </w:rPr>
        <w:instrText xml:space="preserve"> ADDIN EN.CITE </w:instrText>
      </w:r>
      <w:r w:rsidR="0005028A">
        <w:rPr>
          <w:rFonts w:eastAsia="Cambria" w:cs="Courier New"/>
          <w:color w:val="000000"/>
        </w:rPr>
        <w:fldChar w:fldCharType="begin">
          <w:fldData xml:space="preserve">PEVuZE5vdGU+PENpdGU+PEF1dGhvcj5Sb3NlbjwvQXV0aG9yPjxZZWFyPjE5OTc8L1llYXI+PFJl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==
</w:fldData>
        </w:fldChar>
      </w:r>
      <w:r w:rsidR="0005028A">
        <w:rPr>
          <w:rFonts w:eastAsia="Cambria" w:cs="Courier New"/>
          <w:color w:val="000000"/>
        </w:rPr>
        <w:instrText xml:space="preserve"> ADDIN EN.CITE.DATA </w:instrText>
      </w:r>
      <w:r w:rsidR="0005028A">
        <w:rPr>
          <w:rFonts w:eastAsia="Cambria" w:cs="Courier New"/>
          <w:color w:val="000000"/>
        </w:rPr>
      </w:r>
      <w:r w:rsidR="0005028A">
        <w:rPr>
          <w:rFonts w:eastAsia="Cambria" w:cs="Courier New"/>
          <w:color w:val="000000"/>
        </w:rPr>
        <w:fldChar w:fldCharType="end"/>
      </w:r>
      <w:r w:rsidR="00917EC5">
        <w:rPr>
          <w:rFonts w:eastAsia="Cambria" w:cs="Courier New"/>
          <w:color w:val="000000"/>
        </w:rPr>
      </w:r>
      <w:r w:rsidR="00917EC5">
        <w:rPr>
          <w:rFonts w:eastAsia="Cambria" w:cs="Courier New"/>
          <w:color w:val="000000"/>
        </w:rPr>
        <w:fldChar w:fldCharType="separate"/>
      </w:r>
      <w:r w:rsidR="0005028A" w:rsidRPr="0005028A">
        <w:rPr>
          <w:rFonts w:eastAsia="Cambria" w:cs="Courier New"/>
          <w:noProof/>
          <w:color w:val="000000"/>
          <w:vertAlign w:val="superscript"/>
        </w:rPr>
        <w:t>76, 84</w:t>
      </w:r>
      <w:r w:rsidR="00917EC5">
        <w:rPr>
          <w:rFonts w:eastAsia="Cambria" w:cs="Courier New"/>
          <w:color w:val="000000"/>
        </w:rPr>
        <w:fldChar w:fldCharType="end"/>
      </w:r>
      <w:r w:rsidR="00917EC5">
        <w:rPr>
          <w:rFonts w:eastAsia="Cambria" w:cs="Courier New"/>
          <w:color w:val="000000"/>
        </w:rPr>
        <w:t xml:space="preserve"> and </w:t>
      </w:r>
      <w:r w:rsidR="004C006E" w:rsidRPr="008C5050">
        <w:rPr>
          <w:rFonts w:eastAsia="Cambria" w:cs="Courier New"/>
          <w:color w:val="000000"/>
        </w:rPr>
        <w:t>contains 15 items divided into</w:t>
      </w:r>
      <w:r w:rsidR="004C006E">
        <w:rPr>
          <w:rFonts w:eastAsia="Cambria" w:cs="Courier New"/>
          <w:color w:val="000000"/>
        </w:rPr>
        <w:t xml:space="preserve"> </w:t>
      </w:r>
      <w:r w:rsidR="009423D2">
        <w:rPr>
          <w:rFonts w:eastAsia="Cambria" w:cs="Courier New"/>
          <w:color w:val="000000"/>
        </w:rPr>
        <w:t xml:space="preserve">broad </w:t>
      </w:r>
      <w:r w:rsidR="004C006E">
        <w:rPr>
          <w:rFonts w:eastAsia="Cambria" w:cs="Courier New"/>
          <w:color w:val="000000"/>
        </w:rPr>
        <w:t>domains</w:t>
      </w:r>
      <w:r w:rsidR="00210111">
        <w:rPr>
          <w:rFonts w:eastAsia="Cambria" w:cs="Courier New"/>
          <w:color w:val="000000"/>
        </w:rPr>
        <w:t xml:space="preserve"> of </w:t>
      </w:r>
      <w:r w:rsidR="004C006E">
        <w:rPr>
          <w:rFonts w:eastAsia="Cambria" w:cs="Courier New"/>
          <w:color w:val="000000"/>
        </w:rPr>
        <w:t>erectile function</w:t>
      </w:r>
      <w:r w:rsidR="000669DF">
        <w:rPr>
          <w:rFonts w:eastAsia="Cambria" w:cs="Courier New"/>
          <w:color w:val="000000"/>
        </w:rPr>
        <w:t xml:space="preserve"> (six items)</w:t>
      </w:r>
      <w:r w:rsidR="004C006E">
        <w:rPr>
          <w:rFonts w:eastAsia="Cambria" w:cs="Courier New"/>
          <w:color w:val="000000"/>
        </w:rPr>
        <w:t xml:space="preserve">, </w:t>
      </w:r>
      <w:r w:rsidR="000669DF">
        <w:rPr>
          <w:rFonts w:eastAsia="Cambria" w:cs="Courier New"/>
          <w:color w:val="000000"/>
        </w:rPr>
        <w:t>ejaculation (one item)</w:t>
      </w:r>
      <w:r w:rsidR="004C006E">
        <w:rPr>
          <w:rFonts w:eastAsia="Cambria" w:cs="Courier New"/>
          <w:color w:val="000000"/>
        </w:rPr>
        <w:t xml:space="preserve">, </w:t>
      </w:r>
      <w:r w:rsidR="000669DF">
        <w:rPr>
          <w:rFonts w:eastAsia="Cambria" w:cs="Courier New"/>
          <w:color w:val="000000"/>
        </w:rPr>
        <w:t xml:space="preserve">orgasm (one item), satisfaction (four items) </w:t>
      </w:r>
      <w:r w:rsidR="004C006E">
        <w:rPr>
          <w:rFonts w:eastAsia="Cambria" w:cs="Courier New"/>
          <w:color w:val="000000"/>
        </w:rPr>
        <w:t>sexual desire</w:t>
      </w:r>
      <w:r w:rsidR="000669DF">
        <w:rPr>
          <w:rFonts w:eastAsia="Cambria" w:cs="Courier New"/>
          <w:color w:val="000000"/>
        </w:rPr>
        <w:t xml:space="preserve"> (two items)</w:t>
      </w:r>
      <w:r w:rsidR="004C006E">
        <w:rPr>
          <w:rFonts w:eastAsia="Cambria" w:cs="Courier New"/>
          <w:color w:val="000000"/>
        </w:rPr>
        <w:t xml:space="preserve">, </w:t>
      </w:r>
      <w:r w:rsidR="000669DF">
        <w:rPr>
          <w:rFonts w:eastAsia="Cambria" w:cs="Courier New"/>
          <w:color w:val="000000"/>
        </w:rPr>
        <w:t>and sexual frequency (one item)</w:t>
      </w:r>
      <w:r w:rsidR="00917EC5">
        <w:rPr>
          <w:rFonts w:eastAsia="Cambria" w:cs="Courier New"/>
          <w:color w:val="000000"/>
        </w:rPr>
        <w:t xml:space="preserve">. </w:t>
      </w:r>
      <w:r w:rsidR="009B1BF0">
        <w:rPr>
          <w:rFonts w:eastAsia="Cambria" w:cs="Courier New"/>
          <w:color w:val="000000"/>
        </w:rPr>
        <w:t>Total s</w:t>
      </w:r>
      <w:r w:rsidR="004C006E">
        <w:rPr>
          <w:rFonts w:eastAsia="Cambria" w:cs="Courier New"/>
          <w:color w:val="000000"/>
        </w:rPr>
        <w:t>cores range from 0 to 75</w:t>
      </w:r>
      <w:r w:rsidR="005477C9">
        <w:rPr>
          <w:rFonts w:eastAsia="Cambria" w:cs="Courier New"/>
          <w:color w:val="000000"/>
        </w:rPr>
        <w:t xml:space="preserve">. </w:t>
      </w:r>
      <w:r w:rsidR="00EA1D42">
        <w:rPr>
          <w:rFonts w:eastAsia="Cambria" w:cs="Courier New"/>
          <w:color w:val="000000"/>
        </w:rPr>
        <w:t>W</w:t>
      </w:r>
      <w:r w:rsidR="005477C9">
        <w:rPr>
          <w:rFonts w:eastAsia="Cambria" w:cs="Courier New"/>
          <w:color w:val="000000"/>
        </w:rPr>
        <w:t xml:space="preserve">e </w:t>
      </w:r>
      <w:r w:rsidR="00EA1D42">
        <w:rPr>
          <w:rFonts w:eastAsia="Cambria" w:cs="Courier New"/>
          <w:color w:val="000000"/>
        </w:rPr>
        <w:t xml:space="preserve">again </w:t>
      </w:r>
      <w:r w:rsidR="005477C9">
        <w:rPr>
          <w:rFonts w:eastAsia="Cambria" w:cs="Courier New"/>
          <w:color w:val="000000"/>
        </w:rPr>
        <w:t xml:space="preserve">reverse </w:t>
      </w:r>
      <w:r w:rsidR="007F66FB">
        <w:rPr>
          <w:rFonts w:eastAsia="Cambria" w:cs="Courier New"/>
          <w:color w:val="000000"/>
        </w:rPr>
        <w:t>scor</w:t>
      </w:r>
      <w:r w:rsidR="005477C9">
        <w:rPr>
          <w:rFonts w:eastAsia="Cambria" w:cs="Courier New"/>
          <w:color w:val="000000"/>
        </w:rPr>
        <w:t xml:space="preserve">ed </w:t>
      </w:r>
      <w:r w:rsidR="0084323F">
        <w:rPr>
          <w:rFonts w:eastAsia="Cambria" w:cs="Courier New"/>
          <w:color w:val="000000"/>
        </w:rPr>
        <w:t>IIEF</w:t>
      </w:r>
      <w:r w:rsidR="005477C9">
        <w:rPr>
          <w:rFonts w:eastAsia="Cambria" w:cs="Courier New"/>
          <w:color w:val="000000"/>
        </w:rPr>
        <w:t xml:space="preserve"> scores such that </w:t>
      </w:r>
      <w:r w:rsidR="005477C9" w:rsidRPr="00064913">
        <w:rPr>
          <w:rFonts w:eastAsia="Cambria" w:cs="Courier New"/>
          <w:iCs/>
          <w:color w:val="000000"/>
        </w:rPr>
        <w:t>higher</w:t>
      </w:r>
      <w:r w:rsidR="005477C9">
        <w:rPr>
          <w:rFonts w:eastAsia="Cambria" w:cs="Courier New"/>
          <w:i/>
          <w:color w:val="000000"/>
        </w:rPr>
        <w:t xml:space="preserve"> </w:t>
      </w:r>
      <w:r w:rsidR="005477C9">
        <w:rPr>
          <w:rFonts w:eastAsia="Cambria" w:cs="Courier New"/>
          <w:color w:val="000000"/>
        </w:rPr>
        <w:t xml:space="preserve">scores reflect </w:t>
      </w:r>
      <w:r w:rsidR="0084323F">
        <w:rPr>
          <w:rFonts w:eastAsia="Cambria" w:cs="Courier New"/>
          <w:i/>
          <w:iCs/>
          <w:color w:val="000000"/>
        </w:rPr>
        <w:t>poorer</w:t>
      </w:r>
      <w:r w:rsidR="005477C9">
        <w:rPr>
          <w:rFonts w:eastAsia="Cambria" w:cs="Courier New"/>
          <w:color w:val="000000"/>
        </w:rPr>
        <w:t xml:space="preserve"> sexual </w:t>
      </w:r>
      <w:r w:rsidR="0084323F" w:rsidRPr="00064913">
        <w:rPr>
          <w:rFonts w:eastAsia="Cambria" w:cs="Courier New"/>
          <w:iCs/>
          <w:color w:val="000000"/>
        </w:rPr>
        <w:t>function</w:t>
      </w:r>
      <w:r w:rsidR="00F264F1">
        <w:rPr>
          <w:rFonts w:eastAsia="Cambria" w:cs="Courier New"/>
          <w:iCs/>
          <w:color w:val="000000"/>
        </w:rPr>
        <w:t>ing</w:t>
      </w:r>
      <w:r w:rsidR="004C006E">
        <w:rPr>
          <w:rFonts w:eastAsia="Cambria" w:cs="Courier New"/>
          <w:color w:val="000000"/>
        </w:rPr>
        <w:t xml:space="preserve">. The IIEF has shown strong reliability </w:t>
      </w:r>
      <w:r w:rsidR="00821AF9">
        <w:rPr>
          <w:rFonts w:eastAsia="Cambria" w:cs="Courier New"/>
          <w:color w:val="000000"/>
        </w:rPr>
        <w:t xml:space="preserve">and validity </w:t>
      </w:r>
      <w:r w:rsidR="004C006E">
        <w:rPr>
          <w:rFonts w:eastAsia="Cambria" w:cs="Courier New"/>
          <w:color w:val="000000"/>
        </w:rPr>
        <w:t xml:space="preserve">in past research </w:t>
      </w:r>
      <w:r w:rsidR="00FD4F7D">
        <w:rPr>
          <w:rFonts w:eastAsia="Cambria" w:cs="Courier New"/>
          <w:color w:val="000000"/>
        </w:rPr>
        <w:t>of couples coping with pain during intercourse</w:t>
      </w:r>
      <w:r w:rsidR="00C3222C">
        <w:rPr>
          <w:rFonts w:eastAsia="Cambria" w:cs="Courier New"/>
          <w:color w:val="000000"/>
        </w:rPr>
        <w:t xml:space="preserve"> </w:t>
      </w:r>
      <w:r w:rsidR="00E04ECE">
        <w:rPr>
          <w:rFonts w:eastAsia="Cambria" w:cs="Courier New"/>
          <w:color w:val="000000"/>
        </w:rPr>
        <w:fldChar w:fldCharType="begin"/>
      </w:r>
      <w:r w:rsidR="00D43EC4">
        <w:rPr>
          <w:rFonts w:eastAsia="Cambria" w:cs="Courier New"/>
          <w:color w:val="000000"/>
        </w:rPr>
        <w:instrText xml:space="preserve"> ADDIN EN.CITE &lt;EndNote&gt;&lt;Cite&gt;&lt;Author&gt;Corsini-Munt&lt;/Author&gt;&lt;Year&gt;2017&lt;/Year&gt;&lt;RecNum&gt;931&lt;/RecNum&gt;&lt;DisplayText&gt;&lt;style face="superscript"&gt;19&lt;/style&gt;&lt;/DisplayText&gt;&lt;record&gt;&lt;rec-number&gt;931&lt;/rec-number&gt;&lt;foreign-keys&gt;&lt;key app="EN" db-id="dd005w09ytvfrwedzf3prasyffrvw9xppdzr" timestamp="0"&gt;931&lt;/key&gt;&lt;/foreign-keys&gt;&lt;ref-type name="Journal Article"&gt;17&lt;/ref-type&gt;&lt;contributors&gt;&lt;authors&gt;&lt;author&gt;Corsini-Munt, S.&lt;/author&gt;&lt;author&gt;Bergeron, S.&lt;/author&gt;&lt;author&gt;Rosen, N. O.&lt;/author&gt;&lt;author&gt;Beaulieu, N.&lt;/author&gt;&lt;author&gt;Steben, M.&lt;/author&gt;&lt;/authors&gt;&lt;/contributors&gt;&lt;auth-address&gt;a Department of Psychology , University of Montreal.&amp;#xD;b Department of Psychology and Neuroscience , Dalhousie University.&amp;#xD;c Clinique A, Rue McGill , Montreal.&lt;/auth-address&gt;&lt;titles&gt;&lt;title&gt;A dyadic perspective on childhood maltreatment for women with provoked vestibulodynia and their partners: Associations with pain and sexual and psychosocial functioning&lt;/title&gt;&lt;secondary-title&gt;J Sex Res&lt;/secondary-title&gt;&lt;/titles&gt;&lt;periodical&gt;&lt;full-title&gt;J Sex Res&lt;/full-title&gt;&lt;/periodical&gt;&lt;pages&gt;308-318&lt;/pages&gt;&lt;volume&gt;54&lt;/volume&gt;&lt;number&gt;3&lt;/number&gt;&lt;keywords&gt;&lt;keyword&gt;Adult&lt;/keyword&gt;&lt;keyword&gt;Adult Survivors of Child Abuse/*psychology&lt;/keyword&gt;&lt;keyword&gt;Female&lt;/keyword&gt;&lt;keyword&gt;Humans&lt;/keyword&gt;&lt;keyword&gt;*Interpersonal Relations&lt;/keyword&gt;&lt;keyword&gt;Male&lt;/keyword&gt;&lt;keyword&gt;*Personal Satisfaction&lt;/keyword&gt;&lt;keyword&gt;Sexual Behavior/*psychology&lt;/keyword&gt;&lt;keyword&gt;Sexual Partners/*psychology&lt;/keyword&gt;&lt;keyword&gt;Vulvodynia/*psychology&lt;/keyword&gt;&lt;keyword&gt;Young Adult&lt;/keyword&gt;&lt;/keywords&gt;&lt;dates&gt;&lt;year&gt;2017&lt;/year&gt;&lt;/dates&gt;&lt;urls&gt;&lt;/urls&gt;&lt;electronic-resource-num&gt;10.1080/00224499.2016.1158229&lt;/electronic-resource-num&gt;&lt;remote-database-provider&gt;NLM&lt;/remote-database-provider&gt;&lt;language&gt;eng&lt;/language&gt;&lt;/record&gt;&lt;/Cite&gt;&lt;/EndNote&gt;</w:instrText>
      </w:r>
      <w:r w:rsidR="00E04ECE">
        <w:rPr>
          <w:rFonts w:eastAsia="Cambria" w:cs="Courier New"/>
          <w:color w:val="000000"/>
        </w:rPr>
        <w:fldChar w:fldCharType="separate"/>
      </w:r>
      <w:r w:rsidR="00D43EC4" w:rsidRPr="00D43EC4">
        <w:rPr>
          <w:rFonts w:eastAsia="Cambria" w:cs="Courier New"/>
          <w:noProof/>
          <w:color w:val="000000"/>
          <w:vertAlign w:val="superscript"/>
        </w:rPr>
        <w:t>19</w:t>
      </w:r>
      <w:r w:rsidR="00E04ECE">
        <w:rPr>
          <w:rFonts w:eastAsia="Cambria" w:cs="Courier New"/>
          <w:color w:val="000000"/>
        </w:rPr>
        <w:fldChar w:fldCharType="end"/>
      </w:r>
      <w:r w:rsidR="004C006E">
        <w:rPr>
          <w:rFonts w:eastAsia="Cambria" w:cs="Courier New"/>
          <w:color w:val="000000"/>
        </w:rPr>
        <w:t xml:space="preserve">. </w:t>
      </w:r>
      <w:r w:rsidR="004C006E" w:rsidRPr="00064913">
        <w:rPr>
          <w:rFonts w:eastAsia="Cambria" w:cs="Courier New"/>
          <w:color w:val="000000"/>
        </w:rPr>
        <w:t xml:space="preserve">The IIEF demonstrated strong reliability in the current </w:t>
      </w:r>
      <w:r w:rsidR="008B2394" w:rsidRPr="00064913">
        <w:rPr>
          <w:rFonts w:eastAsia="Cambria" w:cs="Courier New"/>
          <w:color w:val="000000"/>
        </w:rPr>
        <w:t>study at three (</w:t>
      </w:r>
      <w:r w:rsidR="008B2394" w:rsidRPr="00064913">
        <w:rPr>
          <w:rFonts w:eastAsia="Cambria" w:cs="Courier New"/>
          <w:color w:val="000000"/>
        </w:rPr>
        <w:sym w:font="Symbol" w:char="F061"/>
      </w:r>
      <w:r w:rsidR="008B2394" w:rsidRPr="00064913">
        <w:rPr>
          <w:rFonts w:eastAsia="Cambria" w:cs="Courier New"/>
          <w:color w:val="000000"/>
        </w:rPr>
        <w:t xml:space="preserve"> = </w:t>
      </w:r>
      <w:r w:rsidR="00201C68" w:rsidRPr="00064913">
        <w:rPr>
          <w:rFonts w:eastAsia="Cambria" w:cs="Courier New"/>
          <w:color w:val="000000"/>
        </w:rPr>
        <w:t>.8</w:t>
      </w:r>
      <w:r w:rsidR="0010270F" w:rsidRPr="00064913">
        <w:rPr>
          <w:rFonts w:eastAsia="Cambria" w:cs="Courier New"/>
          <w:color w:val="000000"/>
        </w:rPr>
        <w:t>8</w:t>
      </w:r>
      <w:r w:rsidR="008B2394" w:rsidRPr="00064913">
        <w:rPr>
          <w:rFonts w:eastAsia="Cambria" w:cs="Courier New"/>
          <w:color w:val="000000"/>
        </w:rPr>
        <w:t>)</w:t>
      </w:r>
      <w:r w:rsidR="008B2394" w:rsidRPr="00064913">
        <w:rPr>
          <w:rFonts w:eastAsia="Cambria"/>
          <w:szCs w:val="28"/>
        </w:rPr>
        <w:t xml:space="preserve"> and six </w:t>
      </w:r>
      <w:r w:rsidR="008B2394" w:rsidRPr="00064913">
        <w:rPr>
          <w:rFonts w:eastAsia="Cambria" w:cs="Courier New"/>
          <w:color w:val="000000"/>
        </w:rPr>
        <w:t>(</w:t>
      </w:r>
      <w:r w:rsidR="008B2394" w:rsidRPr="00064913">
        <w:rPr>
          <w:rFonts w:eastAsia="Cambria" w:cs="Courier New"/>
          <w:color w:val="000000"/>
        </w:rPr>
        <w:sym w:font="Symbol" w:char="F061"/>
      </w:r>
      <w:r w:rsidR="008B2394" w:rsidRPr="00064913">
        <w:rPr>
          <w:rFonts w:eastAsia="Cambria" w:cs="Courier New"/>
          <w:color w:val="000000"/>
        </w:rPr>
        <w:t xml:space="preserve"> = </w:t>
      </w:r>
      <w:r w:rsidR="00201C68" w:rsidRPr="00064913">
        <w:rPr>
          <w:rFonts w:eastAsia="Cambria" w:cs="Courier New"/>
          <w:color w:val="000000"/>
        </w:rPr>
        <w:t>.9</w:t>
      </w:r>
      <w:r w:rsidR="0010270F" w:rsidRPr="00064913">
        <w:rPr>
          <w:rFonts w:eastAsia="Cambria" w:cs="Courier New"/>
          <w:color w:val="000000"/>
        </w:rPr>
        <w:t>2</w:t>
      </w:r>
      <w:r w:rsidR="008B2394" w:rsidRPr="00064913">
        <w:rPr>
          <w:rFonts w:eastAsia="Cambria" w:cs="Courier New"/>
          <w:color w:val="000000"/>
        </w:rPr>
        <w:t>)</w:t>
      </w:r>
      <w:r w:rsidR="008B2394" w:rsidRPr="00064913">
        <w:rPr>
          <w:rFonts w:eastAsia="Cambria"/>
          <w:szCs w:val="28"/>
        </w:rPr>
        <w:t xml:space="preserve"> months.</w:t>
      </w:r>
      <w:r w:rsidR="008B2394">
        <w:rPr>
          <w:rFonts w:eastAsia="Cambria"/>
          <w:szCs w:val="28"/>
        </w:rPr>
        <w:t xml:space="preserve"> </w:t>
      </w:r>
    </w:p>
    <w:p w14:paraId="5858DF92" w14:textId="4D19F111" w:rsidR="00060A83" w:rsidRPr="00FF4B03" w:rsidRDefault="00D57CB1" w:rsidP="00FF4B03">
      <w:pPr>
        <w:pStyle w:val="ListParagraph"/>
        <w:widowControl w:val="0"/>
        <w:numPr>
          <w:ilvl w:val="0"/>
          <w:numId w:val="47"/>
        </w:numPr>
        <w:tabs>
          <w:tab w:val="left" w:pos="709"/>
        </w:tabs>
        <w:autoSpaceDE w:val="0"/>
        <w:autoSpaceDN w:val="0"/>
        <w:adjustRightInd w:val="0"/>
        <w:spacing w:line="480" w:lineRule="auto"/>
        <w:rPr>
          <w:b/>
        </w:rPr>
      </w:pPr>
      <w:r w:rsidRPr="00FF4B03">
        <w:rPr>
          <w:b/>
        </w:rPr>
        <w:t>Data Analysis</w:t>
      </w:r>
    </w:p>
    <w:p w14:paraId="44678149" w14:textId="0FDA6B53" w:rsidR="00116303" w:rsidRPr="00FF4B03" w:rsidRDefault="00116303" w:rsidP="00A113D7">
      <w:pPr>
        <w:tabs>
          <w:tab w:val="left" w:pos="0"/>
        </w:tabs>
        <w:spacing w:line="480" w:lineRule="auto"/>
        <w:ind w:firstLine="720"/>
        <w:rPr>
          <w:rFonts w:eastAsia="MS Mincho"/>
        </w:rPr>
      </w:pPr>
      <w:r w:rsidRPr="00611776">
        <w:t xml:space="preserve">We conducted </w:t>
      </w:r>
      <w:r w:rsidR="00C95F97">
        <w:t>the Truth and Bias</w:t>
      </w:r>
      <w:r w:rsidR="00C95F97" w:rsidRPr="00611776">
        <w:t xml:space="preserve"> </w:t>
      </w:r>
      <w:r w:rsidRPr="00611776">
        <w:t>analyses in SPSS Version 2</w:t>
      </w:r>
      <w:r w:rsidR="00043EE6" w:rsidRPr="00064913">
        <w:t>5</w:t>
      </w:r>
      <w:r w:rsidRPr="00966464">
        <w:t>.0</w:t>
      </w:r>
      <w:r w:rsidR="00C3222C" w:rsidRPr="00E642FE">
        <w:t xml:space="preserve"> </w:t>
      </w:r>
      <w:r w:rsidRPr="00966464">
        <w:fldChar w:fldCharType="begin"/>
      </w:r>
      <w:r w:rsidR="00D43EC4">
        <w:instrText xml:space="preserve"> ADDIN EN.CITE &lt;EndNote&gt;&lt;Cite&gt;&lt;Author&gt;Corporation&lt;/Author&gt;&lt;Year&gt;2017&lt;/Year&gt;&lt;RecNum&gt;943&lt;/RecNum&gt;&lt;DisplayText&gt;&lt;style face="superscript"&gt;18&lt;/style&gt;&lt;/DisplayText&gt;&lt;record&gt;&lt;rec-number&gt;943&lt;/rec-number&gt;&lt;foreign-keys&gt;&lt;key app="EN" db-id="dd005w09ytvfrwedzf3prasyffrvw9xppdzr" timestamp="0"&gt;943&lt;/key&gt;&lt;/foreign-keys&gt;&lt;ref-type name="Computer Program"&gt;9&lt;/ref-type&gt;&lt;contributors&gt;&lt;authors&gt;&lt;author&gt;IBM Corporation&lt;/author&gt;&lt;/authors&gt;&lt;/contributors&gt;&lt;titles&gt;&lt;title&gt;IBM SPSS Statistics for Windows&lt;/title&gt;&lt;/titles&gt;&lt;edition&gt;25.0&lt;/edition&gt;&lt;dates&gt;&lt;year&gt;2017&lt;/year&gt;&lt;/dates&gt;&lt;pub-location&gt;Armonk, NY&lt;/pub-location&gt;&lt;publisher&gt;IBM Corp&lt;/publisher&gt;&lt;urls&gt;&lt;/urls&gt;&lt;/record&gt;&lt;/Cite&gt;&lt;/EndNote&gt;</w:instrText>
      </w:r>
      <w:r w:rsidRPr="00966464">
        <w:fldChar w:fldCharType="separate"/>
      </w:r>
      <w:r w:rsidR="00D43EC4" w:rsidRPr="00D43EC4">
        <w:rPr>
          <w:noProof/>
          <w:vertAlign w:val="superscript"/>
        </w:rPr>
        <w:t>18</w:t>
      </w:r>
      <w:r w:rsidRPr="00966464">
        <w:fldChar w:fldCharType="end"/>
      </w:r>
      <w:r w:rsidR="001D6897">
        <w:t xml:space="preserve"> and the </w:t>
      </w:r>
      <w:r w:rsidR="00A9311F">
        <w:t>response surface analyses (</w:t>
      </w:r>
      <w:r w:rsidR="001D6897">
        <w:t>RSA</w:t>
      </w:r>
      <w:r w:rsidR="00A9311F">
        <w:t>)</w:t>
      </w:r>
      <w:r w:rsidR="001D6897">
        <w:t xml:space="preserve"> </w:t>
      </w:r>
      <w:r w:rsidR="00C95F97">
        <w:t xml:space="preserve">using the RSA </w:t>
      </w:r>
      <w:r w:rsidR="001D6897">
        <w:t>package</w:t>
      </w:r>
      <w:r w:rsidR="00101F40">
        <w:t xml:space="preserve"> </w:t>
      </w:r>
      <w:r w:rsidR="001D6897">
        <w:fldChar w:fldCharType="begin"/>
      </w:r>
      <w:r w:rsidR="0005028A">
        <w:instrText xml:space="preserve"> ADDIN EN.CITE &lt;EndNote&gt;&lt;Cite&gt;&lt;Author&gt;Schönbrodt&lt;/Author&gt;&lt;Year&gt;2016&lt;/Year&gt;&lt;RecNum&gt;1103&lt;/RecNum&gt;&lt;DisplayText&gt;&lt;style face="superscript"&gt;78&lt;/style&gt;&lt;/DisplayText&gt;&lt;record&gt;&lt;rec-number&gt;1103&lt;/rec-number&gt;&lt;foreign-keys&gt;&lt;key app="EN" db-id="dd005w09ytvfrwedzf3prasyffrvw9xppdzr" timestamp="1559085967"&gt;1103&lt;/key&gt;&lt;/foreign-keys&gt;&lt;ref-type name="Computer Program"&gt;9&lt;/ref-type&gt;&lt;contributors&gt;&lt;authors&gt;&lt;author&gt;Schönbrodt, F. D&lt;/author&gt;&lt;/authors&gt;&lt;/contributors&gt;&lt;titles&gt;&lt;title&gt;RSA: Response surface analysis (R package Version 0.9.10)&lt;/title&gt;&lt;/titles&gt;&lt;dates&gt;&lt;year&gt;2016&lt;/year&gt;&lt;/dates&gt;&lt;urls&gt;&lt;related-urls&gt;&lt;url&gt;Retrieved from http://cran.r-project.org/web/packages/RSA&lt;/url&gt;&lt;/related-urls&gt;&lt;/urls&gt;&lt;/record&gt;&lt;/Cite&gt;&lt;/EndNote&gt;</w:instrText>
      </w:r>
      <w:r w:rsidR="001D6897">
        <w:fldChar w:fldCharType="separate"/>
      </w:r>
      <w:r w:rsidR="0005028A" w:rsidRPr="0005028A">
        <w:rPr>
          <w:noProof/>
          <w:vertAlign w:val="superscript"/>
        </w:rPr>
        <w:t>78</w:t>
      </w:r>
      <w:r w:rsidR="001D6897">
        <w:fldChar w:fldCharType="end"/>
      </w:r>
      <w:r w:rsidR="001D6897">
        <w:t xml:space="preserve"> in</w:t>
      </w:r>
      <w:r w:rsidR="001D6897">
        <w:rPr>
          <w:i/>
        </w:rPr>
        <w:t xml:space="preserve"> </w:t>
      </w:r>
      <w:r w:rsidR="001D6897">
        <w:t xml:space="preserve">Version 3.5.2 of </w:t>
      </w:r>
      <w:r w:rsidR="001D6897">
        <w:rPr>
          <w:i/>
        </w:rPr>
        <w:t xml:space="preserve">R </w:t>
      </w:r>
      <w:r w:rsidR="001D6897">
        <w:fldChar w:fldCharType="begin"/>
      </w:r>
      <w:r w:rsidR="0005028A">
        <w:instrText xml:space="preserve"> ADDIN EN.CITE &lt;EndNote&gt;&lt;Cite&gt;&lt;Author&gt;Team&lt;/Author&gt;&lt;Year&gt;2017&lt;/Year&gt;&lt;RecNum&gt;944&lt;/RecNum&gt;&lt;DisplayText&gt;&lt;style face="superscript"&gt;83&lt;/style&gt;&lt;/DisplayText&gt;&lt;record&gt;&lt;rec-number&gt;944&lt;/rec-number&gt;&lt;foreign-keys&gt;&lt;key app="EN" db-id="dd005w09ytvfrwedzf3prasyffrvw9xppdzr" timestamp="0"&gt;944&lt;/key&gt;&lt;/foreign-keys&gt;&lt;ref-type name="Computer Program"&gt;9&lt;/ref-type&gt;&lt;contributors&gt;&lt;authors&gt;&lt;author&gt;R Core Team&lt;/author&gt;&lt;/authors&gt;&lt;/contributors&gt;&lt;titles&gt;&lt;title&gt;R: A language and environment for statistical computing&lt;/title&gt;&lt;/titles&gt;&lt;dates&gt;&lt;year&gt;2017&lt;/year&gt;&lt;/dates&gt;&lt;pub-location&gt;Vienna, Austria&lt;/pub-location&gt;&lt;publisher&gt;R Foundation for Statistical Computing&lt;/publisher&gt;&lt;urls&gt;&lt;/urls&gt;&lt;/record&gt;&lt;/Cite&gt;&lt;/EndNote&gt;</w:instrText>
      </w:r>
      <w:r w:rsidR="001D6897">
        <w:fldChar w:fldCharType="separate"/>
      </w:r>
      <w:r w:rsidR="0005028A" w:rsidRPr="0005028A">
        <w:rPr>
          <w:noProof/>
          <w:vertAlign w:val="superscript"/>
        </w:rPr>
        <w:t>83</w:t>
      </w:r>
      <w:r w:rsidR="001D6897">
        <w:fldChar w:fldCharType="end"/>
      </w:r>
      <w:r w:rsidRPr="00611776">
        <w:t xml:space="preserve">. </w:t>
      </w:r>
      <w:r w:rsidR="00EA4570" w:rsidRPr="00DD3092">
        <w:t>Only o</w:t>
      </w:r>
      <w:r w:rsidR="00611776" w:rsidRPr="00DD3092">
        <w:t>n</w:t>
      </w:r>
      <w:r w:rsidR="005E07B9" w:rsidRPr="00DD3092">
        <w:t>e</w:t>
      </w:r>
      <w:r w:rsidR="00611776" w:rsidRPr="00DD3092">
        <w:t xml:space="preserve"> </w:t>
      </w:r>
      <w:r w:rsidR="005E07B9" w:rsidRPr="00DD3092">
        <w:t>data-po</w:t>
      </w:r>
      <w:r w:rsidR="00EA4570" w:rsidRPr="00DD3092">
        <w:t>int</w:t>
      </w:r>
      <w:r w:rsidR="00611776" w:rsidRPr="00DD3092">
        <w:t xml:space="preserve"> (1.1%) was missing from </w:t>
      </w:r>
      <w:r w:rsidR="00552472">
        <w:t>each of</w:t>
      </w:r>
      <w:r w:rsidR="00552472" w:rsidRPr="00DD3092">
        <w:t xml:space="preserve"> </w:t>
      </w:r>
      <w:r w:rsidR="005E07B9" w:rsidRPr="00DD3092">
        <w:t>the partner perceptions of women’s pain self-efficacy scale</w:t>
      </w:r>
      <w:r w:rsidR="00EA4570" w:rsidRPr="00C46FD9">
        <w:t xml:space="preserve"> and the</w:t>
      </w:r>
      <w:r w:rsidR="005E07B9" w:rsidRPr="00C46FD9">
        <w:t xml:space="preserve"> </w:t>
      </w:r>
      <w:r w:rsidR="00611776" w:rsidRPr="00C46FD9">
        <w:t>male sexual functioning measure at three months</w:t>
      </w:r>
      <w:r w:rsidR="005E07B9" w:rsidRPr="00C544AB">
        <w:t xml:space="preserve">. </w:t>
      </w:r>
      <w:r w:rsidRPr="001612E0">
        <w:t xml:space="preserve">We replaced </w:t>
      </w:r>
      <w:r w:rsidR="00EB5567" w:rsidRPr="001612E0">
        <w:t>these</w:t>
      </w:r>
      <w:r w:rsidR="00EB5567" w:rsidRPr="0078194F">
        <w:t xml:space="preserve"> minimal </w:t>
      </w:r>
      <w:r w:rsidRPr="0078194F">
        <w:t>missing data by the</w:t>
      </w:r>
      <w:r w:rsidR="00AF637D" w:rsidRPr="00C270A8">
        <w:t xml:space="preserve"> sample</w:t>
      </w:r>
      <w:r w:rsidRPr="00C270A8">
        <w:t xml:space="preserve"> mean of the scale</w:t>
      </w:r>
      <w:r w:rsidR="00C3222C" w:rsidRPr="005D712C">
        <w:t xml:space="preserve"> </w:t>
      </w:r>
      <w:r w:rsidRPr="006A31CA">
        <w:fldChar w:fldCharType="begin"/>
      </w:r>
      <w:r w:rsidR="0005028A">
        <w:instrText xml:space="preserve"> ADDIN EN.CITE &lt;EndNote&gt;&lt;Cite&gt;&lt;Author&gt;Tabachnick&lt;/Author&gt;&lt;Year&gt;2013&lt;/Year&gt;&lt;RecNum&gt;948&lt;/RecNum&gt;&lt;DisplayText&gt;&lt;style face="superscript"&gt;82&lt;/style&gt;&lt;/DisplayText&gt;&lt;record&gt;&lt;rec-number&gt;948&lt;/rec-number&gt;&lt;foreign-keys&gt;&lt;key app="EN" db-id="dd005w09ytvfrwedzf3prasyffrvw9xppdzr" timestamp="0"&gt;948&lt;/key&gt;&lt;/foreign-keys&gt;&lt;ref-type name="Book"&gt;6&lt;/ref-type&gt;&lt;contributors&gt;&lt;authors&gt;&lt;author&gt;Tabachnick, B.G; Fidell, L.S&lt;/author&gt;&lt;/authors&gt;&lt;/contributors&gt;&lt;titles&gt;&lt;title&gt;Using multivariate statistics&lt;/title&gt;&lt;/titles&gt;&lt;edition&gt;6th &lt;/edition&gt;&lt;dates&gt;&lt;year&gt;2013&lt;/year&gt;&lt;/dates&gt;&lt;pub-location&gt;Boston&lt;/pub-location&gt;&lt;publisher&gt;Pearson&lt;/publisher&gt;&lt;urls&gt;&lt;/urls&gt;&lt;/record&gt;&lt;/Cite&gt;&lt;/EndNote&gt;</w:instrText>
      </w:r>
      <w:r w:rsidRPr="006A31CA">
        <w:fldChar w:fldCharType="separate"/>
      </w:r>
      <w:r w:rsidR="0005028A" w:rsidRPr="0005028A">
        <w:rPr>
          <w:noProof/>
          <w:vertAlign w:val="superscript"/>
        </w:rPr>
        <w:t>82</w:t>
      </w:r>
      <w:r w:rsidRPr="006A31CA">
        <w:fldChar w:fldCharType="end"/>
      </w:r>
      <w:r w:rsidRPr="006A31CA">
        <w:t>.</w:t>
      </w:r>
      <w:r w:rsidR="00CE1DF4" w:rsidRPr="006A31CA">
        <w:t xml:space="preserve"> </w:t>
      </w:r>
      <w:r w:rsidR="00D028BC" w:rsidRPr="006224C3">
        <w:t>For women’s sexual functioning</w:t>
      </w:r>
      <w:r w:rsidR="006A31CA" w:rsidRPr="006224C3">
        <w:t xml:space="preserve"> at three months</w:t>
      </w:r>
      <w:r w:rsidR="00D028BC" w:rsidRPr="006224C3">
        <w:t xml:space="preserve">, there were two participants who reported “no sexual activity” and five participants with </w:t>
      </w:r>
      <w:r w:rsidR="006A31CA" w:rsidRPr="006224C3">
        <w:t xml:space="preserve">one to two missing </w:t>
      </w:r>
      <w:r w:rsidR="006A31CA" w:rsidRPr="006224C3">
        <w:lastRenderedPageBreak/>
        <w:t xml:space="preserve">data points (i.e. they still had </w:t>
      </w:r>
      <w:r w:rsidR="00D028BC" w:rsidRPr="006224C3">
        <w:t>87.5%</w:t>
      </w:r>
      <w:r w:rsidR="00C46FD9">
        <w:t xml:space="preserve"> </w:t>
      </w:r>
      <w:r w:rsidR="00D028BC" w:rsidRPr="006224C3">
        <w:t>-</w:t>
      </w:r>
      <w:r w:rsidR="00C46FD9">
        <w:t xml:space="preserve"> </w:t>
      </w:r>
      <w:r w:rsidR="00D028BC" w:rsidRPr="006224C3">
        <w:t xml:space="preserve">93% of </w:t>
      </w:r>
      <w:r w:rsidR="006A31CA" w:rsidRPr="006224C3">
        <w:t>the full measure)</w:t>
      </w:r>
      <w:r w:rsidR="00D311D9">
        <w:t xml:space="preserve">, whereas </w:t>
      </w:r>
      <w:r w:rsidR="00DD3092">
        <w:t xml:space="preserve">at </w:t>
      </w:r>
      <w:r w:rsidR="006A31CA" w:rsidRPr="006224C3">
        <w:t xml:space="preserve">six months, seven participants reported “no sexual activity” and one participant had </w:t>
      </w:r>
      <w:r w:rsidR="0061044A">
        <w:t>a single</w:t>
      </w:r>
      <w:r w:rsidR="006A31CA" w:rsidRPr="006224C3">
        <w:t xml:space="preserve"> missing data point (i.e. they still had 93.7% of the full measure). </w:t>
      </w:r>
      <w:r w:rsidR="00D028BC" w:rsidRPr="006224C3">
        <w:t>In line with FSFI scoring recommendations</w:t>
      </w:r>
      <w:r w:rsidR="006A31CA" w:rsidRPr="006224C3">
        <w:fldChar w:fldCharType="begin"/>
      </w:r>
      <w:r w:rsidR="00D43EC4">
        <w:instrText xml:space="preserve"> ADDIN EN.CITE &lt;EndNote&gt;&lt;Cite&gt;&lt;Author&gt;Meyer-Bahlburg&lt;/Author&gt;&lt;Year&gt;2007&lt;/Year&gt;&lt;RecNum&gt;1118&lt;/RecNum&gt;&lt;DisplayText&gt;&lt;style face="superscript"&gt;54&lt;/style&gt;&lt;/DisplayText&gt;&lt;record&gt;&lt;rec-number&gt;1118&lt;/rec-number&gt;&lt;foreign-keys&gt;&lt;key app="EN" db-id="dd005w09ytvfrwedzf3prasyffrvw9xppdzr" timestamp="1560975111"&gt;1118&lt;/key&gt;&lt;/foreign-keys&gt;&lt;ref-type name="Journal Article"&gt;17&lt;/ref-type&gt;&lt;contributors&gt;&lt;authors&gt;&lt;author&gt;Meyer-Bahlburg, H. F.&lt;/author&gt;&lt;author&gt;Dolezal, C.&lt;/author&gt;&lt;/authors&gt;&lt;/contributors&gt;&lt;auth-address&gt;NYSPI Psychiatric Institute, Department of Psychiatry, Columbia University. New York, NY 10032, USA. meyerb@childpsych.columbia.edu&lt;/auth-address&gt;&lt;titles&gt;&lt;title&gt;The female sexual function index: A methodological critique and suggestions for improvement&lt;/title&gt;&lt;secondary-title&gt;J Sex Marital Ther&lt;/secondary-title&gt;&lt;/titles&gt;&lt;periodical&gt;&lt;full-title&gt;J Sex Marital Ther&lt;/full-title&gt;&lt;/periodical&gt;&lt;pages&gt;217-24&lt;/pages&gt;&lt;volume&gt;33&lt;/volume&gt;&lt;number&gt;3&lt;/number&gt;&lt;keywords&gt;&lt;keyword&gt;*Arousal&lt;/keyword&gt;&lt;keyword&gt;Female&lt;/keyword&gt;&lt;keyword&gt;Humans&lt;/keyword&gt;&lt;keyword&gt;Psychometrics/methods&lt;/keyword&gt;&lt;keyword&gt;Reproducibility of Results&lt;/keyword&gt;&lt;keyword&gt;Self-Assessment&lt;/keyword&gt;&lt;keyword&gt;Sensitivity and Specificity&lt;/keyword&gt;&lt;keyword&gt;Sexual Dysfunction, Physiological/*diagnosis&lt;/keyword&gt;&lt;keyword&gt;Sexual Dysfunctions, Psychological/*diagnosis&lt;/keyword&gt;&lt;keyword&gt;*Surveys and Questionnaires&lt;/keyword&gt;&lt;keyword&gt;*Women&amp;apos;s Health&lt;/keyword&gt;&lt;/keywords&gt;&lt;dates&gt;&lt;year&gt;2007&lt;/year&gt;&lt;/dates&gt;&lt;urls&gt;&lt;/urls&gt;&lt;electronic-resource-num&gt;10.1080/00926230701267852&lt;/electronic-resource-num&gt;&lt;remote-database-provider&gt;NLM&lt;/remote-database-provider&gt;&lt;language&gt;eng&lt;/language&gt;&lt;/record&gt;&lt;/Cite&gt;&lt;/EndNote&gt;</w:instrText>
      </w:r>
      <w:r w:rsidR="006A31CA" w:rsidRPr="006224C3">
        <w:fldChar w:fldCharType="separate"/>
      </w:r>
      <w:r w:rsidR="00D43EC4" w:rsidRPr="00D43EC4">
        <w:rPr>
          <w:noProof/>
          <w:vertAlign w:val="superscript"/>
        </w:rPr>
        <w:t>54</w:t>
      </w:r>
      <w:r w:rsidR="006A31CA" w:rsidRPr="006224C3">
        <w:fldChar w:fldCharType="end"/>
      </w:r>
      <w:r w:rsidR="00D028BC" w:rsidRPr="006224C3">
        <w:t xml:space="preserve">, </w:t>
      </w:r>
      <w:r w:rsidR="006A31CA" w:rsidRPr="006224C3">
        <w:t>participants</w:t>
      </w:r>
      <w:r w:rsidR="00D028BC" w:rsidRPr="006224C3">
        <w:t xml:space="preserve"> reporting no sexual activity did not receive a total score and </w:t>
      </w:r>
      <w:r w:rsidR="00CB6E7F">
        <w:t xml:space="preserve">the minimal </w:t>
      </w:r>
      <w:r w:rsidR="00DD3092">
        <w:t xml:space="preserve">missing data </w:t>
      </w:r>
      <w:r w:rsidR="00C16AC0">
        <w:t xml:space="preserve">for </w:t>
      </w:r>
      <w:r w:rsidR="00F71E59">
        <w:t xml:space="preserve">the </w:t>
      </w:r>
      <w:r w:rsidR="00C16AC0">
        <w:t>other items were</w:t>
      </w:r>
      <w:r w:rsidR="00DD3092">
        <w:t xml:space="preserve"> replaced by the mean of the participants’ subscale. </w:t>
      </w:r>
      <w:r w:rsidR="00BD2922" w:rsidRPr="006A31CA">
        <w:t xml:space="preserve">One participant at three months and three participants at six months did not complete the male sexual functioning measure. </w:t>
      </w:r>
      <w:r w:rsidR="00332D75">
        <w:t xml:space="preserve">Fifteen women </w:t>
      </w:r>
      <w:r w:rsidR="00BD2922" w:rsidRPr="00DD3092">
        <w:t xml:space="preserve">did </w:t>
      </w:r>
      <w:r w:rsidR="00716EC0" w:rsidRPr="00DD3092">
        <w:t xml:space="preserve">not </w:t>
      </w:r>
      <w:r w:rsidR="00BD2922" w:rsidRPr="00DD3092">
        <w:t xml:space="preserve">complete the pain intensity measure at six months. Thus, </w:t>
      </w:r>
      <w:r w:rsidR="006A31CA" w:rsidRPr="006224C3">
        <w:t xml:space="preserve">all participants without total scores </w:t>
      </w:r>
      <w:r w:rsidR="00BD2922" w:rsidRPr="006A31CA">
        <w:t xml:space="preserve">were not included </w:t>
      </w:r>
      <w:r w:rsidR="00EC3266" w:rsidRPr="006A31CA">
        <w:t>in the respective models.</w:t>
      </w:r>
      <w:r w:rsidR="00EC3266">
        <w:t xml:space="preserve"> </w:t>
      </w:r>
    </w:p>
    <w:p w14:paraId="181DD414" w14:textId="6D811597" w:rsidR="00490564" w:rsidRDefault="00116303" w:rsidP="00EE098A">
      <w:pPr>
        <w:spacing w:line="480" w:lineRule="auto"/>
        <w:ind w:firstLine="720"/>
      </w:pPr>
      <w:r>
        <w:t xml:space="preserve">To examine our first objective regarding whether partners </w:t>
      </w:r>
      <w:r w:rsidR="00EE4A2B">
        <w:t xml:space="preserve">tended to </w:t>
      </w:r>
      <w:r w:rsidR="00D13765">
        <w:t xml:space="preserve">under- or over-estimate </w:t>
      </w:r>
      <w:r>
        <w:t>women’s pain self-efficacy</w:t>
      </w:r>
      <w:r w:rsidR="00184576">
        <w:t xml:space="preserve"> at three months postpartum</w:t>
      </w:r>
      <w:r>
        <w:t>,</w:t>
      </w:r>
      <w:r w:rsidR="00184576">
        <w:t xml:space="preserve"> regression</w:t>
      </w:r>
      <w:r>
        <w:t xml:space="preserve"> analyses</w:t>
      </w:r>
      <w:r w:rsidR="00FB14EE">
        <w:rPr>
          <w:rStyle w:val="FootnoteReference"/>
        </w:rPr>
        <w:footnoteReference w:id="1"/>
      </w:r>
      <w:r>
        <w:t xml:space="preserve"> were guided by the Truth and Bias Model of Judg</w:t>
      </w:r>
      <w:r w:rsidR="00947CA9">
        <w:t>e</w:t>
      </w:r>
      <w:r>
        <w:t>ment</w:t>
      </w:r>
      <w:r w:rsidR="00C3222C">
        <w:t xml:space="preserve"> </w:t>
      </w:r>
      <w:r>
        <w:fldChar w:fldCharType="begin"/>
      </w:r>
      <w:r w:rsidR="0005028A">
        <w:instrText xml:space="preserve"> ADDIN EN.CITE &lt;EndNote&gt;&lt;Cite&gt;&lt;Author&gt;West&lt;/Author&gt;&lt;Year&gt;2011&lt;/Year&gt;&lt;RecNum&gt;857&lt;/RecNum&gt;&lt;DisplayText&gt;&lt;style face="superscript"&gt;89&lt;/style&gt;&lt;/DisplayText&gt;&lt;record&gt;&lt;rec-number&gt;857&lt;/rec-number&gt;&lt;foreign-keys&gt;&lt;key app="EN" db-id="dd005w09ytvfrwedzf3prasyffrvw9xppdzr" timestamp="0"&gt;857&lt;/key&gt;&lt;/foreign-keys&gt;&lt;ref-type name="Journal Article"&gt;17&lt;/ref-type&gt;&lt;contributors&gt;&lt;authors&gt;&lt;author&gt;West, T. V.&lt;/author&gt;&lt;author&gt;Kenny, D. A.&lt;/author&gt;&lt;/authors&gt;&lt;/contributors&gt;&lt;auth-address&gt;Department of Psychology, New York University, New York, NY 10003, USA. tessa.west@nyu.edu&lt;/auth-address&gt;&lt;titles&gt;&lt;title&gt;The truth and bias model of judgment&lt;/title&gt;&lt;secondary-title&gt;Psychol Rev&lt;/secondary-title&gt;&lt;/titles&gt;&lt;periodical&gt;&lt;full-title&gt;Psychol Rev&lt;/full-title&gt;&lt;/periodical&gt;&lt;pages&gt;357-78&lt;/pages&gt;&lt;volume&gt;118&lt;/volume&gt;&lt;number&gt;2&lt;/number&gt;&lt;keywords&gt;&lt;keyword&gt;Cognition&lt;/keyword&gt;&lt;keyword&gt;Humans&lt;/keyword&gt;&lt;keyword&gt;Interpersonal Relations&lt;/keyword&gt;&lt;keyword&gt;*Judgment&lt;/keyword&gt;&lt;keyword&gt;*Models, Psychological&lt;/keyword&gt;&lt;keyword&gt;Observer Variation&lt;/keyword&gt;&lt;keyword&gt;Perception&lt;/keyword&gt;&lt;/keywords&gt;&lt;dates&gt;&lt;year&gt;2011&lt;/year&gt;&lt;/dates&gt;&lt;accession-num&gt;21480740&lt;/accession-num&gt;&lt;urls&gt;&lt;/urls&gt;&lt;electronic-resource-num&gt;10.1037/a0022936&lt;/electronic-resource-num&gt;&lt;remote-database-provider&gt;NLM&lt;/remote-database-provider&gt;&lt;language&gt;eng&lt;/language&gt;&lt;/record&gt;&lt;/Cite&gt;&lt;/EndNote&gt;</w:instrText>
      </w:r>
      <w:r>
        <w:fldChar w:fldCharType="separate"/>
      </w:r>
      <w:r w:rsidR="0005028A" w:rsidRPr="0005028A">
        <w:rPr>
          <w:noProof/>
          <w:vertAlign w:val="superscript"/>
        </w:rPr>
        <w:t>89</w:t>
      </w:r>
      <w:r>
        <w:fldChar w:fldCharType="end"/>
      </w:r>
      <w:r>
        <w:t xml:space="preserve">. This model </w:t>
      </w:r>
      <w:r w:rsidRPr="004D2D55">
        <w:t xml:space="preserve">simultaneously </w:t>
      </w:r>
      <w:r>
        <w:t>tests two distinct influences on perceptions</w:t>
      </w:r>
      <w:r w:rsidR="008B045D">
        <w:t xml:space="preserve"> of pain self-efficacy</w:t>
      </w:r>
      <w:r>
        <w:t xml:space="preserve"> (</w:t>
      </w:r>
      <w:r w:rsidR="008B045D">
        <w:t xml:space="preserve">i.e., </w:t>
      </w:r>
      <w:r>
        <w:t>the outcome measure)</w:t>
      </w:r>
      <w:r w:rsidR="00FB14EE">
        <w:t xml:space="preserve">: </w:t>
      </w:r>
      <w:r w:rsidR="00AE0218">
        <w:t>d</w:t>
      </w:r>
      <w:r>
        <w:t xml:space="preserve">irectional </w:t>
      </w:r>
      <w:r w:rsidR="00AE0218">
        <w:t>b</w:t>
      </w:r>
      <w:r>
        <w:t xml:space="preserve">ias and the </w:t>
      </w:r>
      <w:r w:rsidR="00AE0218">
        <w:t>t</w:t>
      </w:r>
      <w:r>
        <w:t xml:space="preserve">ruth </w:t>
      </w:r>
      <w:r w:rsidR="00AE0218">
        <w:t>f</w:t>
      </w:r>
      <w:r>
        <w:t xml:space="preserve">orce. Directional bias is defined as mean differences of a particular judgment compared to </w:t>
      </w:r>
      <w:r w:rsidR="002F7E2F">
        <w:t xml:space="preserve">a </w:t>
      </w:r>
      <w:r>
        <w:t>benchmark score</w:t>
      </w:r>
      <w:r w:rsidR="00C3222C">
        <w:t xml:space="preserve"> </w:t>
      </w:r>
      <w:r>
        <w:fldChar w:fldCharType="begin"/>
      </w:r>
      <w:r w:rsidR="00D43EC4">
        <w:instrText xml:space="preserve"> ADDIN EN.CITE &lt;EndNote&gt;&lt;Cite&gt;&lt;Author&gt;Fletcher&lt;/Author&gt;&lt;Year&gt;2015&lt;/Year&gt;&lt;RecNum&gt;946&lt;/RecNum&gt;&lt;DisplayText&gt;&lt;style face="superscript"&gt;31&lt;/style&gt;&lt;/DisplayText&gt;&lt;record&gt;&lt;rec-number&gt;946&lt;/rec-number&gt;&lt;foreign-keys&gt;&lt;key app="EN" db-id="dd005w09ytvfrwedzf3prasyffrvw9xppdzr" timestamp="0"&gt;946&lt;/key&gt;&lt;/foreign-keys&gt;&lt;ref-type name="Journal Article"&gt;17&lt;/ref-type&gt;&lt;contributors&gt;&lt;authors&gt;&lt;author&gt;Fletcher, Garth J. O.&lt;/author&gt;&lt;/authors&gt;&lt;/contributors&gt;&lt;titles&gt;&lt;title&gt;Accuracy and bias of judgments in romantic relationships&lt;/title&gt;&lt;secondary-title&gt;Curr Dir Psychol Sci&lt;/secondary-title&gt;&lt;/titles&gt;&lt;periodical&gt;&lt;full-title&gt;Curr Dir Psychol Sci&lt;/full-title&gt;&lt;/periodical&gt;&lt;pages&gt;292-297&lt;/pages&gt;&lt;volume&gt;24&lt;/volume&gt;&lt;number&gt;4&lt;/number&gt;&lt;keywords&gt;&lt;keyword&gt;romantic relationships,accuracy,bias&lt;/keyword&gt;&lt;/keywords&gt;&lt;dates&gt;&lt;year&gt;2015&lt;/year&gt;&lt;/dates&gt;&lt;urls&gt;&lt;/urls&gt;&lt;electronic-resource-num&gt;10.1177/0963721415571664&lt;/electronic-resource-num&gt;&lt;/record&gt;&lt;/Cite&gt;&lt;/EndNote&gt;</w:instrText>
      </w:r>
      <w:r>
        <w:fldChar w:fldCharType="separate"/>
      </w:r>
      <w:r w:rsidR="00D43EC4" w:rsidRPr="00D43EC4">
        <w:rPr>
          <w:noProof/>
          <w:vertAlign w:val="superscript"/>
        </w:rPr>
        <w:t>31</w:t>
      </w:r>
      <w:r>
        <w:fldChar w:fldCharType="end"/>
      </w:r>
      <w:r>
        <w:t>. The truth force represents that benchmark rating</w:t>
      </w:r>
      <w:r w:rsidR="0091320C">
        <w:t>,</w:t>
      </w:r>
      <w:r>
        <w:t xml:space="preserve"> </w:t>
      </w:r>
      <w:r w:rsidR="0091320C">
        <w:t>which</w:t>
      </w:r>
      <w:r>
        <w:t xml:space="preserve"> is the </w:t>
      </w:r>
      <w:r w:rsidR="0091320C">
        <w:t>report of</w:t>
      </w:r>
      <w:r>
        <w:t xml:space="preserve"> one partner that is being </w:t>
      </w:r>
      <w:r w:rsidR="0091320C">
        <w:t xml:space="preserve">judged </w:t>
      </w:r>
      <w:r>
        <w:t>by the other partner in the relationship.</w:t>
      </w:r>
      <w:r w:rsidR="006D5DD9">
        <w:t xml:space="preserve"> </w:t>
      </w:r>
      <w:r>
        <w:t xml:space="preserve">For the present study, women’s self-reported pain self-efficacy </w:t>
      </w:r>
      <w:r w:rsidR="008B045D">
        <w:t xml:space="preserve">was </w:t>
      </w:r>
      <w:r>
        <w:t xml:space="preserve">used as </w:t>
      </w:r>
      <w:r w:rsidR="00F8280E">
        <w:t>the</w:t>
      </w:r>
      <w:r>
        <w:t xml:space="preserve"> benchmark (i.e.</w:t>
      </w:r>
      <w:r w:rsidR="001B79B1">
        <w:t>,</w:t>
      </w:r>
      <w:r>
        <w:t xml:space="preserve"> the truth force) </w:t>
      </w:r>
      <w:r w:rsidR="00F8280E">
        <w:t xml:space="preserve">and </w:t>
      </w:r>
      <w:r w:rsidR="001300E2">
        <w:t>wa</w:t>
      </w:r>
      <w:r w:rsidR="0091320C">
        <w:t>s compared against</w:t>
      </w:r>
      <w:r>
        <w:t xml:space="preserve"> the partner</w:t>
      </w:r>
      <w:r w:rsidR="0091320C">
        <w:t>’</w:t>
      </w:r>
      <w:r>
        <w:t>s judgment of her pain self-efficacy.</w:t>
      </w:r>
      <w:r w:rsidR="006D5DD9">
        <w:t xml:space="preserve"> Past research has shown that romantic partners can be simultaneously accurate and biased in their perceptions</w:t>
      </w:r>
      <w:r w:rsidR="00C3222C">
        <w:t xml:space="preserve"> </w:t>
      </w:r>
      <w:r w:rsidR="006D5DD9">
        <w:fldChar w:fldCharType="begin">
          <w:fldData xml:space="preserve">PEVuZE5vdGU+PENpdGU+PEF1dGhvcj5GbGV0Y2hlcjwvQXV0aG9yPjxZZWFyPjIwMTU8L1llYXI+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</w:fldData>
        </w:fldChar>
      </w:r>
      <w:r w:rsidR="00D43EC4">
        <w:instrText xml:space="preserve"> ADDIN EN.CITE </w:instrText>
      </w:r>
      <w:r w:rsidR="00D43EC4">
        <w:fldChar w:fldCharType="begin">
          <w:fldData xml:space="preserve">PEVuZE5vdGU+PENpdGU+PEF1dGhvcj5GbGV0Y2hlcjwvQXV0aG9yPjxZZWFyPjIwMTU8L1llYXI+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</w:fldData>
        </w:fldChar>
      </w:r>
      <w:r w:rsidR="00D43EC4">
        <w:instrText xml:space="preserve"> ADDIN EN.CITE.DATA </w:instrText>
      </w:r>
      <w:r w:rsidR="00D43EC4">
        <w:fldChar w:fldCharType="end"/>
      </w:r>
      <w:r w:rsidR="006D5DD9">
        <w:fldChar w:fldCharType="separate"/>
      </w:r>
      <w:r w:rsidR="00D43EC4" w:rsidRPr="00D43EC4">
        <w:rPr>
          <w:noProof/>
          <w:vertAlign w:val="superscript"/>
        </w:rPr>
        <w:t>31, 59</w:t>
      </w:r>
      <w:r w:rsidR="006D5DD9">
        <w:fldChar w:fldCharType="end"/>
      </w:r>
      <w:r w:rsidR="006D5DD9">
        <w:t xml:space="preserve">. </w:t>
      </w:r>
      <w:r w:rsidR="00553019">
        <w:t>For example</w:t>
      </w:r>
      <w:r w:rsidR="00721623">
        <w:t xml:space="preserve">, </w:t>
      </w:r>
      <w:r w:rsidR="00301BE2">
        <w:t xml:space="preserve">partners may generally be accurate in perceiving the woman’s level of self-efficacy </w:t>
      </w:r>
      <w:r w:rsidR="0035436F">
        <w:t xml:space="preserve">for managing pain during intercourse </w:t>
      </w:r>
      <w:r w:rsidR="00301BE2">
        <w:t xml:space="preserve">to be high, moderate, or low, relative to </w:t>
      </w:r>
      <w:r w:rsidR="00CF64A4">
        <w:t>other similar individuals</w:t>
      </w:r>
      <w:r w:rsidR="000D5954">
        <w:t xml:space="preserve">. At the same time, </w:t>
      </w:r>
      <w:r w:rsidR="00C875DD">
        <w:t>partners</w:t>
      </w:r>
      <w:r w:rsidR="000D5954">
        <w:t xml:space="preserve"> might under</w:t>
      </w:r>
      <w:r w:rsidR="002A1586">
        <w:t>- or over</w:t>
      </w:r>
      <w:r w:rsidR="000D5954">
        <w:t xml:space="preserve">estimate the overall level of self-efficacy </w:t>
      </w:r>
      <w:r w:rsidR="00D230E4">
        <w:t>of</w:t>
      </w:r>
      <w:r w:rsidR="000D5954">
        <w:t xml:space="preserve"> </w:t>
      </w:r>
      <w:r w:rsidR="0008008D">
        <w:t xml:space="preserve">mothers </w:t>
      </w:r>
      <w:r w:rsidR="0035436F">
        <w:t xml:space="preserve">because they do not have all </w:t>
      </w:r>
      <w:r w:rsidR="00DC44CF">
        <w:t xml:space="preserve">of </w:t>
      </w:r>
      <w:r w:rsidR="0035436F">
        <w:t xml:space="preserve">the same information that </w:t>
      </w:r>
      <w:r w:rsidR="00937CCE">
        <w:t>mothers</w:t>
      </w:r>
      <w:r w:rsidR="00512C7C">
        <w:t xml:space="preserve"> have</w:t>
      </w:r>
      <w:r w:rsidR="0035436F">
        <w:t xml:space="preserve"> (i.e. </w:t>
      </w:r>
      <w:r w:rsidR="00512C7C">
        <w:lastRenderedPageBreak/>
        <w:t>t</w:t>
      </w:r>
      <w:r w:rsidR="0035436F">
        <w:t>he</w:t>
      </w:r>
      <w:r w:rsidR="00512C7C">
        <w:t>i</w:t>
      </w:r>
      <w:r w:rsidR="0035436F">
        <w:t xml:space="preserve">r </w:t>
      </w:r>
      <w:r w:rsidR="0093354A">
        <w:t>cognitive, affective, and behavioral</w:t>
      </w:r>
      <w:r w:rsidR="0035436F">
        <w:t xml:space="preserve"> reactions to the pain)</w:t>
      </w:r>
      <w:r w:rsidR="00943175">
        <w:t xml:space="preserve"> and </w:t>
      </w:r>
      <w:r w:rsidR="00512C7C">
        <w:t>partners</w:t>
      </w:r>
      <w:r w:rsidR="00943175">
        <w:t xml:space="preserve"> are also affected by their own internal reactions to the pain</w:t>
      </w:r>
      <w:r w:rsidR="00014B99">
        <w:t>.</w:t>
      </w:r>
      <w:r w:rsidR="00EE098A">
        <w:t xml:space="preserve"> </w:t>
      </w:r>
      <w:r w:rsidR="00634995" w:rsidRPr="00634995">
        <w:t xml:space="preserve"> </w:t>
      </w:r>
      <w:r w:rsidR="00843CA5">
        <w:rPr>
          <w:iCs/>
        </w:rPr>
        <w:t xml:space="preserve">Indeed, a robust finding in partner perception research is that partners are accurate in their perceptions (i.e. perceptions correlate with true values), but concurrently exhibit a mean-level bias </w:t>
      </w:r>
      <w:r w:rsidR="00843CA5" w:rsidRPr="007115D7">
        <w:t xml:space="preserve">(see review by </w:t>
      </w:r>
      <w:r w:rsidR="00843CA5" w:rsidRPr="007115D7">
        <w:fldChar w:fldCharType="begin"/>
      </w:r>
      <w:r w:rsidR="00843CA5">
        <w:instrText xml:space="preserve"> ADDIN EN.CITE &lt;EndNote&gt;&lt;Cite&gt;&lt;Author&gt;Fletcher&lt;/Author&gt;&lt;Year&gt;2015&lt;/Year&gt;&lt;RecNum&gt;946&lt;/RecNum&gt;&lt;DisplayText&gt;&lt;style face="superscript"&gt;31&lt;/style&gt;&lt;/DisplayText&gt;&lt;record&gt;&lt;rec-number&gt;946&lt;/rec-number&gt;&lt;foreign-keys&gt;&lt;key app="EN" db-id="dd005w09ytvfrwedzf3prasyffrvw9xppdzr" timestamp="0"&gt;946&lt;/key&gt;&lt;/foreign-keys&gt;&lt;ref-type name="Journal Article"&gt;17&lt;/ref-type&gt;&lt;contributors&gt;&lt;authors&gt;&lt;author&gt;Fletcher, Garth J. O.&lt;/author&gt;&lt;/authors&gt;&lt;/contributors&gt;&lt;titles&gt;&lt;title&gt;Accuracy and bias of judgments in romantic relationships&lt;/title&gt;&lt;secondary-title&gt;Curr Dir Psychol Sci&lt;/secondary-title&gt;&lt;/titles&gt;&lt;periodical&gt;&lt;full-title&gt;Curr Dir Psychol Sci&lt;/full-title&gt;&lt;/periodical&gt;&lt;pages&gt;292-297&lt;/pages&gt;&lt;volume&gt;24&lt;/volume&gt;&lt;number&gt;4&lt;/number&gt;&lt;keywords&gt;&lt;keyword&gt;romantic relationships,accuracy,bias&lt;/keyword&gt;&lt;/keywords&gt;&lt;dates&gt;&lt;year&gt;2015&lt;/year&gt;&lt;/dates&gt;&lt;urls&gt;&lt;/urls&gt;&lt;electronic-resource-num&gt;10.1177/0963721415571664&lt;/electronic-resource-num&gt;&lt;/record&gt;&lt;/Cite&gt;&lt;/EndNote&gt;</w:instrText>
      </w:r>
      <w:r w:rsidR="00843CA5" w:rsidRPr="007115D7">
        <w:fldChar w:fldCharType="separate"/>
      </w:r>
      <w:r w:rsidR="00843CA5" w:rsidRPr="00843CA5">
        <w:rPr>
          <w:noProof/>
          <w:vertAlign w:val="superscript"/>
        </w:rPr>
        <w:t>31</w:t>
      </w:r>
      <w:r w:rsidR="00843CA5" w:rsidRPr="007115D7">
        <w:fldChar w:fldCharType="end"/>
      </w:r>
      <w:r w:rsidR="00843CA5" w:rsidRPr="007115D7">
        <w:t>), which underscores the importance of examining both accuracy and bias in the same statistical model</w:t>
      </w:r>
      <w:r w:rsidR="00634995">
        <w:t>.</w:t>
      </w:r>
      <w:r w:rsidR="00231CFC">
        <w:t xml:space="preserve"> </w:t>
      </w:r>
      <w:r w:rsidR="006D5DD9">
        <w:t xml:space="preserve">Thus, </w:t>
      </w:r>
      <w:r w:rsidR="00EE4A2B">
        <w:t xml:space="preserve">in a regression model </w:t>
      </w:r>
      <w:r w:rsidR="006D5DD9">
        <w:t>w</w:t>
      </w:r>
      <w:r>
        <w:t xml:space="preserve">e </w:t>
      </w:r>
      <w:r w:rsidR="00EE4A2B">
        <w:t xml:space="preserve">simultaneously </w:t>
      </w:r>
      <w:r>
        <w:t xml:space="preserve">examined whether partners </w:t>
      </w:r>
      <w:r w:rsidR="00930129">
        <w:t xml:space="preserve">were </w:t>
      </w:r>
      <w:r>
        <w:t xml:space="preserve">accurate </w:t>
      </w:r>
      <w:r w:rsidR="007E77FA">
        <w:t xml:space="preserve">in their estimation </w:t>
      </w:r>
      <w:r>
        <w:t>of a woman’s pain self-efficacy (the truth force) and if they also tend</w:t>
      </w:r>
      <w:r w:rsidR="00076F0C">
        <w:t>ed</w:t>
      </w:r>
      <w:r>
        <w:t xml:space="preserve"> to exhibit mean-level bias in their perceptions of </w:t>
      </w:r>
      <w:r w:rsidR="00430646">
        <w:t xml:space="preserve">women’s </w:t>
      </w:r>
      <w:r>
        <w:t>pain self-efficacy (directional bias).</w:t>
      </w:r>
      <w:r w:rsidR="00FA3019">
        <w:t xml:space="preserve"> </w:t>
      </w:r>
    </w:p>
    <w:p w14:paraId="2E0316DD" w14:textId="298F294C" w:rsidR="00116303" w:rsidRPr="00AA2C95" w:rsidRDefault="006C19A1" w:rsidP="00A113D7">
      <w:pPr>
        <w:spacing w:line="480" w:lineRule="auto"/>
        <w:ind w:firstLine="720"/>
      </w:pPr>
      <w:r>
        <w:t>In this model, th</w:t>
      </w:r>
      <w:r w:rsidR="00311060">
        <w:t xml:space="preserve">e dependent variable </w:t>
      </w:r>
      <w:r w:rsidR="002C5702">
        <w:t>wa</w:t>
      </w:r>
      <w:r w:rsidR="00311060">
        <w:t>s the partner’s judgment of woman’s pain self-efficacy</w:t>
      </w:r>
      <w:r w:rsidR="00EE4A2B">
        <w:t>, and</w:t>
      </w:r>
      <w:r w:rsidR="00311060">
        <w:t xml:space="preserve"> </w:t>
      </w:r>
      <w:r w:rsidR="00EE4A2B">
        <w:t>w</w:t>
      </w:r>
      <w:r w:rsidR="00311060">
        <w:t>e entered the following variables as predictors: the woman’s actual reported self-efficacy (</w:t>
      </w:r>
      <w:r w:rsidR="00311060">
        <w:rPr>
          <w:i/>
        </w:rPr>
        <w:t>truth force</w:t>
      </w:r>
      <w:r w:rsidR="00311060">
        <w:t>)</w:t>
      </w:r>
      <w:r w:rsidR="005D39F3">
        <w:t xml:space="preserve"> </w:t>
      </w:r>
      <w:r w:rsidR="00336DBF">
        <w:t>and</w:t>
      </w:r>
      <w:r w:rsidR="00311060">
        <w:t xml:space="preserve"> </w:t>
      </w:r>
      <w:r w:rsidR="00DF5745">
        <w:t>women’s</w:t>
      </w:r>
      <w:r w:rsidR="00311060">
        <w:t xml:space="preserve"> pain intensity</w:t>
      </w:r>
      <w:r w:rsidR="00DF5745">
        <w:t xml:space="preserve"> </w:t>
      </w:r>
      <w:r w:rsidR="00311060">
        <w:t>at three months</w:t>
      </w:r>
      <w:r w:rsidR="00B14A3E">
        <w:t>.</w:t>
      </w:r>
      <w:r w:rsidR="005A73FF">
        <w:t xml:space="preserve"> </w:t>
      </w:r>
      <w:r w:rsidR="00311060">
        <w:t xml:space="preserve">We </w:t>
      </w:r>
      <w:r w:rsidR="00FB14EE">
        <w:t xml:space="preserve">grand mean </w:t>
      </w:r>
      <w:r w:rsidR="00311060">
        <w:t xml:space="preserve">centered the partner’s judgment of the woman’s self-efficacy, as well as the woman’s own self-efficacy around the sample </w:t>
      </w:r>
      <w:r w:rsidR="00311060" w:rsidRPr="004274B6">
        <w:t xml:space="preserve">mean of </w:t>
      </w:r>
      <w:r w:rsidR="00311060" w:rsidRPr="00400140">
        <w:t xml:space="preserve">the truth variable (i.e. the average level of </w:t>
      </w:r>
      <w:r w:rsidR="00311060">
        <w:t>self-efficacy reported by women in the sample</w:t>
      </w:r>
      <w:r w:rsidR="00311060" w:rsidRPr="00400140">
        <w:t>)</w:t>
      </w:r>
      <w:r w:rsidR="00311060">
        <w:t>.</w:t>
      </w:r>
      <w:r w:rsidR="00BD2922" w:rsidRPr="00BD2922">
        <w:t xml:space="preserve"> </w:t>
      </w:r>
      <w:r w:rsidR="00BD2922">
        <w:t xml:space="preserve">The slope of the model represents </w:t>
      </w:r>
      <w:r w:rsidR="00954EC5">
        <w:t>whether partners are accurate or not in their perceptions</w:t>
      </w:r>
      <w:r w:rsidR="0003665F">
        <w:t xml:space="preserve"> (i.e., the truth force)</w:t>
      </w:r>
      <w:r w:rsidR="00BD2922">
        <w:t xml:space="preserve">. A </w:t>
      </w:r>
      <w:r w:rsidR="000F0392">
        <w:t>positive</w:t>
      </w:r>
      <w:r w:rsidR="00237F36">
        <w:t xml:space="preserve"> (i.e., &gt; 0) </w:t>
      </w:r>
      <w:r w:rsidR="000F0392">
        <w:t>significant</w:t>
      </w:r>
      <w:r w:rsidR="00BD2922">
        <w:t xml:space="preserve"> slope indicates agreement between women’s report of her pain self-efficacy and the partners’ perceptions</w:t>
      </w:r>
      <w:r w:rsidR="008D5E6B">
        <w:t xml:space="preserve">. </w:t>
      </w:r>
      <w:r w:rsidR="00311060">
        <w:t xml:space="preserve">The intercept of the model reflects a directional bias. A positive </w:t>
      </w:r>
      <w:r w:rsidR="00490564">
        <w:t xml:space="preserve">intercept (i.e., &gt; 0) </w:t>
      </w:r>
      <w:r w:rsidR="00311060">
        <w:t>suggests that partners report</w:t>
      </w:r>
      <w:r w:rsidR="006C0C6F">
        <w:t>ed</w:t>
      </w:r>
      <w:r w:rsidR="00311060">
        <w:t xml:space="preserve"> that the women </w:t>
      </w:r>
      <w:r w:rsidR="006C0C6F">
        <w:t xml:space="preserve">were </w:t>
      </w:r>
      <w:r w:rsidR="00311060">
        <w:t>higher in self-efficacy than the wom</w:t>
      </w:r>
      <w:r w:rsidR="00727E21">
        <w:t>e</w:t>
      </w:r>
      <w:r w:rsidR="00311060">
        <w:t>n actually report</w:t>
      </w:r>
      <w:r w:rsidR="006C0C6F">
        <w:t>ed</w:t>
      </w:r>
      <w:r w:rsidR="00311060">
        <w:t xml:space="preserve"> (i.e., overestimation), and a negative </w:t>
      </w:r>
      <w:r w:rsidR="00490564">
        <w:t>intercept (i.e., &lt; 0)</w:t>
      </w:r>
      <w:r w:rsidR="00311060">
        <w:t xml:space="preserve"> suggests that partners report</w:t>
      </w:r>
      <w:r w:rsidR="006C0C6F">
        <w:t>ed</w:t>
      </w:r>
      <w:r w:rsidR="00311060">
        <w:t xml:space="preserve"> that </w:t>
      </w:r>
      <w:r w:rsidR="001F57FE">
        <w:t xml:space="preserve">the </w:t>
      </w:r>
      <w:r w:rsidR="00311060">
        <w:t>wom</w:t>
      </w:r>
      <w:r w:rsidR="001F57FE">
        <w:t>e</w:t>
      </w:r>
      <w:r w:rsidR="00311060">
        <w:t xml:space="preserve">n </w:t>
      </w:r>
      <w:r w:rsidR="00275F92">
        <w:t xml:space="preserve">had lower pain self-efficacy </w:t>
      </w:r>
      <w:r w:rsidR="00311060">
        <w:t>than the wom</w:t>
      </w:r>
      <w:r w:rsidR="003C426F">
        <w:t>e</w:t>
      </w:r>
      <w:r w:rsidR="00311060">
        <w:t>n actually report</w:t>
      </w:r>
      <w:r w:rsidR="0019501E">
        <w:t>ed</w:t>
      </w:r>
      <w:r w:rsidR="00311060">
        <w:t xml:space="preserve"> (i.e., underestimation).</w:t>
      </w:r>
      <w:r w:rsidR="00116303">
        <w:t xml:space="preserve"> </w:t>
      </w:r>
    </w:p>
    <w:p w14:paraId="4790FB12" w14:textId="559C307C" w:rsidR="00116303" w:rsidRDefault="00116303" w:rsidP="00A113D7">
      <w:pPr>
        <w:tabs>
          <w:tab w:val="left" w:pos="709"/>
        </w:tabs>
        <w:spacing w:line="480" w:lineRule="auto"/>
        <w:ind w:firstLine="720"/>
      </w:pPr>
      <w:r>
        <w:t xml:space="preserve">To assess our second objective </w:t>
      </w:r>
      <w:r w:rsidR="00CB1801">
        <w:t>of</w:t>
      </w:r>
      <w:r>
        <w:t xml:space="preserve"> whether partner bias in </w:t>
      </w:r>
      <w:r w:rsidR="00E33B8E">
        <w:t xml:space="preserve">estimating women’s </w:t>
      </w:r>
      <w:r>
        <w:t xml:space="preserve">pain self-efficacy at three months postpartum </w:t>
      </w:r>
      <w:r w:rsidR="00EC3266">
        <w:t>predicts</w:t>
      </w:r>
      <w:r w:rsidR="00D002B8">
        <w:t xml:space="preserve"> </w:t>
      </w:r>
      <w:r>
        <w:t xml:space="preserve">(1) women’s greater pain intensity and (2) </w:t>
      </w:r>
      <w:r w:rsidR="00B66ABE">
        <w:t>poorer</w:t>
      </w:r>
      <w:r w:rsidR="00280D9A">
        <w:t xml:space="preserve"> sexual functioning for both members of the couple</w:t>
      </w:r>
      <w:r>
        <w:t>,</w:t>
      </w:r>
      <w:r w:rsidR="00CB1B5A">
        <w:t xml:space="preserve"> at three</w:t>
      </w:r>
      <w:r w:rsidR="00EC3266">
        <w:t xml:space="preserve"> and six months postpartum</w:t>
      </w:r>
      <w:r w:rsidR="00CB1B5A">
        <w:t>,</w:t>
      </w:r>
      <w:r>
        <w:t xml:space="preserve"> we used </w:t>
      </w:r>
      <w:r>
        <w:lastRenderedPageBreak/>
        <w:t>Response Surface Analysis (RSA)</w:t>
      </w:r>
      <w:r w:rsidR="00C3222C">
        <w:t xml:space="preserve"> </w:t>
      </w:r>
      <w:r>
        <w:fldChar w:fldCharType="begin"/>
      </w:r>
      <w:r w:rsidR="00D43EC4">
        <w:instrText xml:space="preserve"> ADDIN EN.CITE &lt;EndNote&gt;&lt;Cite&gt;&lt;Author&gt;Edwards&lt;/Author&gt;&lt;Year&gt;1993&lt;/Year&gt;&lt;RecNum&gt;947&lt;/RecNum&gt;&lt;DisplayText&gt;&lt;style face="superscript"&gt;27&lt;/style&gt;&lt;/DisplayText&gt;&lt;record&gt;&lt;rec-number&gt;947&lt;/rec-number&gt;&lt;foreign-keys&gt;&lt;key app="EN" db-id="dd005w09ytvfrwedzf3prasyffrvw9xppdzr" timestamp="0"&gt;947&lt;/key&gt;&lt;/foreign-keys&gt;&lt;ref-type name="Journal Article"&gt;17&lt;/ref-type&gt;&lt;contributors&gt;&lt;authors&gt;&lt;author&gt;Edwards, Jeffrey R.&lt;/author&gt;&lt;author&gt;Parry, Mark E.&lt;/author&gt;&lt;/authors&gt;&lt;/contributors&gt;&lt;titles&gt;&lt;title&gt;On the use of Polynomial Regression Equations as an alternative to difference scores in organizational research&lt;/title&gt;&lt;secondary-title&gt;Acad Manage Rev&lt;/secondary-title&gt;&lt;/titles&gt;&lt;periodical&gt;&lt;full-title&gt;Acad Manage Rev&lt;/full-title&gt;&lt;/periodical&gt;&lt;pages&gt;1577-1613&lt;/pages&gt;&lt;volume&gt;36&lt;/volume&gt;&lt;number&gt;6&lt;/number&gt;&lt;dates&gt;&lt;year&gt;1993&lt;/year&gt;&lt;/dates&gt;&lt;urls&gt;&lt;/urls&gt;&lt;electronic-resource-num&gt;10.2307/256822&lt;/electronic-resource-num&gt;&lt;/record&gt;&lt;/Cite&gt;&lt;/EndNote&gt;</w:instrText>
      </w:r>
      <w:r>
        <w:fldChar w:fldCharType="separate"/>
      </w:r>
      <w:r w:rsidR="00D43EC4" w:rsidRPr="00D43EC4">
        <w:rPr>
          <w:noProof/>
          <w:vertAlign w:val="superscript"/>
        </w:rPr>
        <w:t>27</w:t>
      </w:r>
      <w:r>
        <w:fldChar w:fldCharType="end"/>
      </w:r>
      <w:r>
        <w:t xml:space="preserve">. We conducted polynomial regressions with RSAs </w:t>
      </w:r>
      <w:r w:rsidR="00C95F97">
        <w:t>using  R</w:t>
      </w:r>
      <w:r w:rsidR="00C3222C">
        <w:t xml:space="preserve"> </w:t>
      </w:r>
      <w:r>
        <w:fldChar w:fldCharType="begin"/>
      </w:r>
      <w:r w:rsidR="0005028A">
        <w:instrText xml:space="preserve"> ADDIN EN.CITE &lt;EndNote&gt;&lt;Cite&gt;&lt;Author&gt;Shanock&lt;/Author&gt;&lt;Year&gt;2010&lt;/Year&gt;&lt;RecNum&gt;858&lt;/RecNum&gt;&lt;DisplayText&gt;&lt;style face="superscript"&gt;80&lt;/style&gt;&lt;/DisplayText&gt;&lt;record&gt;&lt;rec-number&gt;858&lt;/rec-number&gt;&lt;foreign-keys&gt;&lt;key app="EN" db-id="dd005w09ytvfrwedzf3prasyffrvw9xppdzr" timestamp="0"&gt;858&lt;/key&gt;&lt;/foreign-keys&gt;&lt;ref-type name="Journal Article"&gt;17&lt;/ref-type&gt;&lt;contributors&gt;&lt;authors&gt;&lt;author&gt;Shanock, L; Baran B; Gentry, W; Pattison, S; Heggestad, E&lt;/author&gt;&lt;/authors&gt;&lt;/contributors&gt;&lt;titles&gt;&lt;title&gt;Polynomial regression with Response Surface Analysis: A powerful approach for examining moderation and overcoming limitations of difference scores&lt;/title&gt;&lt;secondary-title&gt;J Bus Psychol&lt;/secondary-title&gt;&lt;/titles&gt;&lt;periodical&gt;&lt;full-title&gt;J Bus Psychol&lt;/full-title&gt;&lt;/periodical&gt;&lt;pages&gt;543-554&lt;/pages&gt;&lt;volume&gt;25&lt;/volume&gt;&lt;number&gt;4&lt;/number&gt;&lt;dates&gt;&lt;year&gt;2010&lt;/year&gt;&lt;/dates&gt;&lt;urls&gt;&lt;/urls&gt;&lt;electronic-resource-num&gt;10.1007/s10869-013-9317-6.&lt;/electronic-resource-num&gt;&lt;/record&gt;&lt;/Cite&gt;&lt;/EndNote&gt;</w:instrText>
      </w:r>
      <w:r>
        <w:fldChar w:fldCharType="separate"/>
      </w:r>
      <w:r w:rsidR="0005028A" w:rsidRPr="0005028A">
        <w:rPr>
          <w:noProof/>
          <w:vertAlign w:val="superscript"/>
        </w:rPr>
        <w:t>80</w:t>
      </w:r>
      <w:r>
        <w:fldChar w:fldCharType="end"/>
      </w:r>
      <w:r>
        <w:t xml:space="preserve">. RSA analyses provide four coefficients that reflect whether </w:t>
      </w:r>
      <w:r w:rsidR="00F83CBA">
        <w:t>agreement (</w:t>
      </w:r>
      <w:r w:rsidR="001D3B5B">
        <w:t xml:space="preserve">i.e., </w:t>
      </w:r>
      <w:r>
        <w:t>accuracy</w:t>
      </w:r>
      <w:r w:rsidR="00F83CBA">
        <w:t>)</w:t>
      </w:r>
      <w:r>
        <w:t xml:space="preserve"> and bias are associated with outcomes</w:t>
      </w:r>
      <w:r w:rsidR="00030E5E">
        <w:t xml:space="preserve"> denoted</w:t>
      </w:r>
      <w:r>
        <w:t xml:space="preserve"> </w:t>
      </w:r>
      <w:r w:rsidRPr="00126B40">
        <w:rPr>
          <w:i/>
        </w:rPr>
        <w:t>a1</w:t>
      </w:r>
      <w:r>
        <w:t xml:space="preserve"> to </w:t>
      </w:r>
      <w:r w:rsidRPr="00126B40">
        <w:rPr>
          <w:i/>
        </w:rPr>
        <w:t>a4</w:t>
      </w:r>
      <w:r>
        <w:t xml:space="preserve">. Per </w:t>
      </w:r>
      <w:proofErr w:type="spellStart"/>
      <w:r>
        <w:t>Shanock</w:t>
      </w:r>
      <w:proofErr w:type="spellEnd"/>
      <w:r w:rsidR="00EC3266">
        <w:t xml:space="preserve"> and colleagues’</w:t>
      </w:r>
      <w:r w:rsidR="00321E64">
        <w:t xml:space="preserve"> </w:t>
      </w:r>
      <w:r w:rsidR="00EC3266">
        <w:fldChar w:fldCharType="begin"/>
      </w:r>
      <w:r w:rsidR="0005028A">
        <w:instrText xml:space="preserve"> ADDIN EN.CITE &lt;EndNote&gt;&lt;Cite&gt;&lt;Author&gt;Shanock&lt;/Author&gt;&lt;Year&gt;2010&lt;/Year&gt;&lt;RecNum&gt;858&lt;/RecNum&gt;&lt;DisplayText&gt;&lt;style face="superscript"&gt;80&lt;/style&gt;&lt;/DisplayText&gt;&lt;record&gt;&lt;rec-number&gt;858&lt;/rec-number&gt;&lt;foreign-keys&gt;&lt;key app="EN" db-id="dd005w09ytvfrwedzf3prasyffrvw9xppdzr" timestamp="0"&gt;858&lt;/key&gt;&lt;/foreign-keys&gt;&lt;ref-type name="Journal Article"&gt;17&lt;/ref-type&gt;&lt;contributors&gt;&lt;authors&gt;&lt;author&gt;Shanock, L; Baran B; Gentry, W; Pattison, S; Heggestad, E&lt;/author&gt;&lt;/authors&gt;&lt;/contributors&gt;&lt;titles&gt;&lt;title&gt;Polynomial regression with Response Surface Analysis: A powerful approach for examining moderation and overcoming limitations of difference scores&lt;/title&gt;&lt;secondary-title&gt;J Bus Psychol&lt;/secondary-title&gt;&lt;/titles&gt;&lt;periodical&gt;&lt;full-title&gt;J Bus Psychol&lt;/full-title&gt;&lt;/periodical&gt;&lt;pages&gt;543-554&lt;/pages&gt;&lt;volume&gt;25&lt;/volume&gt;&lt;number&gt;4&lt;/number&gt;&lt;dates&gt;&lt;year&gt;2010&lt;/year&gt;&lt;/dates&gt;&lt;urls&gt;&lt;/urls&gt;&lt;electronic-resource-num&gt;10.1007/s10869-013-9317-6.&lt;/electronic-resource-num&gt;&lt;/record&gt;&lt;/Cite&gt;&lt;/EndNote&gt;</w:instrText>
      </w:r>
      <w:r w:rsidR="00EC3266">
        <w:fldChar w:fldCharType="separate"/>
      </w:r>
      <w:r w:rsidR="0005028A" w:rsidRPr="0005028A">
        <w:rPr>
          <w:noProof/>
          <w:vertAlign w:val="superscript"/>
        </w:rPr>
        <w:t>80</w:t>
      </w:r>
      <w:r w:rsidR="00EC3266">
        <w:fldChar w:fldCharType="end"/>
      </w:r>
      <w:r w:rsidR="00D002B8">
        <w:t xml:space="preserve"> </w:t>
      </w:r>
      <w:r>
        <w:t xml:space="preserve">recommendations, we first centered </w:t>
      </w:r>
      <w:r w:rsidRPr="00EB7E03">
        <w:t xml:space="preserve">the </w:t>
      </w:r>
      <w:r>
        <w:t>mean score of woman</w:t>
      </w:r>
      <w:r w:rsidRPr="00EB7E03">
        <w:t>’s</w:t>
      </w:r>
      <w:r>
        <w:t xml:space="preserve"> pain</w:t>
      </w:r>
      <w:r w:rsidRPr="00EB7E03">
        <w:t xml:space="preserve"> </w:t>
      </w:r>
      <w:r>
        <w:t xml:space="preserve">self-efficacy </w:t>
      </w:r>
      <w:r w:rsidRPr="00EB7E03">
        <w:t xml:space="preserve">and </w:t>
      </w:r>
      <w:r>
        <w:t>her</w:t>
      </w:r>
      <w:r w:rsidRPr="00EB7E03">
        <w:t xml:space="preserve"> partner’s perception</w:t>
      </w:r>
      <w:r>
        <w:t xml:space="preserve"> of her pain self-efficacy </w:t>
      </w:r>
      <w:r w:rsidRPr="00EB7E03">
        <w:t>around the scale midpoint</w:t>
      </w:r>
      <w:r>
        <w:t xml:space="preserve"> (i.e. 50)</w:t>
      </w:r>
      <w:r w:rsidR="00247AC0">
        <w:t xml:space="preserve"> and </w:t>
      </w:r>
      <w:r>
        <w:t>created</w:t>
      </w:r>
      <w:r w:rsidRPr="00EB7E03">
        <w:t xml:space="preserve"> squared versions of these centered variables</w:t>
      </w:r>
      <w:r>
        <w:t xml:space="preserve"> and a product term (i.e. the </w:t>
      </w:r>
      <w:r w:rsidRPr="00EB7E03">
        <w:t>interaction between</w:t>
      </w:r>
      <w:r>
        <w:t xml:space="preserve"> woman’s report and partners report of </w:t>
      </w:r>
      <w:r w:rsidR="00BB6038">
        <w:t xml:space="preserve">women’s </w:t>
      </w:r>
      <w:r>
        <w:t>pain self-efficacy)</w:t>
      </w:r>
      <w:r w:rsidR="00247AC0">
        <w:t xml:space="preserve">. These </w:t>
      </w:r>
      <w:r w:rsidR="00386EF1">
        <w:t xml:space="preserve">five </w:t>
      </w:r>
      <w:r w:rsidR="00247AC0">
        <w:t>variables</w:t>
      </w:r>
      <w:r w:rsidR="00B66ABE">
        <w:t xml:space="preserve"> (women’s pain self-efficacy, partner perceptions of pain self-efficacy, squared versions of women and partner perceptions of pain self-efficacy, and their interaction variable), </w:t>
      </w:r>
      <w:r w:rsidR="00247AC0">
        <w:t xml:space="preserve">were </w:t>
      </w:r>
      <w:r>
        <w:t xml:space="preserve">entered as predictors of women’s pain intensity and </w:t>
      </w:r>
      <w:r w:rsidR="00D002B8">
        <w:t>each partners’</w:t>
      </w:r>
      <w:r>
        <w:t xml:space="preserve"> sexual functioning</w:t>
      </w:r>
      <w:r w:rsidRPr="00EB7E03">
        <w:t xml:space="preserve">. </w:t>
      </w:r>
      <w:r>
        <w:t xml:space="preserve">We </w:t>
      </w:r>
      <w:r w:rsidR="00C95F97">
        <w:t>then examined the</w:t>
      </w:r>
      <w:r>
        <w:t xml:space="preserve"> four surface test </w:t>
      </w:r>
      <w:r w:rsidR="0017413C">
        <w:t>coefficient</w:t>
      </w:r>
      <w:r w:rsidR="00AE7B7F">
        <w:t xml:space="preserve"> </w:t>
      </w:r>
      <w:r>
        <w:t>values (</w:t>
      </w:r>
      <w:r w:rsidR="00AE7B7F">
        <w:t xml:space="preserve">i.e., </w:t>
      </w:r>
      <w:r w:rsidRPr="004C7C13">
        <w:rPr>
          <w:i/>
        </w:rPr>
        <w:t>a</w:t>
      </w:r>
      <w:r>
        <w:rPr>
          <w:i/>
        </w:rPr>
        <w:t>1</w:t>
      </w:r>
      <w:r w:rsidR="00AE7B7F">
        <w:rPr>
          <w:i/>
        </w:rPr>
        <w:t xml:space="preserve"> </w:t>
      </w:r>
      <w:r w:rsidR="00AE7B7F" w:rsidRPr="000E283E">
        <w:t>to</w:t>
      </w:r>
      <w:r w:rsidR="00AE7B7F">
        <w:rPr>
          <w:i/>
        </w:rPr>
        <w:t xml:space="preserve"> </w:t>
      </w:r>
      <w:r>
        <w:rPr>
          <w:i/>
        </w:rPr>
        <w:t xml:space="preserve">a4). </w:t>
      </w:r>
    </w:p>
    <w:p w14:paraId="1FFCB2C3" w14:textId="6CD0DD7B" w:rsidR="00116303" w:rsidRDefault="00116303" w:rsidP="00A113D7">
      <w:pPr>
        <w:tabs>
          <w:tab w:val="left" w:pos="709"/>
        </w:tabs>
        <w:spacing w:line="480" w:lineRule="auto"/>
        <w:ind w:firstLine="720"/>
      </w:pPr>
      <w:r>
        <w:t xml:space="preserve">Our primary analyses of interest were </w:t>
      </w:r>
      <w:r w:rsidR="00164114" w:rsidRPr="00FF06B3">
        <w:t xml:space="preserve">the </w:t>
      </w:r>
      <w:r w:rsidR="00164114" w:rsidRPr="00FF06B3">
        <w:rPr>
          <w:i/>
        </w:rPr>
        <w:t xml:space="preserve">a3 </w:t>
      </w:r>
      <w:r w:rsidR="00164114" w:rsidRPr="00FF06B3">
        <w:t>(</w:t>
      </w:r>
      <w:r w:rsidR="0017413C">
        <w:t xml:space="preserve">i.e., </w:t>
      </w:r>
      <w:r w:rsidR="00164114" w:rsidRPr="00FF06B3">
        <w:t>is bias</w:t>
      </w:r>
      <w:r w:rsidR="00030E5E">
        <w:t xml:space="preserve"> at three months</w:t>
      </w:r>
      <w:r w:rsidR="00164114" w:rsidRPr="00FF06B3">
        <w:t xml:space="preserve"> in one direction</w:t>
      </w:r>
      <w:r w:rsidR="00030E5E">
        <w:t>—</w:t>
      </w:r>
      <w:r w:rsidR="002705FB">
        <w:t>under</w:t>
      </w:r>
      <w:r w:rsidR="00030E5E">
        <w:t xml:space="preserve"> or </w:t>
      </w:r>
      <w:r w:rsidR="002705FB">
        <w:t>over</w:t>
      </w:r>
      <w:r w:rsidR="00F70260">
        <w:t>—</w:t>
      </w:r>
      <w:r w:rsidR="00164114" w:rsidRPr="00FF06B3">
        <w:t xml:space="preserve">better than the other </w:t>
      </w:r>
      <w:r w:rsidR="00FB0A23">
        <w:t xml:space="preserve">direction </w:t>
      </w:r>
      <w:r w:rsidR="00164114" w:rsidRPr="00FF06B3">
        <w:t>for women’s pain intensity or couples’ sexual functioning at three and six months?)</w:t>
      </w:r>
      <w:r w:rsidR="00164114" w:rsidRPr="00FF06B3">
        <w:rPr>
          <w:i/>
        </w:rPr>
        <w:t xml:space="preserve"> </w:t>
      </w:r>
      <w:r w:rsidR="00164114" w:rsidRPr="00FF06B3">
        <w:t xml:space="preserve">and </w:t>
      </w:r>
      <w:r w:rsidR="00164114" w:rsidRPr="00FF06B3">
        <w:rPr>
          <w:i/>
        </w:rPr>
        <w:t xml:space="preserve">a4 </w:t>
      </w:r>
      <w:r w:rsidR="00164114" w:rsidRPr="00FF06B3">
        <w:t>(</w:t>
      </w:r>
      <w:r w:rsidR="00E340E0">
        <w:t xml:space="preserve">i.e., </w:t>
      </w:r>
      <w:r w:rsidR="00164114" w:rsidRPr="00FF06B3">
        <w:t xml:space="preserve">is greater </w:t>
      </w:r>
      <w:r w:rsidR="00F83CBA">
        <w:t>agreement</w:t>
      </w:r>
      <w:r w:rsidR="00F83CBA" w:rsidRPr="00FF06B3">
        <w:t xml:space="preserve"> </w:t>
      </w:r>
      <w:r w:rsidR="001D3B5B">
        <w:t xml:space="preserve">versus disagreement </w:t>
      </w:r>
      <w:r w:rsidR="00164114" w:rsidRPr="00FF06B3">
        <w:t>at three months associated with women’s pain intensity or couples’ sexual functioning at three and six months?)</w:t>
      </w:r>
      <w:r w:rsidR="00164114" w:rsidRPr="00FF06B3">
        <w:rPr>
          <w:i/>
        </w:rPr>
        <w:t xml:space="preserve"> </w:t>
      </w:r>
      <w:r w:rsidR="00164114" w:rsidRPr="00FF06B3">
        <w:t>coefficients.</w:t>
      </w:r>
      <w:r w:rsidR="00164114">
        <w:t xml:space="preserve"> </w:t>
      </w:r>
      <w:r>
        <w:t xml:space="preserve">For </w:t>
      </w:r>
      <w:r>
        <w:rPr>
          <w:i/>
        </w:rPr>
        <w:t>a3,</w:t>
      </w:r>
      <w:r>
        <w:t xml:space="preserve"> </w:t>
      </w:r>
      <w:r w:rsidR="004D1FF8">
        <w:t xml:space="preserve">a </w:t>
      </w:r>
      <w:r>
        <w:t>significant and</w:t>
      </w:r>
      <w:r>
        <w:rPr>
          <w:i/>
        </w:rPr>
        <w:t xml:space="preserve"> </w:t>
      </w:r>
      <w:r>
        <w:t xml:space="preserve">positive value </w:t>
      </w:r>
      <w:r w:rsidR="00E340E0">
        <w:t xml:space="preserve">would </w:t>
      </w:r>
      <w:r w:rsidRPr="00B5348C">
        <w:t xml:space="preserve">indicate that </w:t>
      </w:r>
      <w:r w:rsidR="00394BBB">
        <w:t>underestimation</w:t>
      </w:r>
      <w:r w:rsidR="00394BBB" w:rsidRPr="00B5348C">
        <w:t xml:space="preserve"> </w:t>
      </w:r>
      <w:r w:rsidR="00030E5E">
        <w:t xml:space="preserve">of self-efficacy </w:t>
      </w:r>
      <w:r w:rsidRPr="00B5348C">
        <w:t>is associated with</w:t>
      </w:r>
      <w:r>
        <w:t xml:space="preserve"> women’s </w:t>
      </w:r>
      <w:r w:rsidR="00394BBB">
        <w:t xml:space="preserve">higher </w:t>
      </w:r>
      <w:r>
        <w:t xml:space="preserve">pain intensity and </w:t>
      </w:r>
      <w:r w:rsidR="00394BBB">
        <w:t xml:space="preserve">poorer </w:t>
      </w:r>
      <w:r>
        <w:t xml:space="preserve">sexual functioning compared to </w:t>
      </w:r>
      <w:r w:rsidR="00394BBB">
        <w:t>ove</w:t>
      </w:r>
      <w:r>
        <w:t>restimation.</w:t>
      </w:r>
      <w:r w:rsidRPr="00B5348C">
        <w:t xml:space="preserve"> </w:t>
      </w:r>
      <w:r w:rsidR="00D002B8">
        <w:t>A significant and n</w:t>
      </w:r>
      <w:r w:rsidRPr="00B5348C">
        <w:t xml:space="preserve">egative </w:t>
      </w:r>
      <w:r w:rsidR="00D002B8">
        <w:t>value</w:t>
      </w:r>
      <w:r w:rsidRPr="00B5348C">
        <w:t xml:space="preserve"> for </w:t>
      </w:r>
      <w:r w:rsidRPr="00C93312">
        <w:rPr>
          <w:i/>
        </w:rPr>
        <w:t>a3</w:t>
      </w:r>
      <w:r w:rsidRPr="00B5348C">
        <w:t xml:space="preserve"> </w:t>
      </w:r>
      <w:r w:rsidR="00E340E0">
        <w:t xml:space="preserve">would </w:t>
      </w:r>
      <w:r w:rsidRPr="00B5348C">
        <w:t xml:space="preserve">indicate that </w:t>
      </w:r>
      <w:r w:rsidR="00394BBB">
        <w:t>overestimation</w:t>
      </w:r>
      <w:r w:rsidR="00394BBB" w:rsidRPr="00B5348C">
        <w:t xml:space="preserve"> </w:t>
      </w:r>
      <w:r w:rsidRPr="00B5348C">
        <w:t>is</w:t>
      </w:r>
      <w:r>
        <w:t xml:space="preserve"> </w:t>
      </w:r>
      <w:r w:rsidRPr="00B5348C">
        <w:t xml:space="preserve">associated with </w:t>
      </w:r>
      <w:r>
        <w:t xml:space="preserve">women’s </w:t>
      </w:r>
      <w:r w:rsidR="00394BBB">
        <w:t xml:space="preserve">higher </w:t>
      </w:r>
      <w:r>
        <w:t>pain intensity and couples</w:t>
      </w:r>
      <w:r w:rsidR="00603694">
        <w:t>’</w:t>
      </w:r>
      <w:r>
        <w:t xml:space="preserve"> </w:t>
      </w:r>
      <w:r w:rsidR="00394BBB">
        <w:t xml:space="preserve">poorer </w:t>
      </w:r>
      <w:r>
        <w:t>sexual functioning</w:t>
      </w:r>
      <w:r w:rsidRPr="00B5348C">
        <w:t xml:space="preserve"> </w:t>
      </w:r>
      <w:r w:rsidR="00E16502">
        <w:t>compared to</w:t>
      </w:r>
      <w:r w:rsidR="00E16502" w:rsidRPr="00B5348C">
        <w:t xml:space="preserve"> </w:t>
      </w:r>
      <w:r w:rsidR="00394BBB">
        <w:t>unde</w:t>
      </w:r>
      <w:r>
        <w:t xml:space="preserve">restimation. For </w:t>
      </w:r>
      <w:r>
        <w:rPr>
          <w:i/>
        </w:rPr>
        <w:t xml:space="preserve">a4, </w:t>
      </w:r>
      <w:r>
        <w:t xml:space="preserve">a significant and </w:t>
      </w:r>
      <w:r w:rsidRPr="00BB074A">
        <w:t>positive</w:t>
      </w:r>
      <w:r w:rsidRPr="00EB7E03">
        <w:t xml:space="preserve"> </w:t>
      </w:r>
      <w:r>
        <w:t>value</w:t>
      </w:r>
      <w:r w:rsidRPr="00EB7E03">
        <w:t xml:space="preserve"> </w:t>
      </w:r>
      <w:r w:rsidR="005E01D2">
        <w:t xml:space="preserve">would </w:t>
      </w:r>
      <w:r w:rsidRPr="00EB7E03">
        <w:t xml:space="preserve">indicate that </w:t>
      </w:r>
      <w:r>
        <w:t xml:space="preserve">pain intensity </w:t>
      </w:r>
      <w:r w:rsidR="00386EF1">
        <w:t>inc</w:t>
      </w:r>
      <w:r w:rsidR="00B14A3E">
        <w:t xml:space="preserve">reases </w:t>
      </w:r>
      <w:r>
        <w:t xml:space="preserve">and sexual functioning </w:t>
      </w:r>
      <w:r w:rsidR="00386EF1">
        <w:t>de</w:t>
      </w:r>
      <w:r>
        <w:t>crease</w:t>
      </w:r>
      <w:r w:rsidR="00B14A3E">
        <w:t>s</w:t>
      </w:r>
      <w:r w:rsidRPr="00EB7E03">
        <w:t xml:space="preserve"> as the discrepancy between </w:t>
      </w:r>
      <w:r>
        <w:t xml:space="preserve">women’s </w:t>
      </w:r>
      <w:r w:rsidR="004D1FF8">
        <w:t xml:space="preserve">pain </w:t>
      </w:r>
      <w:r>
        <w:t>self-efficacy</w:t>
      </w:r>
      <w:r w:rsidRPr="00EB7E03">
        <w:t xml:space="preserve"> and partners</w:t>
      </w:r>
      <w:r w:rsidR="00DE39A8">
        <w:t>’</w:t>
      </w:r>
      <w:r w:rsidRPr="00EB7E03">
        <w:t xml:space="preserve"> perception</w:t>
      </w:r>
      <w:r w:rsidR="00C708C4">
        <w:t>s of her self-efficacy</w:t>
      </w:r>
      <w:r w:rsidRPr="00EB7E03">
        <w:t xml:space="preserve"> increases</w:t>
      </w:r>
      <w:r w:rsidR="00030E5E">
        <w:t xml:space="preserve"> (i.e.</w:t>
      </w:r>
      <w:r w:rsidR="00081BEF">
        <w:t>,</w:t>
      </w:r>
      <w:r w:rsidR="00030E5E">
        <w:t xml:space="preserve"> </w:t>
      </w:r>
      <w:r w:rsidR="00F83CBA">
        <w:t xml:space="preserve">disagreement </w:t>
      </w:r>
      <w:r w:rsidR="00030E5E">
        <w:t xml:space="preserve">is </w:t>
      </w:r>
      <w:r w:rsidR="00386EF1">
        <w:t>detrimental</w:t>
      </w:r>
      <w:r w:rsidR="00030E5E">
        <w:t>)</w:t>
      </w:r>
      <w:r w:rsidRPr="00EB7E03">
        <w:t xml:space="preserve">, whereas </w:t>
      </w:r>
      <w:r w:rsidR="00081BEF">
        <w:t xml:space="preserve">a significant </w:t>
      </w:r>
      <w:r w:rsidRPr="00EB7E03">
        <w:t xml:space="preserve">negative value </w:t>
      </w:r>
      <w:r w:rsidR="00081BEF">
        <w:t xml:space="preserve">would </w:t>
      </w:r>
      <w:r w:rsidRPr="00EB7E03">
        <w:lastRenderedPageBreak/>
        <w:t xml:space="preserve">indicate that </w:t>
      </w:r>
      <w:r w:rsidR="00546097">
        <w:t>pain intensity</w:t>
      </w:r>
      <w:r>
        <w:t xml:space="preserve"> </w:t>
      </w:r>
      <w:r w:rsidR="00386EF1">
        <w:t>in</w:t>
      </w:r>
      <w:r>
        <w:t>crease</w:t>
      </w:r>
      <w:r w:rsidR="00546097">
        <w:t xml:space="preserve">s and sexual functioning </w:t>
      </w:r>
      <w:r w:rsidR="00386EF1">
        <w:t>de</w:t>
      </w:r>
      <w:r w:rsidR="006018FD">
        <w:t>c</w:t>
      </w:r>
      <w:r w:rsidR="00546097">
        <w:t>reases</w:t>
      </w:r>
      <w:r>
        <w:t xml:space="preserve"> </w:t>
      </w:r>
      <w:r w:rsidRPr="00EB7E03">
        <w:t xml:space="preserve">as the discrepancy </w:t>
      </w:r>
      <w:r>
        <w:t>between woman and partner perceptions</w:t>
      </w:r>
      <w:r w:rsidRPr="00EB7E03">
        <w:t xml:space="preserve"> </w:t>
      </w:r>
      <w:r w:rsidR="006018FD">
        <w:t xml:space="preserve">decreases </w:t>
      </w:r>
      <w:r w:rsidR="00B05514">
        <w:t xml:space="preserve">(i.e. </w:t>
      </w:r>
      <w:r w:rsidR="00F83CBA">
        <w:t>agreement</w:t>
      </w:r>
      <w:r w:rsidR="00B05514">
        <w:t xml:space="preserve"> is </w:t>
      </w:r>
      <w:r w:rsidR="00386EF1">
        <w:t>detrimental</w:t>
      </w:r>
      <w:r w:rsidR="00B05514">
        <w:t>)</w:t>
      </w:r>
      <w:r>
        <w:t xml:space="preserve">. </w:t>
      </w:r>
    </w:p>
    <w:p w14:paraId="32AFC25D" w14:textId="34D95759" w:rsidR="007B0685" w:rsidRPr="004432A6" w:rsidRDefault="00116303" w:rsidP="004432A6">
      <w:pPr>
        <w:spacing w:line="480" w:lineRule="auto"/>
        <w:ind w:firstLine="720"/>
        <w:rPr>
          <w:color w:val="212121"/>
        </w:rPr>
      </w:pPr>
      <w:r>
        <w:t xml:space="preserve">Although we did not have specific hypotheses regarding </w:t>
      </w:r>
      <w:r w:rsidRPr="00FF4B03">
        <w:rPr>
          <w:i/>
        </w:rPr>
        <w:t>a</w:t>
      </w:r>
      <w:r>
        <w:t xml:space="preserve">1 and </w:t>
      </w:r>
      <w:r w:rsidRPr="00FF4B03">
        <w:rPr>
          <w:i/>
        </w:rPr>
        <w:t>a</w:t>
      </w:r>
      <w:r>
        <w:t xml:space="preserve">2, these coefficients provide complementary information regarding the effects of biased perceptions of </w:t>
      </w:r>
      <w:r w:rsidR="00351EF6">
        <w:t xml:space="preserve">pain </w:t>
      </w:r>
      <w:r>
        <w:t xml:space="preserve">self-efficacy on pain and sexual functioning. </w:t>
      </w:r>
      <w:r w:rsidR="00D002B8">
        <w:t>A s</w:t>
      </w:r>
      <w:r>
        <w:t xml:space="preserve">ignificant and positive value for </w:t>
      </w:r>
      <w:r>
        <w:rPr>
          <w:i/>
        </w:rPr>
        <w:t xml:space="preserve">a1 </w:t>
      </w:r>
      <w:r w:rsidR="00F636A8" w:rsidRPr="00D002B8">
        <w:t>would</w:t>
      </w:r>
      <w:r w:rsidR="00F636A8">
        <w:rPr>
          <w:i/>
        </w:rPr>
        <w:t xml:space="preserve"> </w:t>
      </w:r>
      <w:r>
        <w:t xml:space="preserve">suggest that when partners show agreement </w:t>
      </w:r>
      <w:r w:rsidR="00F6003D">
        <w:t xml:space="preserve">in </w:t>
      </w:r>
      <w:r w:rsidR="006B269A">
        <w:t xml:space="preserve">the </w:t>
      </w:r>
      <w:r>
        <w:t>pain self-efficacy ratings,</w:t>
      </w:r>
      <w:r w:rsidR="00280D9A">
        <w:t xml:space="preserve"> </w:t>
      </w:r>
      <w:r w:rsidR="006F032C">
        <w:t>individuals</w:t>
      </w:r>
      <w:r w:rsidR="00280D9A">
        <w:t xml:space="preserve"> report </w:t>
      </w:r>
      <w:r w:rsidR="00394BBB">
        <w:t xml:space="preserve">poorer </w:t>
      </w:r>
      <w:r w:rsidR="00280D9A">
        <w:t xml:space="preserve">sexual functioning and women </w:t>
      </w:r>
      <w:r w:rsidR="00D859C1">
        <w:t xml:space="preserve">report </w:t>
      </w:r>
      <w:r w:rsidR="00394BBB">
        <w:t>highe</w:t>
      </w:r>
      <w:r w:rsidR="00280D9A">
        <w:t>r pain intensity</w:t>
      </w:r>
      <w:r>
        <w:t xml:space="preserve"> when </w:t>
      </w:r>
      <w:r w:rsidR="003C7857">
        <w:t>that</w:t>
      </w:r>
      <w:r>
        <w:t xml:space="preserve"> agreement </w:t>
      </w:r>
      <w:r w:rsidR="003C7857">
        <w:t xml:space="preserve">is </w:t>
      </w:r>
      <w:r>
        <w:t>for higher levels of pain self-efficacy</w:t>
      </w:r>
      <w:r w:rsidR="003C7857">
        <w:t xml:space="preserve"> compared to</w:t>
      </w:r>
      <w:r>
        <w:t xml:space="preserve"> lower levels. A significant negative value for </w:t>
      </w:r>
      <w:r>
        <w:rPr>
          <w:i/>
        </w:rPr>
        <w:t xml:space="preserve">a1 </w:t>
      </w:r>
      <w:r w:rsidR="00BB184D" w:rsidRPr="00D002B8">
        <w:t xml:space="preserve">would </w:t>
      </w:r>
      <w:r w:rsidRPr="00BB184D">
        <w:t>indi</w:t>
      </w:r>
      <w:r>
        <w:t xml:space="preserve">cate that when partners </w:t>
      </w:r>
      <w:r w:rsidR="00111A20">
        <w:t>show agreement</w:t>
      </w:r>
      <w:r>
        <w:t xml:space="preserve"> </w:t>
      </w:r>
      <w:r w:rsidR="00807A39">
        <w:t xml:space="preserve">in </w:t>
      </w:r>
      <w:r>
        <w:t xml:space="preserve">pain self-efficacy ratings, </w:t>
      </w:r>
      <w:r w:rsidR="006F032C">
        <w:t>individuals</w:t>
      </w:r>
      <w:r w:rsidR="00280D9A">
        <w:t xml:space="preserve"> report </w:t>
      </w:r>
      <w:r w:rsidR="00394BBB">
        <w:t xml:space="preserve">poorer </w:t>
      </w:r>
      <w:r w:rsidR="00280D9A">
        <w:t xml:space="preserve">sexual functioning and women </w:t>
      </w:r>
      <w:r w:rsidR="00FB13EA">
        <w:t>report</w:t>
      </w:r>
      <w:r w:rsidR="00280D9A">
        <w:t xml:space="preserve"> </w:t>
      </w:r>
      <w:r w:rsidR="00394BBB">
        <w:t xml:space="preserve">higher </w:t>
      </w:r>
      <w:r w:rsidR="00280D9A">
        <w:t xml:space="preserve">pain intensity </w:t>
      </w:r>
      <w:r w:rsidR="00CB4765">
        <w:t xml:space="preserve">when </w:t>
      </w:r>
      <w:r>
        <w:t>they show agreement for lower compared to higher ratings</w:t>
      </w:r>
      <w:r w:rsidRPr="00B0087A">
        <w:t xml:space="preserve"> </w:t>
      </w:r>
      <w:r>
        <w:t xml:space="preserve">of pain self-efficacy. The </w:t>
      </w:r>
      <w:r>
        <w:rPr>
          <w:i/>
        </w:rPr>
        <w:t xml:space="preserve">a2 </w:t>
      </w:r>
      <w:r>
        <w:t xml:space="preserve">coefficient tests for a non-linear effect along the line of congruence to indicate whether the association between </w:t>
      </w:r>
      <w:r w:rsidR="00B05514">
        <w:t xml:space="preserve">agreement </w:t>
      </w:r>
      <w:r>
        <w:t xml:space="preserve">and outcomes differ as ratings of women’s pain self-efficacy are </w:t>
      </w:r>
      <w:r w:rsidR="00514985">
        <w:t xml:space="preserve">at </w:t>
      </w:r>
      <w:r>
        <w:t xml:space="preserve">the extreme ends. For example, </w:t>
      </w:r>
      <w:r w:rsidR="004A53B4">
        <w:t xml:space="preserve">do women report lower pain intensity and </w:t>
      </w:r>
      <w:r w:rsidR="00023A8D">
        <w:t xml:space="preserve">individuals </w:t>
      </w:r>
      <w:r w:rsidR="004A53B4">
        <w:t xml:space="preserve">report greater sexual functioning when </w:t>
      </w:r>
      <w:r w:rsidR="00456FA8">
        <w:t>couples’</w:t>
      </w:r>
      <w:r w:rsidR="00B05514">
        <w:t xml:space="preserve"> ratings agree </w:t>
      </w:r>
      <w:r w:rsidR="004A53B4">
        <w:t>at mid-range values of pain self-efficacy compared to very high or very low values?</w:t>
      </w:r>
      <w:r w:rsidR="000F0392">
        <w:t xml:space="preserve"> </w:t>
      </w:r>
      <w:r w:rsidR="00394BBB">
        <w:t>A</w:t>
      </w:r>
      <w:r>
        <w:t xml:space="preserve">ll results are illustrated by surface plots generated in </w:t>
      </w:r>
      <w:r>
        <w:rPr>
          <w:i/>
        </w:rPr>
        <w:t>R</w:t>
      </w:r>
      <w:r w:rsidR="00023A8D">
        <w:t>.</w:t>
      </w:r>
      <w:r>
        <w:t xml:space="preserve"> </w:t>
      </w:r>
      <w:r w:rsidR="00785F60">
        <w:rPr>
          <w:color w:val="212121"/>
          <w:highlight w:val="white"/>
        </w:rPr>
        <w:t xml:space="preserve">The de-identified data and syntax for all analyses are available here: </w:t>
      </w:r>
      <w:hyperlink r:id="rId11" w:history="1">
        <w:r w:rsidR="007B0685" w:rsidRPr="00477422">
          <w:rPr>
            <w:rStyle w:val="Hyperlink"/>
          </w:rPr>
          <w:t>https://osf.io/5k2q9/?view_only=8161decb063c43b09fad69e1bd17f2a3</w:t>
        </w:r>
      </w:hyperlink>
    </w:p>
    <w:p w14:paraId="4F5EEA72" w14:textId="30B04F92" w:rsidR="003874D5" w:rsidRPr="00947CA9" w:rsidRDefault="00F55890" w:rsidP="00947CA9">
      <w:pPr>
        <w:pStyle w:val="ListParagraph"/>
        <w:numPr>
          <w:ilvl w:val="0"/>
          <w:numId w:val="50"/>
        </w:numPr>
        <w:tabs>
          <w:tab w:val="left" w:pos="709"/>
        </w:tabs>
        <w:spacing w:line="480" w:lineRule="auto"/>
        <w:rPr>
          <w:b/>
        </w:rPr>
      </w:pPr>
      <w:r w:rsidRPr="00947CA9">
        <w:rPr>
          <w:b/>
        </w:rPr>
        <w:t xml:space="preserve">Results </w:t>
      </w:r>
    </w:p>
    <w:p w14:paraId="25B48752" w14:textId="272CCDBD" w:rsidR="00925FFE" w:rsidRPr="00F0403F" w:rsidRDefault="003874D5" w:rsidP="003874D5">
      <w:pPr>
        <w:pStyle w:val="ListParagraph"/>
        <w:numPr>
          <w:ilvl w:val="1"/>
          <w:numId w:val="50"/>
        </w:numPr>
        <w:tabs>
          <w:tab w:val="left" w:pos="709"/>
        </w:tabs>
        <w:spacing w:line="480" w:lineRule="auto"/>
        <w:rPr>
          <w:rFonts w:eastAsia="Times New Roman"/>
          <w:b/>
        </w:rPr>
      </w:pPr>
      <w:r>
        <w:rPr>
          <w:rFonts w:eastAsia="Times New Roman"/>
          <w:b/>
        </w:rPr>
        <w:t xml:space="preserve"> </w:t>
      </w:r>
      <w:r w:rsidR="007F6567" w:rsidRPr="003874D5">
        <w:rPr>
          <w:rFonts w:eastAsia="Times New Roman"/>
          <w:b/>
        </w:rPr>
        <w:t xml:space="preserve">Descriptive Statistics </w:t>
      </w:r>
    </w:p>
    <w:p w14:paraId="76D5847F" w14:textId="6B3328D7" w:rsidR="004449D5" w:rsidRPr="00303A40" w:rsidRDefault="00303A40">
      <w:pPr>
        <w:tabs>
          <w:tab w:val="left" w:pos="709"/>
        </w:tabs>
        <w:spacing w:line="480" w:lineRule="auto"/>
        <w:ind w:firstLine="720"/>
      </w:pPr>
      <w:r>
        <w:t xml:space="preserve">We conducted a one-way ANOVA to ascertain whether the means </w:t>
      </w:r>
      <w:r w:rsidR="00356E22">
        <w:t xml:space="preserve">of </w:t>
      </w:r>
      <w:r>
        <w:t xml:space="preserve">our variables differed amongst participants from the </w:t>
      </w:r>
      <w:r w:rsidR="00911B6B">
        <w:t xml:space="preserve">three </w:t>
      </w:r>
      <w:r>
        <w:t xml:space="preserve">studies they were recruited from. </w:t>
      </w:r>
      <w:r w:rsidR="00911B6B" w:rsidRPr="00064913">
        <w:t>T</w:t>
      </w:r>
      <w:r w:rsidRPr="00064913">
        <w:t xml:space="preserve">he means for </w:t>
      </w:r>
      <w:r w:rsidR="00BD2922" w:rsidRPr="00064913">
        <w:t xml:space="preserve">women’s reported pain self-efficacy </w:t>
      </w:r>
      <w:r w:rsidR="00D74BC4">
        <w:t xml:space="preserve">at three months </w:t>
      </w:r>
      <w:r w:rsidR="00BD2922" w:rsidRPr="00064913">
        <w:t>across</w:t>
      </w:r>
      <w:r w:rsidR="00125CD0">
        <w:t xml:space="preserve"> </w:t>
      </w:r>
      <w:r w:rsidR="006D70F6">
        <w:t>sample</w:t>
      </w:r>
      <w:r w:rsidR="000C5730" w:rsidRPr="00064913">
        <w:t xml:space="preserve"> </w:t>
      </w:r>
      <w:r w:rsidR="00BD2922" w:rsidRPr="00F66C31">
        <w:t>1 (</w:t>
      </w:r>
      <w:r w:rsidR="00BD2922" w:rsidRPr="00F66C31">
        <w:rPr>
          <w:i/>
        </w:rPr>
        <w:t xml:space="preserve">M </w:t>
      </w:r>
      <w:r w:rsidR="00BD2922" w:rsidRPr="00F66C31">
        <w:t xml:space="preserve">= 71.94, </w:t>
      </w:r>
      <w:r w:rsidR="00BD2922" w:rsidRPr="00F66C31">
        <w:rPr>
          <w:i/>
        </w:rPr>
        <w:t xml:space="preserve">SD </w:t>
      </w:r>
      <w:r w:rsidR="00BD2922" w:rsidRPr="00EC46D1">
        <w:t>= 21.3</w:t>
      </w:r>
      <w:r w:rsidR="00FA5676" w:rsidRPr="006224C3">
        <w:t>2</w:t>
      </w:r>
      <w:r w:rsidR="00BD2922" w:rsidRPr="00F66C31">
        <w:t xml:space="preserve">), </w:t>
      </w:r>
      <w:r w:rsidR="006D70F6" w:rsidRPr="00F66C31">
        <w:lastRenderedPageBreak/>
        <w:t>sample</w:t>
      </w:r>
      <w:r w:rsidR="006C19A1" w:rsidRPr="00F66C31">
        <w:t xml:space="preserve"> 2 </w:t>
      </w:r>
      <w:r w:rsidR="00BD2922" w:rsidRPr="00EC46D1">
        <w:t>(</w:t>
      </w:r>
      <w:r w:rsidR="00BD2922" w:rsidRPr="00195D32">
        <w:rPr>
          <w:i/>
        </w:rPr>
        <w:t xml:space="preserve">M </w:t>
      </w:r>
      <w:r w:rsidR="00BD2922" w:rsidRPr="00195D32">
        <w:t xml:space="preserve">= </w:t>
      </w:r>
      <w:r w:rsidR="004B22BA" w:rsidRPr="006A31CA">
        <w:t>80</w:t>
      </w:r>
      <w:r w:rsidR="00BD2922" w:rsidRPr="006A31CA">
        <w:t>.</w:t>
      </w:r>
      <w:r w:rsidR="004B22BA" w:rsidRPr="006A31CA">
        <w:t>21</w:t>
      </w:r>
      <w:r w:rsidR="00BD2922" w:rsidRPr="006A31CA">
        <w:t xml:space="preserve">, </w:t>
      </w:r>
      <w:r w:rsidR="00BD2922" w:rsidRPr="00DD3092">
        <w:rPr>
          <w:i/>
        </w:rPr>
        <w:t xml:space="preserve">SD </w:t>
      </w:r>
      <w:r w:rsidR="00BD2922" w:rsidRPr="00DD3092">
        <w:t xml:space="preserve">= </w:t>
      </w:r>
      <w:r w:rsidR="004B22BA" w:rsidRPr="00DD3092">
        <w:t>20</w:t>
      </w:r>
      <w:r w:rsidR="00BD2922" w:rsidRPr="00DD3092">
        <w:t>.</w:t>
      </w:r>
      <w:r w:rsidR="004B22BA" w:rsidRPr="00085C96">
        <w:t>34</w:t>
      </w:r>
      <w:r w:rsidR="00BD2922" w:rsidRPr="00085C96">
        <w:t xml:space="preserve">), and </w:t>
      </w:r>
      <w:r w:rsidR="006224C3">
        <w:t>sample 3</w:t>
      </w:r>
      <w:r w:rsidR="006C19A1" w:rsidRPr="00C46FD9">
        <w:t xml:space="preserve"> </w:t>
      </w:r>
      <w:r w:rsidR="00BD2922" w:rsidRPr="00C46FD9">
        <w:t>(</w:t>
      </w:r>
      <w:r w:rsidR="00BD2922" w:rsidRPr="00C46FD9">
        <w:rPr>
          <w:i/>
        </w:rPr>
        <w:t xml:space="preserve">M </w:t>
      </w:r>
      <w:r w:rsidR="00BD2922" w:rsidRPr="0030101E">
        <w:t xml:space="preserve">= </w:t>
      </w:r>
      <w:r w:rsidR="004B22BA" w:rsidRPr="0030101E">
        <w:t>61</w:t>
      </w:r>
      <w:r w:rsidR="00BD2922" w:rsidRPr="0030101E">
        <w:t>.</w:t>
      </w:r>
      <w:r w:rsidR="004B22BA" w:rsidRPr="00C86202">
        <w:t>38</w:t>
      </w:r>
      <w:r w:rsidR="00BD2922" w:rsidRPr="001612E0">
        <w:t xml:space="preserve">, </w:t>
      </w:r>
      <w:r w:rsidR="00BD2922" w:rsidRPr="001612E0">
        <w:rPr>
          <w:i/>
        </w:rPr>
        <w:t xml:space="preserve">SD </w:t>
      </w:r>
      <w:r w:rsidR="00BD2922" w:rsidRPr="00F3167E">
        <w:t xml:space="preserve">= </w:t>
      </w:r>
      <w:r w:rsidR="004B22BA" w:rsidRPr="0078194F">
        <w:t>20.14)</w:t>
      </w:r>
      <w:r w:rsidR="00BD2922" w:rsidRPr="0078194F">
        <w:t xml:space="preserve"> were significantly different </w:t>
      </w:r>
      <w:r w:rsidR="00BD2922" w:rsidRPr="00F66C31">
        <w:t>(</w:t>
      </w:r>
      <w:r w:rsidR="00BD2922" w:rsidRPr="00F66C31">
        <w:rPr>
          <w:i/>
        </w:rPr>
        <w:t xml:space="preserve">F </w:t>
      </w:r>
      <w:r w:rsidR="00BD2922" w:rsidRPr="00F66C31">
        <w:t>(2,</w:t>
      </w:r>
      <w:r w:rsidR="004B22BA" w:rsidRPr="00F66C31">
        <w:t>88</w:t>
      </w:r>
      <w:r w:rsidR="00BD2922" w:rsidRPr="00F66C31">
        <w:t xml:space="preserve">) = </w:t>
      </w:r>
      <w:r w:rsidR="004B22BA" w:rsidRPr="00F66C31">
        <w:t>5.70</w:t>
      </w:r>
      <w:r w:rsidR="00BD2922" w:rsidRPr="00F66C31">
        <w:t xml:space="preserve">, </w:t>
      </w:r>
      <w:r w:rsidR="00BD2922" w:rsidRPr="00F66C31">
        <w:rPr>
          <w:i/>
        </w:rPr>
        <w:t xml:space="preserve">p </w:t>
      </w:r>
      <w:r w:rsidR="00D47D4A" w:rsidRPr="00F66C31">
        <w:rPr>
          <w:i/>
        </w:rPr>
        <w:t>=</w:t>
      </w:r>
      <w:r w:rsidR="00BD2922" w:rsidRPr="00F66C31">
        <w:rPr>
          <w:i/>
        </w:rPr>
        <w:t xml:space="preserve"> .</w:t>
      </w:r>
      <w:r w:rsidR="00BD2922" w:rsidRPr="00F66C31">
        <w:t>0</w:t>
      </w:r>
      <w:r w:rsidR="009812A1" w:rsidRPr="00F66C31">
        <w:t>05</w:t>
      </w:r>
      <w:r w:rsidR="00BD2922" w:rsidRPr="00F66C31">
        <w:t xml:space="preserve">). The means for women’s sexual functioning at three months across </w:t>
      </w:r>
      <w:r w:rsidR="006224C3">
        <w:t>sample 1</w:t>
      </w:r>
      <w:r w:rsidR="00BD2922" w:rsidRPr="00F66C31">
        <w:t xml:space="preserve"> (</w:t>
      </w:r>
      <w:r w:rsidR="00BD2922" w:rsidRPr="00F66C31">
        <w:rPr>
          <w:i/>
        </w:rPr>
        <w:t xml:space="preserve">M </w:t>
      </w:r>
      <w:r w:rsidR="00BD2922" w:rsidRPr="00F66C31">
        <w:t>= 1</w:t>
      </w:r>
      <w:r w:rsidR="002042DB" w:rsidRPr="006224C3">
        <w:t>9.01</w:t>
      </w:r>
      <w:r w:rsidR="00BD2922" w:rsidRPr="00F66C31">
        <w:t xml:space="preserve">, </w:t>
      </w:r>
      <w:r w:rsidR="00BD2922" w:rsidRPr="00F66C31">
        <w:rPr>
          <w:i/>
        </w:rPr>
        <w:t xml:space="preserve">SD </w:t>
      </w:r>
      <w:r w:rsidR="00BD2922" w:rsidRPr="00EC46D1">
        <w:t>= 5.4</w:t>
      </w:r>
      <w:r w:rsidR="002042DB" w:rsidRPr="006224C3">
        <w:t>3</w:t>
      </w:r>
      <w:r w:rsidR="00BD2922" w:rsidRPr="00F66C31">
        <w:t xml:space="preserve">), </w:t>
      </w:r>
      <w:r w:rsidR="006224C3">
        <w:t xml:space="preserve">sample </w:t>
      </w:r>
      <w:r w:rsidR="00BD2922" w:rsidRPr="00F66C31">
        <w:t xml:space="preserve"> 2 (</w:t>
      </w:r>
      <w:r w:rsidR="00BD2922" w:rsidRPr="00F66C31">
        <w:rPr>
          <w:i/>
        </w:rPr>
        <w:t xml:space="preserve">M </w:t>
      </w:r>
      <w:r w:rsidR="00BD2922" w:rsidRPr="00F66C31">
        <w:t xml:space="preserve">= </w:t>
      </w:r>
      <w:r w:rsidR="002042DB" w:rsidRPr="006224C3">
        <w:t>15</w:t>
      </w:r>
      <w:r w:rsidR="00A93581" w:rsidRPr="00F66C31">
        <w:t>.</w:t>
      </w:r>
      <w:r w:rsidR="002042DB" w:rsidRPr="006224C3">
        <w:t>72</w:t>
      </w:r>
      <w:r w:rsidR="00BD2922" w:rsidRPr="00F66C31">
        <w:t xml:space="preserve">, </w:t>
      </w:r>
      <w:r w:rsidR="00BD2922" w:rsidRPr="00F66C31">
        <w:rPr>
          <w:i/>
        </w:rPr>
        <w:t xml:space="preserve">SD </w:t>
      </w:r>
      <w:r w:rsidR="00BD2922" w:rsidRPr="00F66C31">
        <w:t xml:space="preserve">= </w:t>
      </w:r>
      <w:r w:rsidR="002042DB" w:rsidRPr="006224C3">
        <w:t>4.60</w:t>
      </w:r>
      <w:r w:rsidR="00BD2922" w:rsidRPr="00F66C31">
        <w:t xml:space="preserve">), and </w:t>
      </w:r>
      <w:r w:rsidR="006224C3">
        <w:t>sample 3</w:t>
      </w:r>
      <w:r w:rsidR="00BD2922" w:rsidRPr="00F66C31">
        <w:t xml:space="preserve"> (</w:t>
      </w:r>
      <w:r w:rsidR="00BD2922" w:rsidRPr="00EC46D1">
        <w:rPr>
          <w:i/>
        </w:rPr>
        <w:t xml:space="preserve">M </w:t>
      </w:r>
      <w:r w:rsidR="00BD2922" w:rsidRPr="00195D32">
        <w:t xml:space="preserve">= </w:t>
      </w:r>
      <w:r w:rsidR="002042DB" w:rsidRPr="006224C3">
        <w:t>21</w:t>
      </w:r>
      <w:r w:rsidR="00A93581" w:rsidRPr="00F66C31">
        <w:t>.</w:t>
      </w:r>
      <w:r w:rsidR="002042DB" w:rsidRPr="006224C3">
        <w:t>02</w:t>
      </w:r>
      <w:r w:rsidR="00BD2922" w:rsidRPr="00F66C31">
        <w:t xml:space="preserve">, </w:t>
      </w:r>
      <w:r w:rsidR="00BD2922" w:rsidRPr="00F66C31">
        <w:rPr>
          <w:i/>
        </w:rPr>
        <w:t xml:space="preserve">SD </w:t>
      </w:r>
      <w:r w:rsidR="00BD2922" w:rsidRPr="00F66C31">
        <w:t>=</w:t>
      </w:r>
      <w:r w:rsidR="00A93581" w:rsidRPr="00EC46D1">
        <w:t xml:space="preserve"> 5.</w:t>
      </w:r>
      <w:r w:rsidR="002042DB" w:rsidRPr="006224C3">
        <w:t>25</w:t>
      </w:r>
      <w:r w:rsidR="00BD2922" w:rsidRPr="00F66C31">
        <w:t>) were significantly different (</w:t>
      </w:r>
      <w:r w:rsidR="00BD2922" w:rsidRPr="00EC46D1">
        <w:rPr>
          <w:i/>
        </w:rPr>
        <w:t xml:space="preserve">F </w:t>
      </w:r>
      <w:r w:rsidR="00BD2922" w:rsidRPr="00195D32">
        <w:t>(2,</w:t>
      </w:r>
      <w:r w:rsidR="004B22BA" w:rsidRPr="00D028BC">
        <w:t>8</w:t>
      </w:r>
      <w:r w:rsidR="002042DB" w:rsidRPr="006224C3">
        <w:t>6</w:t>
      </w:r>
      <w:r w:rsidR="00BD2922" w:rsidRPr="00F66C31">
        <w:t xml:space="preserve">) = </w:t>
      </w:r>
      <w:r w:rsidR="002042DB" w:rsidRPr="006224C3">
        <w:t>7.32</w:t>
      </w:r>
      <w:r w:rsidR="00BD2922" w:rsidRPr="00F66C31">
        <w:t xml:space="preserve">, </w:t>
      </w:r>
      <w:r w:rsidR="00BD2922" w:rsidRPr="00EC46D1">
        <w:rPr>
          <w:i/>
        </w:rPr>
        <w:t xml:space="preserve">p </w:t>
      </w:r>
      <w:r w:rsidR="00D47D4A" w:rsidRPr="00195D32">
        <w:rPr>
          <w:i/>
        </w:rPr>
        <w:t>=</w:t>
      </w:r>
      <w:r w:rsidR="00BD2922" w:rsidRPr="00D028BC">
        <w:rPr>
          <w:i/>
        </w:rPr>
        <w:t xml:space="preserve"> .</w:t>
      </w:r>
      <w:r w:rsidR="00BD2922" w:rsidRPr="00D028BC">
        <w:t>0</w:t>
      </w:r>
      <w:r w:rsidR="002042DB" w:rsidRPr="006224C3">
        <w:t>01</w:t>
      </w:r>
      <w:r w:rsidR="00A84D37" w:rsidRPr="00F66C31">
        <w:t xml:space="preserve">). </w:t>
      </w:r>
      <w:r w:rsidR="002042DB" w:rsidRPr="00F66C31">
        <w:t xml:space="preserve">The means </w:t>
      </w:r>
      <w:r w:rsidR="002042DB" w:rsidRPr="00EC46D1">
        <w:t>for women</w:t>
      </w:r>
      <w:r w:rsidR="002042DB" w:rsidRPr="00195D32">
        <w:t>’</w:t>
      </w:r>
      <w:r w:rsidR="002042DB" w:rsidRPr="00D028BC">
        <w:t xml:space="preserve">s sexual functioning at six months also significantly differed </w:t>
      </w:r>
      <w:r w:rsidR="002042DB" w:rsidRPr="006224C3">
        <w:t>(</w:t>
      </w:r>
      <w:r w:rsidR="002042DB" w:rsidRPr="006224C3">
        <w:rPr>
          <w:i/>
        </w:rPr>
        <w:t xml:space="preserve">F </w:t>
      </w:r>
      <w:r w:rsidR="002042DB" w:rsidRPr="006224C3">
        <w:t xml:space="preserve">(2,81) = 4.80, </w:t>
      </w:r>
      <w:r w:rsidR="002042DB" w:rsidRPr="006224C3">
        <w:rPr>
          <w:i/>
        </w:rPr>
        <w:t>p = .</w:t>
      </w:r>
      <w:r w:rsidR="002042DB" w:rsidRPr="006224C3">
        <w:t xml:space="preserve">011) across </w:t>
      </w:r>
      <w:r w:rsidR="006224C3">
        <w:t>sample 1</w:t>
      </w:r>
      <w:r w:rsidR="002042DB" w:rsidRPr="006224C3">
        <w:t xml:space="preserve"> (</w:t>
      </w:r>
      <w:r w:rsidR="002042DB" w:rsidRPr="006224C3">
        <w:rPr>
          <w:i/>
        </w:rPr>
        <w:t xml:space="preserve">M </w:t>
      </w:r>
      <w:r w:rsidR="002042DB" w:rsidRPr="006224C3">
        <w:t xml:space="preserve">= 16.48, </w:t>
      </w:r>
      <w:r w:rsidR="002042DB" w:rsidRPr="006224C3">
        <w:rPr>
          <w:i/>
        </w:rPr>
        <w:t xml:space="preserve">SD </w:t>
      </w:r>
      <w:r w:rsidR="002042DB" w:rsidRPr="006224C3">
        <w:t xml:space="preserve">= 5.70), </w:t>
      </w:r>
      <w:r w:rsidR="006224C3">
        <w:t>sample 2</w:t>
      </w:r>
      <w:r w:rsidR="002042DB" w:rsidRPr="006224C3">
        <w:t xml:space="preserve"> (</w:t>
      </w:r>
      <w:r w:rsidR="002042DB" w:rsidRPr="006224C3">
        <w:rPr>
          <w:i/>
        </w:rPr>
        <w:t xml:space="preserve">M </w:t>
      </w:r>
      <w:r w:rsidR="002042DB" w:rsidRPr="006224C3">
        <w:t xml:space="preserve">= 14.50, </w:t>
      </w:r>
      <w:r w:rsidR="002042DB" w:rsidRPr="006224C3">
        <w:rPr>
          <w:i/>
        </w:rPr>
        <w:t xml:space="preserve">SD </w:t>
      </w:r>
      <w:r w:rsidR="002042DB" w:rsidRPr="006224C3">
        <w:t xml:space="preserve">= 4.34), and </w:t>
      </w:r>
      <w:r w:rsidR="006224C3">
        <w:t xml:space="preserve">sample 3 </w:t>
      </w:r>
      <w:r w:rsidR="002042DB" w:rsidRPr="006224C3">
        <w:t>(</w:t>
      </w:r>
      <w:r w:rsidR="002042DB" w:rsidRPr="006224C3">
        <w:rPr>
          <w:i/>
        </w:rPr>
        <w:t xml:space="preserve">M </w:t>
      </w:r>
      <w:r w:rsidR="002042DB" w:rsidRPr="006224C3">
        <w:t xml:space="preserve">= 18.83, </w:t>
      </w:r>
      <w:r w:rsidR="002042DB" w:rsidRPr="006224C3">
        <w:rPr>
          <w:i/>
        </w:rPr>
        <w:t xml:space="preserve">SD </w:t>
      </w:r>
      <w:r w:rsidR="002042DB" w:rsidRPr="006224C3">
        <w:t xml:space="preserve">= 4.89). </w:t>
      </w:r>
      <w:r w:rsidR="00A84D37" w:rsidRPr="00F66C31">
        <w:t>T</w:t>
      </w:r>
      <w:r w:rsidR="00D15F77" w:rsidRPr="00F66C31">
        <w:t>here were no differences in</w:t>
      </w:r>
      <w:r w:rsidR="00A84D37" w:rsidRPr="00F66C31">
        <w:t xml:space="preserve"> partner perceptions of women’s pain sel</w:t>
      </w:r>
      <w:r w:rsidR="00A84D37" w:rsidRPr="006A31CA">
        <w:t xml:space="preserve">f-efficacy </w:t>
      </w:r>
      <w:r w:rsidR="00D74BC4">
        <w:t xml:space="preserve">at three months </w:t>
      </w:r>
      <w:r w:rsidR="00A84D37" w:rsidRPr="006A31CA">
        <w:t>(</w:t>
      </w:r>
      <w:r w:rsidR="00A84D37" w:rsidRPr="006A31CA">
        <w:rPr>
          <w:i/>
        </w:rPr>
        <w:t xml:space="preserve">F </w:t>
      </w:r>
      <w:r w:rsidR="00A84D37" w:rsidRPr="006A31CA">
        <w:t xml:space="preserve">(2,88) = 1.31, </w:t>
      </w:r>
      <w:r w:rsidR="00A84D37" w:rsidRPr="006A31CA">
        <w:rPr>
          <w:i/>
        </w:rPr>
        <w:t xml:space="preserve">p </w:t>
      </w:r>
      <w:r w:rsidR="00D47D4A" w:rsidRPr="00DD3092">
        <w:rPr>
          <w:i/>
        </w:rPr>
        <w:t>=</w:t>
      </w:r>
      <w:r w:rsidR="00A84D37" w:rsidRPr="00DD3092">
        <w:rPr>
          <w:i/>
        </w:rPr>
        <w:t xml:space="preserve"> .</w:t>
      </w:r>
      <w:r w:rsidR="00D47D4A" w:rsidRPr="00085C96">
        <w:t>2</w:t>
      </w:r>
      <w:r w:rsidR="00350592">
        <w:t>8</w:t>
      </w:r>
      <w:r w:rsidR="00A84D37" w:rsidRPr="00085C96">
        <w:t>) and</w:t>
      </w:r>
      <w:r w:rsidR="00D15F77" w:rsidRPr="00242C24">
        <w:t xml:space="preserve"> </w:t>
      </w:r>
      <w:r w:rsidR="006F4EE7">
        <w:t xml:space="preserve">partner </w:t>
      </w:r>
      <w:r w:rsidR="00D15F77" w:rsidRPr="00242C24">
        <w:t>sexual functioning</w:t>
      </w:r>
      <w:r w:rsidR="00AE1459" w:rsidRPr="00C46FD9">
        <w:t xml:space="preserve"> at three (</w:t>
      </w:r>
      <w:r w:rsidR="00AE1459" w:rsidRPr="00C46FD9">
        <w:rPr>
          <w:i/>
        </w:rPr>
        <w:t xml:space="preserve">F </w:t>
      </w:r>
      <w:r w:rsidR="00AE1459" w:rsidRPr="0030101E">
        <w:t>(2,</w:t>
      </w:r>
      <w:r w:rsidR="00A84D37" w:rsidRPr="0030101E">
        <w:t>87</w:t>
      </w:r>
      <w:r w:rsidR="00AE1459" w:rsidRPr="0030101E">
        <w:t xml:space="preserve">) = 1.00, </w:t>
      </w:r>
      <w:r w:rsidR="00AE1459" w:rsidRPr="0030101E">
        <w:rPr>
          <w:i/>
        </w:rPr>
        <w:t xml:space="preserve">p </w:t>
      </w:r>
      <w:r w:rsidR="00D47D4A" w:rsidRPr="0030101E">
        <w:rPr>
          <w:i/>
        </w:rPr>
        <w:t>=</w:t>
      </w:r>
      <w:r w:rsidR="00AE1459" w:rsidRPr="00C86202">
        <w:rPr>
          <w:i/>
        </w:rPr>
        <w:t xml:space="preserve"> .</w:t>
      </w:r>
      <w:r w:rsidR="00D47D4A" w:rsidRPr="001612E0">
        <w:t>37</w:t>
      </w:r>
      <w:r w:rsidR="00AE1459" w:rsidRPr="001612E0">
        <w:t>) or six months (</w:t>
      </w:r>
      <w:r w:rsidR="00AE1459" w:rsidRPr="001612E0">
        <w:rPr>
          <w:i/>
        </w:rPr>
        <w:t xml:space="preserve">F </w:t>
      </w:r>
      <w:r w:rsidR="00AE1459" w:rsidRPr="00F3167E">
        <w:t>(2</w:t>
      </w:r>
      <w:r w:rsidR="00A84D37" w:rsidRPr="00A55442">
        <w:t>,85</w:t>
      </w:r>
      <w:r w:rsidR="00AE1459" w:rsidRPr="0078194F">
        <w:t xml:space="preserve">) = </w:t>
      </w:r>
      <w:r w:rsidR="00A84D37" w:rsidRPr="0078194F">
        <w:t>.28</w:t>
      </w:r>
      <w:r w:rsidR="00AE1459" w:rsidRPr="00C270A8">
        <w:t xml:space="preserve">, </w:t>
      </w:r>
      <w:r w:rsidR="00AE1459" w:rsidRPr="00C270A8">
        <w:rPr>
          <w:i/>
        </w:rPr>
        <w:t xml:space="preserve">p </w:t>
      </w:r>
      <w:r w:rsidR="00D47D4A" w:rsidRPr="00F264F1">
        <w:rPr>
          <w:i/>
        </w:rPr>
        <w:t>=</w:t>
      </w:r>
      <w:r w:rsidR="00AE1459" w:rsidRPr="00F264F1">
        <w:rPr>
          <w:i/>
        </w:rPr>
        <w:t xml:space="preserve"> .</w:t>
      </w:r>
      <w:r w:rsidR="00D47D4A" w:rsidRPr="0092771E">
        <w:t>7</w:t>
      </w:r>
      <w:r w:rsidR="00F66C31" w:rsidRPr="006224C3">
        <w:t>6</w:t>
      </w:r>
      <w:r w:rsidR="00AE1459" w:rsidRPr="00F66C31">
        <w:t xml:space="preserve">). </w:t>
      </w:r>
      <w:r w:rsidR="00825DC5" w:rsidRPr="00F66C31">
        <w:t>We conducted a one-way ANOVA and chi square test</w:t>
      </w:r>
      <w:r w:rsidR="000F0392" w:rsidRPr="00D028BC">
        <w:t>s</w:t>
      </w:r>
      <w:r w:rsidR="00825DC5" w:rsidRPr="006A31CA">
        <w:t xml:space="preserve"> to examine any group differences in our demographic variables based on </w:t>
      </w:r>
      <w:r w:rsidR="006D70F6" w:rsidRPr="00DD3092">
        <w:t>sample</w:t>
      </w:r>
      <w:r w:rsidR="00825DC5" w:rsidRPr="00DD3092">
        <w:t xml:space="preserve">. </w:t>
      </w:r>
      <w:r w:rsidR="005F2DF4" w:rsidRPr="0030101E">
        <w:t xml:space="preserve">There were no significant differences in </w:t>
      </w:r>
      <w:r w:rsidR="002A3A2E" w:rsidRPr="0030101E">
        <w:t xml:space="preserve">age, sex, relationship duration, </w:t>
      </w:r>
      <w:r w:rsidR="00B05514" w:rsidRPr="00F3167E">
        <w:t>or</w:t>
      </w:r>
      <w:r w:rsidR="002A3A2E" w:rsidRPr="00A55442">
        <w:t xml:space="preserve"> income</w:t>
      </w:r>
      <w:r w:rsidR="00E42720" w:rsidRPr="0078194F">
        <w:t xml:space="preserve"> between </w:t>
      </w:r>
      <w:r w:rsidR="006D70F6" w:rsidRPr="0078194F">
        <w:t>samples</w:t>
      </w:r>
      <w:r w:rsidR="002A3A2E" w:rsidRPr="0078194F">
        <w:t xml:space="preserve">. </w:t>
      </w:r>
      <w:r w:rsidR="0018276E" w:rsidRPr="0078194F">
        <w:t>However, relationship status was found to be significantly different across</w:t>
      </w:r>
      <w:r w:rsidR="0018276E" w:rsidRPr="00F66C31">
        <w:t xml:space="preserve"> </w:t>
      </w:r>
      <w:r w:rsidR="006D70F6" w:rsidRPr="00F66C31">
        <w:t>samples</w:t>
      </w:r>
      <w:r w:rsidR="00134A58" w:rsidRPr="00F66C31">
        <w:t xml:space="preserve"> (</w:t>
      </w:r>
      <w:r w:rsidR="005B369A" w:rsidRPr="00F66C31">
        <w:sym w:font="Symbol" w:char="F063"/>
      </w:r>
      <w:r w:rsidR="005B369A" w:rsidRPr="00F66C31">
        <w:rPr>
          <w:vertAlign w:val="superscript"/>
        </w:rPr>
        <w:t>2</w:t>
      </w:r>
      <w:r w:rsidR="005B369A" w:rsidRPr="00EC46D1">
        <w:t xml:space="preserve"> (8, 178) = 19.37, </w:t>
      </w:r>
      <w:r w:rsidR="005B369A" w:rsidRPr="00195D32">
        <w:rPr>
          <w:i/>
        </w:rPr>
        <w:t xml:space="preserve">p </w:t>
      </w:r>
      <w:r w:rsidR="005B369A" w:rsidRPr="00D028BC">
        <w:t>= .013)</w:t>
      </w:r>
      <w:r w:rsidR="0018276E" w:rsidRPr="00D028BC">
        <w:t>.</w:t>
      </w:r>
      <w:r w:rsidR="00DA1F08" w:rsidRPr="00D028BC">
        <w:t xml:space="preserve"> Thus</w:t>
      </w:r>
      <w:r w:rsidR="004E61F4" w:rsidRPr="00D028BC">
        <w:t xml:space="preserve">, we controlled for </w:t>
      </w:r>
      <w:r w:rsidR="006D70F6" w:rsidRPr="006A31CA">
        <w:t xml:space="preserve">sample </w:t>
      </w:r>
      <w:r w:rsidR="004E61F4" w:rsidRPr="006A31CA">
        <w:t>and relationship status by entering them as separate covariates in all models.</w:t>
      </w:r>
      <w:r w:rsidR="004E61F4">
        <w:t xml:space="preserve"> </w:t>
      </w:r>
    </w:p>
    <w:p w14:paraId="75EC5174" w14:textId="1E93DD88" w:rsidR="007F6567" w:rsidRPr="003874D5" w:rsidRDefault="003874D5" w:rsidP="003874D5">
      <w:pPr>
        <w:pStyle w:val="ListParagraph"/>
        <w:numPr>
          <w:ilvl w:val="1"/>
          <w:numId w:val="50"/>
        </w:numPr>
        <w:tabs>
          <w:tab w:val="left" w:pos="709"/>
        </w:tabs>
        <w:spacing w:line="480" w:lineRule="auto"/>
        <w:rPr>
          <w:rFonts w:eastAsia="Times New Roman"/>
          <w:b/>
          <w:color w:val="222222"/>
          <w:highlight w:val="white"/>
        </w:rPr>
      </w:pPr>
      <w:r>
        <w:rPr>
          <w:rFonts w:eastAsia="Times New Roman"/>
          <w:b/>
          <w:color w:val="222222"/>
          <w:highlight w:val="white"/>
        </w:rPr>
        <w:t xml:space="preserve"> </w:t>
      </w:r>
      <w:r w:rsidR="007F6567" w:rsidRPr="003874D5">
        <w:rPr>
          <w:rFonts w:eastAsia="Times New Roman"/>
          <w:b/>
          <w:color w:val="222222"/>
          <w:highlight w:val="white"/>
        </w:rPr>
        <w:t xml:space="preserve">Cross-sectional Analyses </w:t>
      </w:r>
      <w:r>
        <w:rPr>
          <w:rFonts w:eastAsia="Times New Roman"/>
          <w:b/>
          <w:color w:val="222222"/>
          <w:highlight w:val="white"/>
        </w:rPr>
        <w:t xml:space="preserve">at Three Months Postpartum </w:t>
      </w:r>
    </w:p>
    <w:p w14:paraId="34A9A3ED" w14:textId="50D12027" w:rsidR="00D96F1E" w:rsidRPr="00C85DAF" w:rsidRDefault="00D96F1E" w:rsidP="003874D5">
      <w:pPr>
        <w:pStyle w:val="ListParagraph"/>
        <w:numPr>
          <w:ilvl w:val="2"/>
          <w:numId w:val="50"/>
        </w:numPr>
        <w:tabs>
          <w:tab w:val="left" w:pos="709"/>
        </w:tabs>
        <w:spacing w:line="480" w:lineRule="auto"/>
        <w:rPr>
          <w:rFonts w:eastAsia="Times New Roman"/>
          <w:b/>
          <w:color w:val="222222"/>
          <w:highlight w:val="white"/>
        </w:rPr>
      </w:pPr>
      <w:r w:rsidRPr="00C85DAF">
        <w:rPr>
          <w:rFonts w:eastAsia="Times New Roman"/>
          <w:b/>
          <w:color w:val="222222"/>
          <w:highlight w:val="white"/>
        </w:rPr>
        <w:t xml:space="preserve">Model 1: </w:t>
      </w:r>
      <w:r w:rsidR="003874D5" w:rsidRPr="00C85DAF">
        <w:rPr>
          <w:rFonts w:eastAsia="Times New Roman"/>
          <w:b/>
          <w:color w:val="222222"/>
          <w:highlight w:val="white"/>
        </w:rPr>
        <w:t>Partner Accuracy and Bias at Three Months Postpartum</w:t>
      </w:r>
    </w:p>
    <w:p w14:paraId="2D7C540D" w14:textId="77777777" w:rsidR="006843C0" w:rsidRDefault="00647B90" w:rsidP="006843C0">
      <w:pPr>
        <w:tabs>
          <w:tab w:val="left" w:pos="709"/>
        </w:tabs>
        <w:spacing w:line="480" w:lineRule="auto"/>
        <w:ind w:firstLine="720"/>
        <w:rPr>
          <w:color w:val="222222"/>
          <w:highlight w:val="white"/>
        </w:rPr>
      </w:pPr>
      <w:r>
        <w:rPr>
          <w:color w:val="222222"/>
          <w:highlight w:val="white"/>
        </w:rPr>
        <w:t xml:space="preserve">Table 3 presents the results for partner accuracy and bias of women’s pain self-efficacy at three months postpartum. </w:t>
      </w:r>
      <w:r w:rsidR="002244B2">
        <w:rPr>
          <w:color w:val="222222"/>
          <w:highlight w:val="white"/>
        </w:rPr>
        <w:t>P</w:t>
      </w:r>
      <w:r>
        <w:rPr>
          <w:color w:val="222222"/>
          <w:highlight w:val="white"/>
        </w:rPr>
        <w:t xml:space="preserve">artners </w:t>
      </w:r>
      <w:r w:rsidR="00A50655">
        <w:rPr>
          <w:color w:val="222222"/>
          <w:highlight w:val="white"/>
        </w:rPr>
        <w:t xml:space="preserve">were </w:t>
      </w:r>
      <w:r>
        <w:rPr>
          <w:color w:val="222222"/>
          <w:highlight w:val="white"/>
        </w:rPr>
        <w:t>accura</w:t>
      </w:r>
      <w:r w:rsidR="00A50655">
        <w:rPr>
          <w:color w:val="222222"/>
          <w:highlight w:val="white"/>
        </w:rPr>
        <w:t>te</w:t>
      </w:r>
      <w:r>
        <w:rPr>
          <w:color w:val="222222"/>
          <w:highlight w:val="white"/>
        </w:rPr>
        <w:t xml:space="preserve"> </w:t>
      </w:r>
      <w:r w:rsidR="00ED74F6">
        <w:rPr>
          <w:color w:val="222222"/>
          <w:highlight w:val="white"/>
        </w:rPr>
        <w:t>in their perceptions of women’s pain self-efficacy as demonstrated by a significant and positively signed slope</w:t>
      </w:r>
      <w:r w:rsidR="00B14A3E">
        <w:rPr>
          <w:color w:val="222222"/>
          <w:highlight w:val="white"/>
        </w:rPr>
        <w:t xml:space="preserve"> of the truth force</w:t>
      </w:r>
      <w:r w:rsidR="00AF151D">
        <w:rPr>
          <w:color w:val="222222"/>
          <w:highlight w:val="white"/>
        </w:rPr>
        <w:t xml:space="preserve"> (i.e. women’s actual self-efficacy scores significantly predicted their partner’s perceptions)</w:t>
      </w:r>
      <w:r w:rsidR="00ED74F6">
        <w:rPr>
          <w:color w:val="222222"/>
          <w:highlight w:val="white"/>
        </w:rPr>
        <w:t xml:space="preserve">. However, partners also </w:t>
      </w:r>
      <w:r w:rsidR="00B14A3E">
        <w:rPr>
          <w:color w:val="222222"/>
          <w:highlight w:val="white"/>
        </w:rPr>
        <w:t xml:space="preserve">simultaneously </w:t>
      </w:r>
      <w:r w:rsidR="00ED74F6">
        <w:rPr>
          <w:color w:val="222222"/>
          <w:highlight w:val="white"/>
        </w:rPr>
        <w:t>underestimated women’s pain self-efficacy</w:t>
      </w:r>
      <w:r w:rsidR="00BB270B">
        <w:rPr>
          <w:color w:val="222222"/>
          <w:highlight w:val="white"/>
        </w:rPr>
        <w:t>,</w:t>
      </w:r>
      <w:r w:rsidR="00C47F81">
        <w:rPr>
          <w:color w:val="222222"/>
          <w:highlight w:val="white"/>
        </w:rPr>
        <w:t xml:space="preserve"> by approximately 12 points</w:t>
      </w:r>
      <w:r w:rsidR="00EA3D3F">
        <w:rPr>
          <w:color w:val="222222"/>
          <w:highlight w:val="white"/>
        </w:rPr>
        <w:t xml:space="preserve">, </w:t>
      </w:r>
      <w:r w:rsidR="002F176A">
        <w:rPr>
          <w:color w:val="222222"/>
          <w:highlight w:val="white"/>
        </w:rPr>
        <w:t xml:space="preserve">as </w:t>
      </w:r>
      <w:r w:rsidR="00ED74F6">
        <w:rPr>
          <w:color w:val="222222"/>
          <w:highlight w:val="white"/>
        </w:rPr>
        <w:t xml:space="preserve">evidenced by a significant and negatively signed intercept. </w:t>
      </w:r>
      <w:r w:rsidR="009E25A1">
        <w:rPr>
          <w:color w:val="222222"/>
          <w:highlight w:val="white"/>
        </w:rPr>
        <w:t xml:space="preserve">These </w:t>
      </w:r>
      <w:r w:rsidR="009E25A1">
        <w:rPr>
          <w:color w:val="222222"/>
          <w:highlight w:val="white"/>
        </w:rPr>
        <w:lastRenderedPageBreak/>
        <w:t xml:space="preserve">effects remained significant when </w:t>
      </w:r>
      <w:r w:rsidR="006D70F6">
        <w:rPr>
          <w:color w:val="222222"/>
          <w:highlight w:val="white"/>
        </w:rPr>
        <w:t>sample</w:t>
      </w:r>
      <w:r w:rsidR="004E61F4">
        <w:rPr>
          <w:color w:val="222222"/>
          <w:highlight w:val="white"/>
        </w:rPr>
        <w:t>,</w:t>
      </w:r>
      <w:r w:rsidR="00872ACF">
        <w:rPr>
          <w:color w:val="222222"/>
          <w:highlight w:val="white"/>
        </w:rPr>
        <w:t xml:space="preserve"> </w:t>
      </w:r>
      <w:r w:rsidR="00DF58B1">
        <w:rPr>
          <w:color w:val="222222"/>
          <w:highlight w:val="white"/>
        </w:rPr>
        <w:t xml:space="preserve">women’s </w:t>
      </w:r>
      <w:r w:rsidR="006551AB">
        <w:rPr>
          <w:color w:val="222222"/>
          <w:highlight w:val="white"/>
        </w:rPr>
        <w:t xml:space="preserve">self-reported </w:t>
      </w:r>
      <w:r w:rsidR="00DF58B1">
        <w:rPr>
          <w:color w:val="222222"/>
          <w:highlight w:val="white"/>
        </w:rPr>
        <w:t>pain intensity</w:t>
      </w:r>
      <w:r w:rsidR="004E61F4">
        <w:rPr>
          <w:color w:val="222222"/>
          <w:highlight w:val="white"/>
        </w:rPr>
        <w:t xml:space="preserve"> at three months, and relationship status</w:t>
      </w:r>
      <w:r w:rsidR="00B808B1">
        <w:rPr>
          <w:color w:val="222222"/>
          <w:highlight w:val="white"/>
        </w:rPr>
        <w:t xml:space="preserve"> </w:t>
      </w:r>
      <w:r w:rsidR="00DA27A6">
        <w:rPr>
          <w:color w:val="222222"/>
          <w:highlight w:val="white"/>
        </w:rPr>
        <w:t xml:space="preserve">were entered as </w:t>
      </w:r>
      <w:r w:rsidR="00DF58B1">
        <w:rPr>
          <w:color w:val="222222"/>
          <w:highlight w:val="white"/>
        </w:rPr>
        <w:t>covariates in the model</w:t>
      </w:r>
    </w:p>
    <w:p w14:paraId="1BE13548" w14:textId="084E14AE" w:rsidR="008A74D5" w:rsidRPr="006843C0" w:rsidRDefault="00D96F1E" w:rsidP="006843C0">
      <w:pPr>
        <w:pStyle w:val="ListParagraph"/>
        <w:numPr>
          <w:ilvl w:val="2"/>
          <w:numId w:val="50"/>
        </w:numPr>
        <w:tabs>
          <w:tab w:val="left" w:pos="709"/>
        </w:tabs>
        <w:spacing w:line="480" w:lineRule="auto"/>
        <w:rPr>
          <w:b/>
        </w:rPr>
      </w:pPr>
      <w:r w:rsidRPr="006843C0">
        <w:rPr>
          <w:b/>
          <w:color w:val="222222"/>
          <w:highlight w:val="white"/>
        </w:rPr>
        <w:t xml:space="preserve">Model 2: </w:t>
      </w:r>
      <w:r w:rsidR="00BD7136" w:rsidRPr="006843C0">
        <w:rPr>
          <w:b/>
          <w:color w:val="222222"/>
          <w:highlight w:val="white"/>
        </w:rPr>
        <w:t xml:space="preserve">Associations </w:t>
      </w:r>
      <w:r w:rsidR="00B660C7" w:rsidRPr="006843C0">
        <w:rPr>
          <w:b/>
          <w:color w:val="222222"/>
          <w:highlight w:val="white"/>
        </w:rPr>
        <w:t>B</w:t>
      </w:r>
      <w:r w:rsidR="00BD7136" w:rsidRPr="006843C0">
        <w:rPr>
          <w:b/>
          <w:color w:val="222222"/>
          <w:highlight w:val="white"/>
        </w:rPr>
        <w:t xml:space="preserve">etween Partner Bias and Women’s Pain Intensity </w:t>
      </w:r>
    </w:p>
    <w:p w14:paraId="71B80FBD" w14:textId="77777777" w:rsidR="006843C0" w:rsidRDefault="008A74D5" w:rsidP="006843C0">
      <w:pPr>
        <w:tabs>
          <w:tab w:val="left" w:pos="709"/>
          <w:tab w:val="left" w:pos="3512"/>
        </w:tabs>
        <w:spacing w:line="480" w:lineRule="auto"/>
        <w:ind w:firstLine="720"/>
      </w:pPr>
      <w:r>
        <w:t xml:space="preserve">Next, we tested whether partner </w:t>
      </w:r>
      <w:r w:rsidR="00EE5615">
        <w:t xml:space="preserve">estimation </w:t>
      </w:r>
      <w:r>
        <w:t xml:space="preserve">of </w:t>
      </w:r>
      <w:r w:rsidR="00EE289F">
        <w:t xml:space="preserve">women’s </w:t>
      </w:r>
      <w:r>
        <w:t>pain self-efficacy was associated with women’s pain intensity at three months</w:t>
      </w:r>
      <w:r w:rsidR="006C34D2">
        <w:t xml:space="preserve"> postpartum</w:t>
      </w:r>
      <w:r w:rsidR="002855EF">
        <w:t xml:space="preserve"> by </w:t>
      </w:r>
      <w:r w:rsidR="00B23E21">
        <w:t>examin</w:t>
      </w:r>
      <w:r w:rsidR="002855EF">
        <w:t>ing</w:t>
      </w:r>
      <w:r w:rsidR="00B23E21">
        <w:t xml:space="preserve"> the direction and significance of the </w:t>
      </w:r>
      <w:r w:rsidR="00B23E21">
        <w:rPr>
          <w:i/>
        </w:rPr>
        <w:t xml:space="preserve">a1 </w:t>
      </w:r>
      <w:r w:rsidR="00A925A9">
        <w:t xml:space="preserve">to </w:t>
      </w:r>
      <w:r w:rsidR="00B23E21">
        <w:rPr>
          <w:i/>
        </w:rPr>
        <w:t xml:space="preserve">a4 </w:t>
      </w:r>
      <w:r w:rsidR="00B23E21">
        <w:t>coefficients</w:t>
      </w:r>
      <w:r w:rsidR="00AC6A7F">
        <w:t xml:space="preserve"> </w:t>
      </w:r>
      <w:r w:rsidR="00034897">
        <w:t>using RSA analyses</w:t>
      </w:r>
      <w:r w:rsidR="00AC6A7F">
        <w:t>.</w:t>
      </w:r>
      <w:r w:rsidR="00C47F81">
        <w:t xml:space="preserve"> As shown in Table 4 and Figure 1, there was a s</w:t>
      </w:r>
      <w:r w:rsidR="00C47F81" w:rsidRPr="00EE289F">
        <w:t xml:space="preserve">ignificant and </w:t>
      </w:r>
      <w:r w:rsidR="00C47F81">
        <w:t>negative</w:t>
      </w:r>
      <w:r w:rsidR="00C47F81" w:rsidRPr="00EE289F">
        <w:t xml:space="preserve"> value for </w:t>
      </w:r>
      <w:r w:rsidR="00C47F81">
        <w:t xml:space="preserve">the </w:t>
      </w:r>
      <w:r w:rsidR="00C47F81" w:rsidRPr="00EE289F">
        <w:rPr>
          <w:i/>
        </w:rPr>
        <w:t>a1</w:t>
      </w:r>
      <w:r w:rsidR="00C47F81">
        <w:rPr>
          <w:i/>
        </w:rPr>
        <w:t xml:space="preserve"> </w:t>
      </w:r>
      <w:r w:rsidR="00C47F81">
        <w:t xml:space="preserve">coefficient, </w:t>
      </w:r>
      <w:r w:rsidR="00C47F81" w:rsidRPr="00EE289F">
        <w:t>suggest</w:t>
      </w:r>
      <w:r w:rsidR="00C47F81">
        <w:t>ing</w:t>
      </w:r>
      <w:r w:rsidR="00C47F81" w:rsidRPr="00EE289F">
        <w:t xml:space="preserve"> that when </w:t>
      </w:r>
      <w:r w:rsidR="00C47F81">
        <w:t xml:space="preserve">couples </w:t>
      </w:r>
      <w:r w:rsidR="00C47F81" w:rsidRPr="00EE289F">
        <w:t>show</w:t>
      </w:r>
      <w:r w:rsidR="00C47F81">
        <w:t>ed</w:t>
      </w:r>
      <w:r w:rsidR="00C47F81" w:rsidRPr="00EE289F">
        <w:t xml:space="preserve"> agreement on pain self-efficacy ratings, </w:t>
      </w:r>
      <w:r w:rsidR="00C47F81">
        <w:t xml:space="preserve">women reported more intense pain </w:t>
      </w:r>
      <w:r w:rsidR="00C47F81" w:rsidRPr="00EE289F">
        <w:t xml:space="preserve">when </w:t>
      </w:r>
      <w:r w:rsidR="00C47F81">
        <w:t>the agreement was</w:t>
      </w:r>
      <w:r w:rsidR="00C47F81" w:rsidRPr="00EE289F">
        <w:t xml:space="preserve"> at </w:t>
      </w:r>
      <w:r w:rsidR="00C47F81">
        <w:t xml:space="preserve">lower </w:t>
      </w:r>
      <w:r w:rsidR="00C47F81" w:rsidRPr="00EE289F">
        <w:t xml:space="preserve">levels of pain self-efficacy than </w:t>
      </w:r>
      <w:r w:rsidR="00C47F81">
        <w:t>at higher</w:t>
      </w:r>
      <w:r w:rsidR="00C47F81" w:rsidRPr="00EE289F">
        <w:t xml:space="preserve"> levels. </w:t>
      </w:r>
      <w:r w:rsidR="00C47F81">
        <w:t xml:space="preserve">In other words, agreement </w:t>
      </w:r>
      <w:r w:rsidR="00C47F81" w:rsidRPr="00EE289F">
        <w:t xml:space="preserve">at </w:t>
      </w:r>
      <w:r w:rsidR="00C47F81">
        <w:t>lower</w:t>
      </w:r>
      <w:r w:rsidR="00C47F81" w:rsidRPr="00EE289F">
        <w:t xml:space="preserve"> </w:t>
      </w:r>
      <w:r w:rsidR="00C47F81">
        <w:t xml:space="preserve">(vs. higher) </w:t>
      </w:r>
      <w:r w:rsidR="00C47F81" w:rsidRPr="00EE289F">
        <w:t xml:space="preserve">levels of pain self-efficacy </w:t>
      </w:r>
      <w:r w:rsidR="00C47F81">
        <w:t>at three months postpartum was associated with greater pain intensity for women at three months postpartum. This finding held when controlling for sample</w:t>
      </w:r>
      <w:r w:rsidR="00C47F81">
        <w:rPr>
          <w:color w:val="222222"/>
          <w:highlight w:val="white"/>
        </w:rPr>
        <w:t xml:space="preserve"> and relationship statu</w:t>
      </w:r>
      <w:r w:rsidR="006843C0">
        <w:rPr>
          <w:color w:val="222222"/>
          <w:highlight w:val="white"/>
        </w:rPr>
        <w:t>s.</w:t>
      </w:r>
      <w:r w:rsidR="006843C0">
        <w:t xml:space="preserve"> </w:t>
      </w:r>
    </w:p>
    <w:p w14:paraId="6B5F3C16" w14:textId="1595D056" w:rsidR="005253B4" w:rsidRPr="00C85DAF" w:rsidRDefault="003874D5" w:rsidP="005253B4">
      <w:pPr>
        <w:pStyle w:val="ListParagraph"/>
        <w:numPr>
          <w:ilvl w:val="2"/>
          <w:numId w:val="50"/>
        </w:numPr>
        <w:tabs>
          <w:tab w:val="left" w:pos="709"/>
        </w:tabs>
        <w:spacing w:line="480" w:lineRule="auto"/>
        <w:rPr>
          <w:b/>
        </w:rPr>
      </w:pPr>
      <w:r w:rsidRPr="00C85DAF">
        <w:rPr>
          <w:rFonts w:eastAsia="Times New Roman"/>
          <w:b/>
          <w:color w:val="222222"/>
          <w:highlight w:val="white"/>
        </w:rPr>
        <w:t xml:space="preserve">Model 3: </w:t>
      </w:r>
      <w:r w:rsidR="00BD7136" w:rsidRPr="00C85DAF">
        <w:rPr>
          <w:rFonts w:eastAsia="Times New Roman"/>
          <w:b/>
          <w:color w:val="222222"/>
          <w:highlight w:val="white"/>
        </w:rPr>
        <w:t xml:space="preserve">Associations Between Partner Bias and </w:t>
      </w:r>
      <w:r w:rsidR="002F3CAD" w:rsidRPr="00C85DAF">
        <w:rPr>
          <w:rFonts w:eastAsia="Times New Roman"/>
          <w:b/>
          <w:color w:val="222222"/>
          <w:highlight w:val="white"/>
        </w:rPr>
        <w:t xml:space="preserve">Women’s Sexual Functioning </w:t>
      </w:r>
    </w:p>
    <w:p w14:paraId="0345402D" w14:textId="513435F7" w:rsidR="006342C5" w:rsidRPr="006843C0" w:rsidRDefault="005253B4" w:rsidP="006843C0">
      <w:pPr>
        <w:tabs>
          <w:tab w:val="left" w:pos="709"/>
        </w:tabs>
        <w:spacing w:line="480" w:lineRule="auto"/>
        <w:ind w:firstLine="720"/>
      </w:pPr>
      <w:r>
        <w:t xml:space="preserve">We then examined the association between partner </w:t>
      </w:r>
      <w:r w:rsidR="00EE5615">
        <w:t xml:space="preserve">estimation </w:t>
      </w:r>
      <w:r>
        <w:t xml:space="preserve">and women’s sexual functioning at three months postpartum. As shown in Table </w:t>
      </w:r>
      <w:r w:rsidR="00F50425">
        <w:t>4</w:t>
      </w:r>
      <w:r>
        <w:t xml:space="preserve"> and Figure </w:t>
      </w:r>
      <w:r w:rsidR="0092771E">
        <w:t>2</w:t>
      </w:r>
      <w:r>
        <w:t xml:space="preserve">, </w:t>
      </w:r>
      <w:r w:rsidR="00C9762C">
        <w:t xml:space="preserve">a </w:t>
      </w:r>
      <w:r>
        <w:t>s</w:t>
      </w:r>
      <w:r w:rsidRPr="00EE289F">
        <w:t xml:space="preserve">ignificant and </w:t>
      </w:r>
      <w:r w:rsidR="00282238">
        <w:t>negative</w:t>
      </w:r>
      <w:r w:rsidR="00282238" w:rsidRPr="00EE289F">
        <w:t xml:space="preserve"> </w:t>
      </w:r>
      <w:r w:rsidRPr="00EE289F">
        <w:t>value</w:t>
      </w:r>
      <w:r w:rsidR="00C9762C">
        <w:t xml:space="preserve"> </w:t>
      </w:r>
      <w:r w:rsidRPr="00EE289F">
        <w:t xml:space="preserve">for </w:t>
      </w:r>
      <w:r>
        <w:t xml:space="preserve">the </w:t>
      </w:r>
      <w:r w:rsidRPr="00EE289F">
        <w:rPr>
          <w:i/>
        </w:rPr>
        <w:t>a1</w:t>
      </w:r>
      <w:r>
        <w:rPr>
          <w:i/>
        </w:rPr>
        <w:t xml:space="preserve"> </w:t>
      </w:r>
      <w:r>
        <w:t>coefficient</w:t>
      </w:r>
      <w:r w:rsidR="006E2566">
        <w:t xml:space="preserve"> </w:t>
      </w:r>
      <w:r w:rsidR="00BD2922">
        <w:t xml:space="preserve">was observed. This value </w:t>
      </w:r>
      <w:r w:rsidRPr="00EE289F">
        <w:t>suggest</w:t>
      </w:r>
      <w:r>
        <w:t>s</w:t>
      </w:r>
      <w:r w:rsidRPr="00EE289F">
        <w:t xml:space="preserve"> that when </w:t>
      </w:r>
      <w:r w:rsidR="00EE5615">
        <w:t>couples</w:t>
      </w:r>
      <w:r w:rsidR="00D959C7" w:rsidRPr="00EE289F">
        <w:t xml:space="preserve"> </w:t>
      </w:r>
      <w:r w:rsidRPr="00EE289F">
        <w:t>show</w:t>
      </w:r>
      <w:r w:rsidR="00EE5615">
        <w:t>ed</w:t>
      </w:r>
      <w:r w:rsidRPr="00EE289F">
        <w:t xml:space="preserve"> agreement </w:t>
      </w:r>
      <w:r w:rsidR="00EE5615">
        <w:t xml:space="preserve">at </w:t>
      </w:r>
      <w:r w:rsidR="00282238">
        <w:t>lower</w:t>
      </w:r>
      <w:r w:rsidR="00EE5615">
        <w:t xml:space="preserve"> levels of pain self-efficacy rather than at </w:t>
      </w:r>
      <w:r w:rsidR="00282238">
        <w:t>higher</w:t>
      </w:r>
      <w:r w:rsidR="00EE5615">
        <w:t xml:space="preserve"> levels, </w:t>
      </w:r>
      <w:r>
        <w:t xml:space="preserve">women </w:t>
      </w:r>
      <w:r w:rsidR="00020FCB">
        <w:t xml:space="preserve">reported </w:t>
      </w:r>
      <w:r w:rsidR="00282238">
        <w:t xml:space="preserve">poorer </w:t>
      </w:r>
      <w:r>
        <w:t>sexual functioning</w:t>
      </w:r>
      <w:r w:rsidR="00EE5615">
        <w:t xml:space="preserve">. </w:t>
      </w:r>
      <w:r>
        <w:t xml:space="preserve">These results held when controlling for </w:t>
      </w:r>
      <w:r w:rsidR="006D70F6">
        <w:rPr>
          <w:color w:val="222222"/>
          <w:highlight w:val="white"/>
        </w:rPr>
        <w:t>sample</w:t>
      </w:r>
      <w:r w:rsidR="004E61F4">
        <w:rPr>
          <w:color w:val="222222"/>
          <w:highlight w:val="white"/>
        </w:rPr>
        <w:t>, women’s self-reported pain intensity at three months, and relationship status</w:t>
      </w:r>
      <w:r w:rsidR="00282238">
        <w:t xml:space="preserve">. </w:t>
      </w:r>
    </w:p>
    <w:p w14:paraId="0DE330EF" w14:textId="70EB2228" w:rsidR="002F3CAD" w:rsidRPr="00C85DAF" w:rsidRDefault="002F3CAD" w:rsidP="005253B4">
      <w:pPr>
        <w:pStyle w:val="ListParagraph"/>
        <w:numPr>
          <w:ilvl w:val="2"/>
          <w:numId w:val="50"/>
        </w:numPr>
        <w:tabs>
          <w:tab w:val="left" w:pos="709"/>
        </w:tabs>
        <w:spacing w:line="480" w:lineRule="auto"/>
        <w:rPr>
          <w:b/>
        </w:rPr>
      </w:pPr>
      <w:r w:rsidRPr="00C85DAF">
        <w:rPr>
          <w:b/>
        </w:rPr>
        <w:t xml:space="preserve">Model 4: </w:t>
      </w:r>
      <w:r w:rsidRPr="00C85DAF">
        <w:rPr>
          <w:rFonts w:eastAsia="Times New Roman"/>
          <w:b/>
          <w:color w:val="222222"/>
          <w:highlight w:val="white"/>
        </w:rPr>
        <w:t xml:space="preserve">Associations Between Partner Bias and </w:t>
      </w:r>
      <w:r w:rsidR="009C6F7F" w:rsidRPr="00C85DAF">
        <w:rPr>
          <w:rFonts w:eastAsia="Times New Roman"/>
          <w:b/>
          <w:color w:val="222222"/>
          <w:highlight w:val="white"/>
        </w:rPr>
        <w:t xml:space="preserve">Partner </w:t>
      </w:r>
      <w:r w:rsidRPr="00C85DAF">
        <w:rPr>
          <w:rFonts w:eastAsia="Times New Roman"/>
          <w:b/>
          <w:color w:val="222222"/>
          <w:highlight w:val="white"/>
        </w:rPr>
        <w:t xml:space="preserve">Sexual Functioning </w:t>
      </w:r>
    </w:p>
    <w:p w14:paraId="1712BD86" w14:textId="58936AD9" w:rsidR="005253B4" w:rsidRDefault="00CE6CAA" w:rsidP="00A113D7">
      <w:pPr>
        <w:spacing w:line="480" w:lineRule="auto"/>
        <w:ind w:firstLine="720"/>
      </w:pPr>
      <w:r>
        <w:t>W</w:t>
      </w:r>
      <w:r w:rsidR="007D47DE">
        <w:t xml:space="preserve">e </w:t>
      </w:r>
      <w:r w:rsidR="009800C4">
        <w:t xml:space="preserve">examined </w:t>
      </w:r>
      <w:r w:rsidR="007D47DE">
        <w:t xml:space="preserve">the association between partner estimation and their own sexual functioning at three months postpartum. </w:t>
      </w:r>
      <w:r w:rsidR="00181731">
        <w:t>A s</w:t>
      </w:r>
      <w:r w:rsidR="005253B4" w:rsidRPr="00E42153">
        <w:t xml:space="preserve">ignificant and </w:t>
      </w:r>
      <w:r w:rsidR="00282238">
        <w:t>negative</w:t>
      </w:r>
      <w:r w:rsidR="005253B4" w:rsidRPr="00E42153">
        <w:t xml:space="preserve"> value </w:t>
      </w:r>
      <w:r w:rsidR="00C9762C">
        <w:t xml:space="preserve">for the </w:t>
      </w:r>
      <w:r w:rsidR="005253B4" w:rsidRPr="00E42153">
        <w:rPr>
          <w:i/>
        </w:rPr>
        <w:t>a1</w:t>
      </w:r>
      <w:r w:rsidR="00C9762C">
        <w:t xml:space="preserve"> coefficient</w:t>
      </w:r>
      <w:r w:rsidR="007E1779">
        <w:t xml:space="preserve"> </w:t>
      </w:r>
      <w:r w:rsidR="00BD2922">
        <w:t xml:space="preserve">was observed </w:t>
      </w:r>
      <w:r w:rsidR="007D47DE">
        <w:t xml:space="preserve">(see Table </w:t>
      </w:r>
      <w:r w:rsidR="00F50425">
        <w:t>4</w:t>
      </w:r>
      <w:r w:rsidR="007D47DE">
        <w:t xml:space="preserve"> and Figure </w:t>
      </w:r>
      <w:r w:rsidR="0092771E">
        <w:t>3</w:t>
      </w:r>
      <w:r w:rsidR="007D47DE">
        <w:t>)</w:t>
      </w:r>
      <w:r w:rsidR="007E1779">
        <w:t>,</w:t>
      </w:r>
      <w:r w:rsidR="00956955">
        <w:rPr>
          <w:i/>
        </w:rPr>
        <w:t xml:space="preserve"> </w:t>
      </w:r>
      <w:r w:rsidR="005253B4" w:rsidRPr="00E42153">
        <w:t>suggest</w:t>
      </w:r>
      <w:r w:rsidR="00956955">
        <w:t>ing</w:t>
      </w:r>
      <w:r w:rsidR="005253B4" w:rsidRPr="00E42153">
        <w:t xml:space="preserve"> that when </w:t>
      </w:r>
      <w:r w:rsidR="00005366">
        <w:t>couples</w:t>
      </w:r>
      <w:r w:rsidR="00005366" w:rsidRPr="00E42153">
        <w:t xml:space="preserve"> </w:t>
      </w:r>
      <w:r w:rsidR="005253B4" w:rsidRPr="00E42153">
        <w:t>show</w:t>
      </w:r>
      <w:r w:rsidR="00EE5615">
        <w:t>ed</w:t>
      </w:r>
      <w:r w:rsidR="005253B4" w:rsidRPr="00E42153">
        <w:t xml:space="preserve"> agreement on </w:t>
      </w:r>
      <w:r w:rsidR="005253B4" w:rsidRPr="00E42153">
        <w:lastRenderedPageBreak/>
        <w:t xml:space="preserve">pain self-efficacy ratings, </w:t>
      </w:r>
      <w:r w:rsidR="00235CB6">
        <w:t>partners</w:t>
      </w:r>
      <w:r w:rsidR="007D47DE">
        <w:t xml:space="preserve"> experience</w:t>
      </w:r>
      <w:r w:rsidR="00EE5615">
        <w:t>d</w:t>
      </w:r>
      <w:r w:rsidR="007D47DE">
        <w:t xml:space="preserve"> </w:t>
      </w:r>
      <w:r w:rsidR="00282238">
        <w:t xml:space="preserve">poorer </w:t>
      </w:r>
      <w:r w:rsidR="005253B4" w:rsidRPr="00E42153">
        <w:t xml:space="preserve">sexual functioning </w:t>
      </w:r>
      <w:r w:rsidR="00574C61">
        <w:t>when</w:t>
      </w:r>
      <w:r w:rsidR="00574C61" w:rsidRPr="00E42153">
        <w:t xml:space="preserve"> </w:t>
      </w:r>
      <w:r w:rsidR="005253B4" w:rsidRPr="00E42153">
        <w:t>they show</w:t>
      </w:r>
      <w:r w:rsidR="00EE5615">
        <w:t>ed</w:t>
      </w:r>
      <w:r w:rsidR="005253B4" w:rsidRPr="00E42153">
        <w:t xml:space="preserve"> agreement for </w:t>
      </w:r>
      <w:r w:rsidR="00282238">
        <w:t xml:space="preserve">lower </w:t>
      </w:r>
      <w:r w:rsidR="005253B4" w:rsidRPr="00E42153">
        <w:t>levels of</w:t>
      </w:r>
      <w:r w:rsidR="007D47DE">
        <w:t xml:space="preserve"> women’s</w:t>
      </w:r>
      <w:r w:rsidR="005253B4" w:rsidRPr="00E42153">
        <w:t xml:space="preserve"> pain self-efficacy </w:t>
      </w:r>
      <w:r w:rsidR="00FF4072">
        <w:t>relative to</w:t>
      </w:r>
      <w:r w:rsidR="00FF4072" w:rsidRPr="00E42153">
        <w:t xml:space="preserve"> </w:t>
      </w:r>
      <w:r w:rsidR="00282238">
        <w:t>higher</w:t>
      </w:r>
      <w:r w:rsidR="005253B4" w:rsidRPr="00E42153">
        <w:t xml:space="preserve"> levels.</w:t>
      </w:r>
      <w:r w:rsidR="007D47DE">
        <w:t xml:space="preserve"> </w:t>
      </w:r>
    </w:p>
    <w:p w14:paraId="648C6039" w14:textId="06E4C442" w:rsidR="006342C5" w:rsidRDefault="009F02D6" w:rsidP="006843C0">
      <w:pPr>
        <w:spacing w:line="480" w:lineRule="auto"/>
        <w:ind w:firstLine="720"/>
      </w:pPr>
      <w:r>
        <w:t>A</w:t>
      </w:r>
      <w:r w:rsidR="00CF189B" w:rsidRPr="00CF189B">
        <w:t xml:space="preserve"> significant </w:t>
      </w:r>
      <w:r w:rsidR="00CF189B">
        <w:t xml:space="preserve">and </w:t>
      </w:r>
      <w:r w:rsidR="00282238">
        <w:t>positive</w:t>
      </w:r>
      <w:r w:rsidR="00282238" w:rsidRPr="00CF189B">
        <w:t xml:space="preserve"> </w:t>
      </w:r>
      <w:r w:rsidR="00CF189B" w:rsidRPr="00CF189B">
        <w:rPr>
          <w:i/>
        </w:rPr>
        <w:t xml:space="preserve">a2 </w:t>
      </w:r>
      <w:r w:rsidR="00CF189B" w:rsidRPr="00CF189B">
        <w:t>coefficient</w:t>
      </w:r>
      <w:r w:rsidR="00BD2922" w:rsidRPr="00BD2922">
        <w:t xml:space="preserve"> </w:t>
      </w:r>
      <w:r w:rsidR="00BD2922">
        <w:t>was also observed</w:t>
      </w:r>
      <w:r w:rsidR="00034897">
        <w:t xml:space="preserve">, suggesting that </w:t>
      </w:r>
      <w:r w:rsidR="00CF189B" w:rsidRPr="00CF189B">
        <w:t>the</w:t>
      </w:r>
      <w:r w:rsidR="00096183">
        <w:t xml:space="preserve"> </w:t>
      </w:r>
      <w:r w:rsidR="00CF189B" w:rsidRPr="00CF189B">
        <w:t xml:space="preserve">association in </w:t>
      </w:r>
      <w:r w:rsidR="00CF189B" w:rsidRPr="00CF189B">
        <w:rPr>
          <w:i/>
        </w:rPr>
        <w:t xml:space="preserve">a1 </w:t>
      </w:r>
      <w:r w:rsidR="00034897">
        <w:t>i</w:t>
      </w:r>
      <w:r w:rsidR="00EE5615">
        <w:t>s</w:t>
      </w:r>
      <w:r w:rsidR="00CF189B" w:rsidRPr="00CF189B">
        <w:t xml:space="preserve"> best represented by a non-linear line. </w:t>
      </w:r>
      <w:r w:rsidR="00DD2138">
        <w:t>Thus</w:t>
      </w:r>
      <w:r w:rsidR="00472E66">
        <w:t xml:space="preserve">, </w:t>
      </w:r>
      <w:r w:rsidR="00F964D1">
        <w:t xml:space="preserve">partners’ </w:t>
      </w:r>
      <w:r w:rsidR="00472E66">
        <w:t>s</w:t>
      </w:r>
      <w:r w:rsidR="00CF189B" w:rsidRPr="00CF189B">
        <w:t xml:space="preserve">exual functioning </w:t>
      </w:r>
      <w:r w:rsidR="00282238">
        <w:t>was poorer</w:t>
      </w:r>
      <w:r w:rsidR="00CF189B" w:rsidRPr="00CF189B">
        <w:t xml:space="preserve"> when </w:t>
      </w:r>
      <w:r w:rsidR="00761764">
        <w:t xml:space="preserve">couples </w:t>
      </w:r>
      <w:r w:rsidR="007576A5">
        <w:t>agree</w:t>
      </w:r>
      <w:r w:rsidR="00EE5615">
        <w:t>d</w:t>
      </w:r>
      <w:r w:rsidR="007576A5" w:rsidRPr="00CF189B">
        <w:t xml:space="preserve"> </w:t>
      </w:r>
      <w:r w:rsidR="00CF189B" w:rsidRPr="00CF189B">
        <w:t xml:space="preserve">at </w:t>
      </w:r>
      <w:r w:rsidR="00282238">
        <w:t xml:space="preserve">very high or very low levels of women’s pain self-efficacy compared to mid-range values. </w:t>
      </w:r>
      <w:r w:rsidR="00472E66">
        <w:t>These findings held when controlling for</w:t>
      </w:r>
      <w:r w:rsidR="006D70F6">
        <w:t xml:space="preserve"> sample</w:t>
      </w:r>
      <w:r w:rsidR="004E61F4">
        <w:t xml:space="preserve">, </w:t>
      </w:r>
      <w:r w:rsidR="00E31C93">
        <w:t>women’s pain intensity</w:t>
      </w:r>
      <w:r w:rsidR="004E61F4">
        <w:t xml:space="preserve"> at three months, and relationship status</w:t>
      </w:r>
      <w:r w:rsidR="00472E66" w:rsidRPr="007D47DE">
        <w:t>.</w:t>
      </w:r>
    </w:p>
    <w:p w14:paraId="18E94B26" w14:textId="24EE3915" w:rsidR="003874D5" w:rsidRPr="003874D5" w:rsidRDefault="005349A3" w:rsidP="003874D5">
      <w:pPr>
        <w:pStyle w:val="ListParagraph"/>
        <w:numPr>
          <w:ilvl w:val="1"/>
          <w:numId w:val="50"/>
        </w:numPr>
        <w:tabs>
          <w:tab w:val="left" w:pos="709"/>
          <w:tab w:val="left" w:pos="3512"/>
        </w:tabs>
        <w:spacing w:line="480" w:lineRule="auto"/>
        <w:rPr>
          <w:b/>
        </w:rPr>
      </w:pPr>
      <w:r>
        <w:rPr>
          <w:b/>
        </w:rPr>
        <w:t xml:space="preserve"> </w:t>
      </w:r>
      <w:r w:rsidR="003874D5" w:rsidRPr="003874D5">
        <w:rPr>
          <w:b/>
        </w:rPr>
        <w:t xml:space="preserve">Longitudinal Analyses for Six Months Postpartum </w:t>
      </w:r>
    </w:p>
    <w:p w14:paraId="3B578CD2" w14:textId="318F15A7" w:rsidR="003874D5" w:rsidRPr="00C85DAF" w:rsidRDefault="003874D5" w:rsidP="003874D5">
      <w:pPr>
        <w:pStyle w:val="ListParagraph"/>
        <w:numPr>
          <w:ilvl w:val="2"/>
          <w:numId w:val="50"/>
        </w:numPr>
        <w:tabs>
          <w:tab w:val="left" w:pos="709"/>
          <w:tab w:val="left" w:pos="3512"/>
        </w:tabs>
        <w:spacing w:line="480" w:lineRule="auto"/>
        <w:rPr>
          <w:b/>
        </w:rPr>
      </w:pPr>
      <w:r w:rsidRPr="00C85DAF">
        <w:rPr>
          <w:b/>
        </w:rPr>
        <w:t xml:space="preserve">Model </w:t>
      </w:r>
      <w:r w:rsidR="004F35A9" w:rsidRPr="00C85DAF">
        <w:rPr>
          <w:b/>
        </w:rPr>
        <w:t>5</w:t>
      </w:r>
      <w:r w:rsidRPr="00C85DAF">
        <w:rPr>
          <w:b/>
        </w:rPr>
        <w:t xml:space="preserve">: </w:t>
      </w:r>
      <w:r w:rsidR="00BD7136" w:rsidRPr="00C85DAF">
        <w:rPr>
          <w:b/>
        </w:rPr>
        <w:t xml:space="preserve">Partner Bias </w:t>
      </w:r>
      <w:r w:rsidR="009C6F7F" w:rsidRPr="00C85DAF">
        <w:rPr>
          <w:b/>
        </w:rPr>
        <w:t xml:space="preserve">at </w:t>
      </w:r>
      <w:r w:rsidR="003220B5" w:rsidRPr="00C85DAF">
        <w:rPr>
          <w:b/>
        </w:rPr>
        <w:t>T</w:t>
      </w:r>
      <w:r w:rsidR="009C6F7F" w:rsidRPr="00C85DAF">
        <w:rPr>
          <w:b/>
        </w:rPr>
        <w:t xml:space="preserve">hree </w:t>
      </w:r>
      <w:r w:rsidR="003220B5" w:rsidRPr="00C85DAF">
        <w:rPr>
          <w:b/>
        </w:rPr>
        <w:t>M</w:t>
      </w:r>
      <w:r w:rsidR="009C6F7F" w:rsidRPr="00C85DAF">
        <w:rPr>
          <w:b/>
        </w:rPr>
        <w:t xml:space="preserve">onths </w:t>
      </w:r>
      <w:r w:rsidR="00BD7136" w:rsidRPr="00C85DAF">
        <w:rPr>
          <w:b/>
        </w:rPr>
        <w:t xml:space="preserve">Predicting Women’s Pain Intensity </w:t>
      </w:r>
      <w:r w:rsidR="009C6F7F" w:rsidRPr="00C85DAF">
        <w:rPr>
          <w:b/>
        </w:rPr>
        <w:t xml:space="preserve">at </w:t>
      </w:r>
      <w:r w:rsidR="003220B5" w:rsidRPr="00C85DAF">
        <w:rPr>
          <w:b/>
        </w:rPr>
        <w:t>S</w:t>
      </w:r>
      <w:r w:rsidR="009C6F7F" w:rsidRPr="00C85DAF">
        <w:rPr>
          <w:b/>
        </w:rPr>
        <w:t xml:space="preserve">ix </w:t>
      </w:r>
      <w:r w:rsidR="003220B5" w:rsidRPr="00C85DAF">
        <w:rPr>
          <w:b/>
        </w:rPr>
        <w:t>M</w:t>
      </w:r>
      <w:r w:rsidR="009C6F7F" w:rsidRPr="00C85DAF">
        <w:rPr>
          <w:b/>
        </w:rPr>
        <w:t>onths</w:t>
      </w:r>
    </w:p>
    <w:p w14:paraId="1F132524" w14:textId="5632AAF6" w:rsidR="00540D5E" w:rsidRDefault="00EE289F" w:rsidP="006843C0">
      <w:pPr>
        <w:tabs>
          <w:tab w:val="left" w:pos="709"/>
          <w:tab w:val="left" w:pos="3512"/>
        </w:tabs>
        <w:spacing w:line="480" w:lineRule="auto"/>
        <w:ind w:firstLine="720"/>
      </w:pPr>
      <w:r>
        <w:t>We then tested whether partner</w:t>
      </w:r>
      <w:r w:rsidR="00761764">
        <w:t xml:space="preserve"> </w:t>
      </w:r>
      <w:r>
        <w:t>estimation of women’s pain self-efficacy</w:t>
      </w:r>
      <w:r w:rsidR="00CD5C26">
        <w:t xml:space="preserve"> at three months postpartum</w:t>
      </w:r>
      <w:r>
        <w:t xml:space="preserve"> predict</w:t>
      </w:r>
      <w:r w:rsidR="004536F6">
        <w:t>ed</w:t>
      </w:r>
      <w:r>
        <w:t xml:space="preserve"> women’s </w:t>
      </w:r>
      <w:r w:rsidR="00D06FE9">
        <w:t xml:space="preserve">greater </w:t>
      </w:r>
      <w:r>
        <w:t xml:space="preserve">pain intensity at six months postpartum. </w:t>
      </w:r>
      <w:r w:rsidR="00D06FE9">
        <w:t xml:space="preserve">As shown in Table </w:t>
      </w:r>
      <w:r w:rsidR="00F50425">
        <w:t>4</w:t>
      </w:r>
      <w:r w:rsidR="00282238">
        <w:t xml:space="preserve"> </w:t>
      </w:r>
      <w:r w:rsidR="00DB73FB">
        <w:t>and consistent with the findings at 3 months postpartum,</w:t>
      </w:r>
      <w:r w:rsidR="00D06FE9">
        <w:t xml:space="preserve"> </w:t>
      </w:r>
      <w:r w:rsidR="00BD2922">
        <w:t xml:space="preserve">there was </w:t>
      </w:r>
      <w:r w:rsidR="00524B77">
        <w:t>a</w:t>
      </w:r>
      <w:r>
        <w:t xml:space="preserve"> s</w:t>
      </w:r>
      <w:r w:rsidRPr="00EE289F">
        <w:t xml:space="preserve">ignificant and </w:t>
      </w:r>
      <w:r w:rsidR="00282238">
        <w:t>negative</w:t>
      </w:r>
      <w:r w:rsidRPr="00EE289F">
        <w:t xml:space="preserve"> value for </w:t>
      </w:r>
      <w:r w:rsidR="00964D9E">
        <w:t xml:space="preserve">the </w:t>
      </w:r>
      <w:r w:rsidRPr="00EE289F">
        <w:rPr>
          <w:i/>
        </w:rPr>
        <w:t>a1</w:t>
      </w:r>
      <w:r w:rsidR="00964D9E">
        <w:rPr>
          <w:i/>
        </w:rPr>
        <w:t xml:space="preserve"> </w:t>
      </w:r>
      <w:r w:rsidR="00964D9E">
        <w:t>coefficient</w:t>
      </w:r>
      <w:r w:rsidR="00BD2922">
        <w:t xml:space="preserve">, </w:t>
      </w:r>
      <w:r w:rsidRPr="00EE289F">
        <w:t>suggest</w:t>
      </w:r>
      <w:r w:rsidR="00D36E7C">
        <w:t>ing</w:t>
      </w:r>
      <w:r w:rsidRPr="00EE289F">
        <w:t xml:space="preserve"> that when </w:t>
      </w:r>
      <w:r w:rsidR="00761764">
        <w:t xml:space="preserve">couples </w:t>
      </w:r>
      <w:r w:rsidRPr="00EE289F">
        <w:t>show</w:t>
      </w:r>
      <w:r w:rsidR="00761764">
        <w:t>ed</w:t>
      </w:r>
      <w:r w:rsidRPr="00EE289F">
        <w:t xml:space="preserve"> agreement on pain self-efficacy ratings, </w:t>
      </w:r>
      <w:r>
        <w:t>women</w:t>
      </w:r>
      <w:r w:rsidR="0079058D">
        <w:t xml:space="preserve"> report</w:t>
      </w:r>
      <w:r w:rsidR="0075015D">
        <w:t>ed</w:t>
      </w:r>
      <w:r w:rsidR="0079058D">
        <w:t xml:space="preserve"> </w:t>
      </w:r>
      <w:r w:rsidR="00282238">
        <w:t xml:space="preserve">more </w:t>
      </w:r>
      <w:r w:rsidR="0079058D">
        <w:t xml:space="preserve">intense pain </w:t>
      </w:r>
      <w:r w:rsidRPr="00EE289F">
        <w:t xml:space="preserve">when </w:t>
      </w:r>
      <w:r w:rsidR="0075015D">
        <w:t>the agreement was</w:t>
      </w:r>
      <w:r w:rsidRPr="00EE289F">
        <w:t xml:space="preserve"> at </w:t>
      </w:r>
      <w:r w:rsidR="00282238">
        <w:t xml:space="preserve">lower </w:t>
      </w:r>
      <w:r w:rsidRPr="00EE289F">
        <w:t xml:space="preserve">levels of pain self-efficacy than </w:t>
      </w:r>
      <w:r>
        <w:t>at</w:t>
      </w:r>
      <w:r w:rsidR="00282238">
        <w:t xml:space="preserve"> higher</w:t>
      </w:r>
      <w:r w:rsidR="0079058D" w:rsidRPr="00EE289F">
        <w:t xml:space="preserve"> </w:t>
      </w:r>
      <w:r w:rsidRPr="00EE289F">
        <w:t xml:space="preserve">levels. </w:t>
      </w:r>
      <w:r w:rsidR="006E5CCE">
        <w:t>In other words</w:t>
      </w:r>
      <w:r w:rsidR="00CD3437">
        <w:t xml:space="preserve">, </w:t>
      </w:r>
      <w:r w:rsidR="00E84D32">
        <w:t xml:space="preserve">agreement </w:t>
      </w:r>
      <w:r w:rsidRPr="00EE289F">
        <w:t xml:space="preserve">at </w:t>
      </w:r>
      <w:r w:rsidR="00345D74">
        <w:t>lower</w:t>
      </w:r>
      <w:r w:rsidR="00345D74" w:rsidRPr="00EE289F">
        <w:t xml:space="preserve"> </w:t>
      </w:r>
      <w:r w:rsidR="00DC372F">
        <w:t xml:space="preserve">(vs. </w:t>
      </w:r>
      <w:r w:rsidR="00345D74">
        <w:t>higher</w:t>
      </w:r>
      <w:r w:rsidR="00DC372F">
        <w:t xml:space="preserve">) </w:t>
      </w:r>
      <w:r w:rsidRPr="00EE289F">
        <w:t xml:space="preserve">levels of pain self-efficacy </w:t>
      </w:r>
      <w:r w:rsidR="00693834">
        <w:t xml:space="preserve">at three months postpartum </w:t>
      </w:r>
      <w:r w:rsidR="00CD5C26">
        <w:t>predict</w:t>
      </w:r>
      <w:r w:rsidR="00693834">
        <w:t>ed</w:t>
      </w:r>
      <w:r w:rsidRPr="00EE289F">
        <w:t xml:space="preserve"> </w:t>
      </w:r>
      <w:r w:rsidR="00345D74">
        <w:t>greater</w:t>
      </w:r>
      <w:r w:rsidR="00345D74" w:rsidRPr="00EE289F">
        <w:t xml:space="preserve"> </w:t>
      </w:r>
      <w:r w:rsidRPr="00EE289F">
        <w:t>pain intensity for women</w:t>
      </w:r>
      <w:r w:rsidR="00693834">
        <w:t xml:space="preserve"> at six months postpartum</w:t>
      </w:r>
      <w:r w:rsidRPr="00EE289F">
        <w:t xml:space="preserve">. </w:t>
      </w:r>
      <w:r w:rsidR="00282238">
        <w:t xml:space="preserve">This finding held </w:t>
      </w:r>
      <w:r w:rsidR="00C5565E">
        <w:t>when controlling</w:t>
      </w:r>
      <w:r w:rsidR="006D70F6">
        <w:t xml:space="preserve"> for sample</w:t>
      </w:r>
      <w:r w:rsidR="004E61F4">
        <w:rPr>
          <w:color w:val="222222"/>
          <w:highlight w:val="white"/>
        </w:rPr>
        <w:t>, women’s self-reported pain intensity at three months, and relationship status</w:t>
      </w:r>
      <w:r w:rsidR="00282238">
        <w:t xml:space="preserve">. </w:t>
      </w:r>
      <w:r w:rsidR="00A61B0C">
        <w:t xml:space="preserve">This pattern of results is the same as the depiction in Figure 1. </w:t>
      </w:r>
    </w:p>
    <w:p w14:paraId="70D58FE8" w14:textId="4BFEB0BD" w:rsidR="00125D03" w:rsidRDefault="00125D03" w:rsidP="006843C0">
      <w:pPr>
        <w:tabs>
          <w:tab w:val="left" w:pos="709"/>
          <w:tab w:val="left" w:pos="3512"/>
        </w:tabs>
        <w:spacing w:line="480" w:lineRule="auto"/>
        <w:ind w:firstLine="720"/>
      </w:pPr>
    </w:p>
    <w:p w14:paraId="04CF2D70" w14:textId="77777777" w:rsidR="00125D03" w:rsidRPr="00233528" w:rsidRDefault="00125D03" w:rsidP="006843C0">
      <w:pPr>
        <w:tabs>
          <w:tab w:val="left" w:pos="709"/>
          <w:tab w:val="left" w:pos="3512"/>
        </w:tabs>
        <w:spacing w:line="480" w:lineRule="auto"/>
        <w:ind w:firstLine="720"/>
      </w:pPr>
    </w:p>
    <w:p w14:paraId="54F59F5A" w14:textId="793CDBD0" w:rsidR="00EE289F" w:rsidRPr="00C85DAF" w:rsidRDefault="003874D5" w:rsidP="00C85DAF">
      <w:pPr>
        <w:pStyle w:val="ListParagraph"/>
        <w:numPr>
          <w:ilvl w:val="2"/>
          <w:numId w:val="50"/>
        </w:numPr>
        <w:tabs>
          <w:tab w:val="left" w:pos="709"/>
          <w:tab w:val="left" w:pos="3512"/>
        </w:tabs>
        <w:spacing w:line="480" w:lineRule="auto"/>
        <w:rPr>
          <w:b/>
        </w:rPr>
      </w:pPr>
      <w:r w:rsidRPr="00C85DAF">
        <w:rPr>
          <w:b/>
        </w:rPr>
        <w:lastRenderedPageBreak/>
        <w:t xml:space="preserve">Model </w:t>
      </w:r>
      <w:r w:rsidR="004F35A9" w:rsidRPr="00C85DAF">
        <w:rPr>
          <w:b/>
        </w:rPr>
        <w:t>6</w:t>
      </w:r>
      <w:r w:rsidRPr="00C85DAF">
        <w:rPr>
          <w:b/>
        </w:rPr>
        <w:t xml:space="preserve">: </w:t>
      </w:r>
      <w:r w:rsidR="00BD7136" w:rsidRPr="00C85DAF">
        <w:rPr>
          <w:b/>
        </w:rPr>
        <w:t xml:space="preserve">Partner Bias </w:t>
      </w:r>
      <w:r w:rsidR="00B660C7" w:rsidRPr="00C85DAF">
        <w:rPr>
          <w:b/>
        </w:rPr>
        <w:t xml:space="preserve">at Three Months </w:t>
      </w:r>
      <w:r w:rsidR="00BD7136" w:rsidRPr="00C85DAF">
        <w:rPr>
          <w:b/>
        </w:rPr>
        <w:t xml:space="preserve">Predicting </w:t>
      </w:r>
      <w:r w:rsidR="002F3CAD" w:rsidRPr="00C85DAF">
        <w:rPr>
          <w:b/>
        </w:rPr>
        <w:t>Women’s</w:t>
      </w:r>
      <w:r w:rsidR="00BD7136" w:rsidRPr="00C85DAF">
        <w:rPr>
          <w:b/>
        </w:rPr>
        <w:t xml:space="preserve"> Sexual Functioning </w:t>
      </w:r>
      <w:r w:rsidR="00B660C7" w:rsidRPr="00C85DAF">
        <w:rPr>
          <w:b/>
        </w:rPr>
        <w:t>at Six Months</w:t>
      </w:r>
    </w:p>
    <w:p w14:paraId="5F853E06" w14:textId="17C90CB9" w:rsidR="00860A06" w:rsidRDefault="00493DCE" w:rsidP="00A113D7">
      <w:pPr>
        <w:tabs>
          <w:tab w:val="left" w:pos="709"/>
          <w:tab w:val="left" w:pos="3512"/>
        </w:tabs>
        <w:spacing w:line="480" w:lineRule="auto"/>
        <w:ind w:firstLine="720"/>
      </w:pPr>
      <w:r>
        <w:t>Next,</w:t>
      </w:r>
      <w:r w:rsidR="004B1D56">
        <w:t xml:space="preserve"> we</w:t>
      </w:r>
      <w:r w:rsidR="007A4E7A">
        <w:t xml:space="preserve"> examine</w:t>
      </w:r>
      <w:r w:rsidR="004B1D56">
        <w:t>d</w:t>
      </w:r>
      <w:r w:rsidR="007A4E7A">
        <w:t xml:space="preserve"> partner estimation at three months postpartum as a predictor of women’s sexual functioning at six months postpartum. In line with the cross-sectional findings, </w:t>
      </w:r>
      <w:r w:rsidR="00BC657C">
        <w:t xml:space="preserve">there was </w:t>
      </w:r>
      <w:r w:rsidR="007E1779">
        <w:t xml:space="preserve">a </w:t>
      </w:r>
      <w:r w:rsidR="007A4E7A">
        <w:t xml:space="preserve">significant and </w:t>
      </w:r>
      <w:r w:rsidR="00282238">
        <w:t>negative</w:t>
      </w:r>
      <w:r w:rsidR="007A4E7A">
        <w:t xml:space="preserve"> value for the </w:t>
      </w:r>
      <w:r w:rsidR="007A4E7A" w:rsidRPr="00EE289F">
        <w:rPr>
          <w:i/>
        </w:rPr>
        <w:t>a1</w:t>
      </w:r>
      <w:r w:rsidR="007A4E7A">
        <w:rPr>
          <w:i/>
        </w:rPr>
        <w:t xml:space="preserve"> </w:t>
      </w:r>
      <w:r w:rsidR="007A4E7A">
        <w:t>coefficient</w:t>
      </w:r>
      <w:r w:rsidR="00BC657C">
        <w:t xml:space="preserve"> </w:t>
      </w:r>
      <w:r w:rsidR="00472E66">
        <w:t xml:space="preserve">(See Table </w:t>
      </w:r>
      <w:r w:rsidR="00F50425">
        <w:t>4</w:t>
      </w:r>
      <w:r w:rsidR="00354EE8">
        <w:t xml:space="preserve">; Figure </w:t>
      </w:r>
      <w:r w:rsidR="00991698">
        <w:t>4</w:t>
      </w:r>
      <w:r w:rsidR="00472E66">
        <w:t>)</w:t>
      </w:r>
      <w:r w:rsidR="007A4E7A">
        <w:t xml:space="preserve">. </w:t>
      </w:r>
      <w:r w:rsidR="00015F95">
        <w:t>W</w:t>
      </w:r>
      <w:r w:rsidR="007A4E7A" w:rsidRPr="007A4E7A">
        <w:t xml:space="preserve">hen </w:t>
      </w:r>
      <w:r w:rsidR="00761764">
        <w:t>couples</w:t>
      </w:r>
      <w:r w:rsidR="00761764" w:rsidRPr="007A4E7A">
        <w:t xml:space="preserve"> </w:t>
      </w:r>
      <w:r w:rsidR="007A4E7A" w:rsidRPr="007A4E7A">
        <w:t>show</w:t>
      </w:r>
      <w:r w:rsidR="00761764">
        <w:t>ed</w:t>
      </w:r>
      <w:r w:rsidR="007A4E7A" w:rsidRPr="007A4E7A">
        <w:t xml:space="preserve"> agreement on pain self-efficacy ratings, women experience</w:t>
      </w:r>
      <w:r w:rsidR="00761764">
        <w:t>d</w:t>
      </w:r>
      <w:r w:rsidR="007A4E7A" w:rsidRPr="007A4E7A">
        <w:t xml:space="preserve"> </w:t>
      </w:r>
      <w:r w:rsidR="00282238">
        <w:t>poorer</w:t>
      </w:r>
      <w:r w:rsidR="00282238" w:rsidRPr="007A4E7A">
        <w:t xml:space="preserve"> </w:t>
      </w:r>
      <w:r w:rsidR="007A4E7A" w:rsidRPr="007A4E7A">
        <w:t xml:space="preserve">sexual functioning </w:t>
      </w:r>
      <w:r w:rsidR="00034897">
        <w:t xml:space="preserve">at six months postpartum </w:t>
      </w:r>
      <w:r w:rsidR="008E7EB5">
        <w:t>when</w:t>
      </w:r>
      <w:r w:rsidR="008E7EB5" w:rsidRPr="007A4E7A">
        <w:t xml:space="preserve"> </w:t>
      </w:r>
      <w:r w:rsidR="00761764">
        <w:t>couples</w:t>
      </w:r>
      <w:r w:rsidR="007A4E7A" w:rsidRPr="007A4E7A">
        <w:t xml:space="preserve"> show</w:t>
      </w:r>
      <w:r w:rsidR="00761764">
        <w:t>ed</w:t>
      </w:r>
      <w:r w:rsidR="007A4E7A" w:rsidRPr="007A4E7A">
        <w:t xml:space="preserve"> agreement for </w:t>
      </w:r>
      <w:r w:rsidR="00282238">
        <w:t>lower</w:t>
      </w:r>
      <w:r w:rsidR="00282238" w:rsidRPr="007A4E7A">
        <w:t xml:space="preserve"> </w:t>
      </w:r>
      <w:r w:rsidR="007A4E7A" w:rsidRPr="007A4E7A">
        <w:t xml:space="preserve">levels of pain self-efficacy </w:t>
      </w:r>
      <w:r w:rsidR="00AC4A27">
        <w:t xml:space="preserve">rather </w:t>
      </w:r>
      <w:r w:rsidR="007A4E7A" w:rsidRPr="007A4E7A">
        <w:t xml:space="preserve">than </w:t>
      </w:r>
      <w:r w:rsidR="00282238">
        <w:t>highe</w:t>
      </w:r>
      <w:r w:rsidR="007A4E7A" w:rsidRPr="007A4E7A">
        <w:t>r levels.</w:t>
      </w:r>
      <w:r w:rsidR="007A4E7A">
        <w:t xml:space="preserve"> </w:t>
      </w:r>
    </w:p>
    <w:p w14:paraId="4843F3B9" w14:textId="1B0ECEF2" w:rsidR="006342C5" w:rsidRDefault="00282238" w:rsidP="006843C0">
      <w:pPr>
        <w:tabs>
          <w:tab w:val="left" w:pos="709"/>
          <w:tab w:val="left" w:pos="3512"/>
        </w:tabs>
        <w:spacing w:line="480" w:lineRule="auto"/>
        <w:ind w:firstLine="720"/>
        <w:rPr>
          <w:color w:val="222222"/>
          <w:shd w:val="clear" w:color="auto" w:fill="FFFFFF"/>
        </w:rPr>
      </w:pPr>
      <w:r>
        <w:t xml:space="preserve">A significant and negative </w:t>
      </w:r>
      <w:r>
        <w:rPr>
          <w:i/>
        </w:rPr>
        <w:t xml:space="preserve">a4 </w:t>
      </w:r>
      <w:r>
        <w:t xml:space="preserve">coefficient </w:t>
      </w:r>
      <w:r w:rsidR="008E7983">
        <w:t xml:space="preserve">also </w:t>
      </w:r>
      <w:r>
        <w:t xml:space="preserve">emerged. </w:t>
      </w:r>
      <w:r w:rsidR="00C07DFA">
        <w:t>T</w:t>
      </w:r>
      <w:r>
        <w:t>his value suggests that women experience</w:t>
      </w:r>
      <w:r w:rsidR="0053447C">
        <w:t>d</w:t>
      </w:r>
      <w:r>
        <w:t xml:space="preserve"> poorer sexual functioning when there </w:t>
      </w:r>
      <w:r w:rsidR="0053447C">
        <w:t>wa</w:t>
      </w:r>
      <w:r w:rsidR="00C47F81">
        <w:t>s more agreement</w:t>
      </w:r>
      <w:r>
        <w:t xml:space="preserve"> between women</w:t>
      </w:r>
      <w:r w:rsidR="00354EE8">
        <w:t>’s own reports</w:t>
      </w:r>
      <w:r>
        <w:t xml:space="preserve"> and partner perceptions</w:t>
      </w:r>
      <w:r w:rsidR="00C07DFA">
        <w:t>, contrary to our predictions</w:t>
      </w:r>
      <w:r>
        <w:t xml:space="preserve">. </w:t>
      </w:r>
      <w:r w:rsidR="007213A7">
        <w:t xml:space="preserve">All results held when controlling for </w:t>
      </w:r>
      <w:r w:rsidR="006D70F6">
        <w:t>sample</w:t>
      </w:r>
      <w:r w:rsidR="007213A7">
        <w:t>, women’s pain intensity at three months</w:t>
      </w:r>
      <w:r w:rsidR="00C13A9A">
        <w:t>,</w:t>
      </w:r>
      <w:r w:rsidR="007213A7">
        <w:t xml:space="preserve"> and relationship status. </w:t>
      </w:r>
      <w:r w:rsidR="00E8493C">
        <w:t>I</w:t>
      </w:r>
      <w:r w:rsidR="00B02319">
        <w:t xml:space="preserve">n order to more conclusively demonstrate a congruency effect (i.e. </w:t>
      </w:r>
      <w:r w:rsidR="004D79E9">
        <w:t xml:space="preserve">perfect </w:t>
      </w:r>
      <w:r w:rsidR="00C95F97">
        <w:t xml:space="preserve">agreement </w:t>
      </w:r>
      <w:r w:rsidR="004D79E9">
        <w:t>yields the</w:t>
      </w:r>
      <w:r w:rsidR="00235D7B">
        <w:t xml:space="preserve"> </w:t>
      </w:r>
      <w:r w:rsidR="00C64DBD">
        <w:t>lowest</w:t>
      </w:r>
      <w:r w:rsidR="00235D7B">
        <w:t xml:space="preserve"> sexual </w:t>
      </w:r>
      <w:r w:rsidR="00C64DBD">
        <w:t>f</w:t>
      </w:r>
      <w:r w:rsidR="00235D7B">
        <w:t>unction</w:t>
      </w:r>
      <w:r w:rsidR="00C64DBD">
        <w:t>ing</w:t>
      </w:r>
      <w:r w:rsidR="00DC372F">
        <w:t xml:space="preserve"> relative to any </w:t>
      </w:r>
      <w:r w:rsidR="00C95F97">
        <w:t>disagreement</w:t>
      </w:r>
      <w:r w:rsidR="00B02319">
        <w:t>)</w:t>
      </w:r>
      <w:r w:rsidR="002032AC">
        <w:t xml:space="preserve"> </w:t>
      </w:r>
      <w:r w:rsidR="00C055BC">
        <w:t xml:space="preserve">we followed </w:t>
      </w:r>
      <w:r w:rsidR="00B02319">
        <w:t xml:space="preserve">recent recommendations </w:t>
      </w:r>
      <w:r w:rsidR="00235CB6">
        <w:fldChar w:fldCharType="begin"/>
      </w:r>
      <w:r w:rsidR="00D43EC4">
        <w:instrText xml:space="preserve"> ADDIN EN.CITE &lt;EndNote&gt;&lt;Cite&gt;&lt;Author&gt;Humberg&lt;/Author&gt;&lt;Year&gt;2018&lt;/Year&gt;&lt;RecNum&gt;1104&lt;/RecNum&gt;&lt;DisplayText&gt;&lt;style face="superscript"&gt;37&lt;/style&gt;&lt;/DisplayText&gt;&lt;record&gt;&lt;rec-number&gt;1104&lt;/rec-number&gt;&lt;foreign-keys&gt;&lt;key app="EN" db-id="dd005w09ytvfrwedzf3prasyffrvw9xppdzr" timestamp="1559086338"&gt;1104&lt;/key&gt;&lt;/foreign-keys&gt;&lt;ref-type name="Journal Article"&gt;17&lt;/ref-type&gt;&lt;contributors&gt;&lt;authors&gt;&lt;author&gt;Humberg, Sarah&lt;/author&gt;&lt;author&gt;Nestler, Steffen&lt;/author&gt;&lt;author&gt;Back, Mitja D.&lt;/author&gt;&lt;/authors&gt;&lt;/contributors&gt;&lt;titles&gt;&lt;title&gt;Response surface analysis in personality and social psychology: Checklist and clarifications for the case of congruence hypotheses&lt;/title&gt;&lt;secondary-title&gt;Soc Psychol Personal Sci&lt;/secondary-title&gt;&lt;/titles&gt;&lt;periodical&gt;&lt;full-title&gt;Soc Psychol Personal Sci&lt;/full-title&gt;&lt;/periodical&gt;&lt;pages&gt;409-419&lt;/pages&gt;&lt;volume&gt;10&lt;/volume&gt;&lt;number&gt;3&lt;/number&gt;&lt;dates&gt;&lt;year&gt;2018&lt;/year&gt;&lt;/dates&gt;&lt;publisher&gt;SAGE Publications Inc&lt;/publisher&gt;&lt;urls&gt;&lt;/urls&gt;&lt;electronic-resource-num&gt;10.1177/1948550618757600&lt;/electronic-resource-num&gt;&lt;/record&gt;&lt;/Cite&gt;&lt;/EndNote&gt;</w:instrText>
      </w:r>
      <w:r w:rsidR="00235CB6">
        <w:fldChar w:fldCharType="separate"/>
      </w:r>
      <w:r w:rsidR="00D43EC4" w:rsidRPr="00D43EC4">
        <w:rPr>
          <w:noProof/>
          <w:vertAlign w:val="superscript"/>
        </w:rPr>
        <w:t>37</w:t>
      </w:r>
      <w:r w:rsidR="00235CB6">
        <w:fldChar w:fldCharType="end"/>
      </w:r>
      <w:r w:rsidR="00F419D4">
        <w:t xml:space="preserve"> </w:t>
      </w:r>
      <w:r w:rsidR="00C055BC">
        <w:t xml:space="preserve">that </w:t>
      </w:r>
      <w:r w:rsidR="00B02319">
        <w:t>suggest also</w:t>
      </w:r>
      <w:r w:rsidR="00EA6BCF">
        <w:t xml:space="preserve"> considering </w:t>
      </w:r>
      <w:r w:rsidR="00EA6BCF" w:rsidRPr="00235D7B">
        <w:t xml:space="preserve">the </w:t>
      </w:r>
      <w:r w:rsidR="00EA6BCF" w:rsidRPr="00235D7B">
        <w:rPr>
          <w:i/>
        </w:rPr>
        <w:t xml:space="preserve">a5 </w:t>
      </w:r>
      <w:r w:rsidR="00EA6BCF" w:rsidRPr="00235D7B">
        <w:t xml:space="preserve">coefficient </w:t>
      </w:r>
      <w:r w:rsidR="00235CB6">
        <w:fldChar w:fldCharType="begin"/>
      </w:r>
      <w:r w:rsidR="0005028A">
        <w:instrText xml:space="preserve"> ADDIN EN.CITE &lt;EndNote&gt;&lt;Cite&gt;&lt;Author&gt;Schönbrodt&lt;/Author&gt;&lt;Year&gt;2018&lt;/Year&gt;&lt;RecNum&gt;1105&lt;/RecNum&gt;&lt;DisplayText&gt;&lt;style face="superscript"&gt;79&lt;/style&gt;&lt;/DisplayText&gt;&lt;record&gt;&lt;rec-number&gt;1105&lt;/rec-number&gt;&lt;foreign-keys&gt;&lt;key app="EN" db-id="dd005w09ytvfrwedzf3prasyffrvw9xppdzr" timestamp="1559086714"&gt;1105&lt;/key&gt;&lt;/foreign-keys&gt;&lt;ref-type name="Journal Article"&gt;17&lt;/ref-type&gt;&lt;contributors&gt;&lt;authors&gt;&lt;author&gt;Schönbrodt, Felix D.&lt;/author&gt;&lt;author&gt;Humberg, Sarah&lt;/author&gt;&lt;author&gt;Nestler, Steffen&lt;/author&gt;&lt;/authors&gt;&lt;/contributors&gt;&lt;titles&gt;&lt;title&gt;Testing similarity effects with dyadic response surface analysis&lt;/title&gt;&lt;secondary-title&gt;Eur J Pers&lt;/secondary-title&gt;&lt;/titles&gt;&lt;periodical&gt;&lt;full-title&gt;Eur J Pers&lt;/full-title&gt;&lt;/periodical&gt;&lt;pages&gt;627-641&lt;/pages&gt;&lt;volume&gt;32&lt;/volume&gt;&lt;number&gt;6&lt;/number&gt;&lt;keywords&gt;&lt;keyword&gt;congruence&lt;/keyword&gt;&lt;keyword&gt;similarity&lt;/keyword&gt;&lt;keyword&gt;dyadic data&lt;/keyword&gt;&lt;keyword&gt;response surface analysis&lt;/keyword&gt;&lt;keyword&gt;polynomial regression&lt;/keyword&gt;&lt;/keywords&gt;&lt;dates&gt;&lt;year&gt;2018&lt;/year&gt;&lt;/dates&gt;&lt;publisher&gt;John Wiley &amp;amp; Sons, Ltd&lt;/publisher&gt;&lt;urls&gt;&lt;/urls&gt;&lt;electronic-resource-num&gt;10.1002/per.2169&lt;/electronic-resource-num&gt;&lt;/record&gt;&lt;/Cite&gt;&lt;/EndNote&gt;</w:instrText>
      </w:r>
      <w:r w:rsidR="00235CB6">
        <w:fldChar w:fldCharType="separate"/>
      </w:r>
      <w:r w:rsidR="0005028A" w:rsidRPr="0005028A">
        <w:rPr>
          <w:noProof/>
          <w:vertAlign w:val="superscript"/>
        </w:rPr>
        <w:t>79</w:t>
      </w:r>
      <w:r w:rsidR="00235CB6">
        <w:fldChar w:fldCharType="end"/>
      </w:r>
      <w:r w:rsidR="00EA6BCF" w:rsidRPr="00235D7B">
        <w:t>, or shifted ridge test</w:t>
      </w:r>
      <w:r w:rsidR="00C055BC">
        <w:t xml:space="preserve"> </w:t>
      </w:r>
      <w:r w:rsidR="00235CB6">
        <w:fldChar w:fldCharType="begin"/>
      </w:r>
      <w:r w:rsidR="00F42574">
        <w:instrText xml:space="preserve"> ADDIN EN.CITE &lt;EndNote&gt;&lt;Cite&gt;&lt;Author&gt;Barranti&lt;/Author&gt;&lt;Year&gt;2017&lt;/Year&gt;&lt;RecNum&gt;970&lt;/RecNum&gt;&lt;DisplayText&gt;&lt;style face="superscript"&gt;5&lt;/style&gt;&lt;/DisplayText&gt;&lt;record&gt;&lt;rec-number&gt;970&lt;/rec-number&gt;&lt;foreign-keys&gt;&lt;key app="EN" db-id="dd005w09ytvfrwedzf3prasyffrvw9xppdzr" timestamp="0"&gt;970&lt;/key&gt;&lt;/foreign-keys&gt;&lt;ref-type name="Journal Article"&gt;17&lt;/ref-type&gt;&lt;contributors&gt;&lt;authors&gt;&lt;author&gt;Barranti, Maxwell&lt;/author&gt;&lt;author&gt;Carlson, Erika N.&lt;/author&gt;&lt;author&gt;Côté, Stéphane&lt;/author&gt;&lt;/authors&gt;&lt;/contributors&gt;&lt;titles&gt;&lt;title&gt;How to test questions about similarity in personality and social psychology research: Description and empirical demonstration of Response Surface Analysis&lt;/title&gt;&lt;secondary-title&gt;Soc Psychol Personal Sci &lt;/secondary-title&gt;&lt;/titles&gt;&lt;periodical&gt;&lt;full-title&gt;Soc Psychol Personal Sci&lt;/full-title&gt;&lt;/periodical&gt;&lt;pages&gt;465-475&lt;/pages&gt;&lt;volume&gt;8&lt;/volume&gt;&lt;number&gt;4&lt;/number&gt;&lt;dates&gt;&lt;year&gt;2017&lt;/year&gt;&lt;/dates&gt;&lt;publisher&gt;SAGE Publications Inc&lt;/publisher&gt;&lt;urls&gt;&lt;/urls&gt;&lt;electronic-resource-num&gt;10.1177/1948550617698204&lt;/electronic-resource-num&gt;&lt;/record&gt;&lt;/Cite&gt;&lt;/EndNote&gt;</w:instrText>
      </w:r>
      <w:r w:rsidR="00235CB6">
        <w:fldChar w:fldCharType="separate"/>
      </w:r>
      <w:r w:rsidR="00F42574" w:rsidRPr="00F42574">
        <w:rPr>
          <w:noProof/>
          <w:vertAlign w:val="superscript"/>
        </w:rPr>
        <w:t>5</w:t>
      </w:r>
      <w:r w:rsidR="00235CB6">
        <w:fldChar w:fldCharType="end"/>
      </w:r>
      <w:r w:rsidR="00F419D4">
        <w:t xml:space="preserve"> versus interpreting an </w:t>
      </w:r>
      <w:r w:rsidR="00F419D4" w:rsidRPr="00064913">
        <w:rPr>
          <w:i/>
          <w:iCs/>
        </w:rPr>
        <w:t>a4</w:t>
      </w:r>
      <w:r w:rsidR="00F419D4">
        <w:t xml:space="preserve"> coefficient on its own. </w:t>
      </w:r>
      <w:r w:rsidR="002032AC">
        <w:rPr>
          <w:color w:val="222222"/>
          <w:shd w:val="clear" w:color="auto" w:fill="FFFFFF"/>
        </w:rPr>
        <w:t xml:space="preserve">These analyses (see supplemental materials for more details) suggest </w:t>
      </w:r>
      <w:r w:rsidR="002501BE">
        <w:rPr>
          <w:color w:val="222222"/>
          <w:shd w:val="clear" w:color="auto" w:fill="FFFFFF"/>
        </w:rPr>
        <w:t xml:space="preserve">that </w:t>
      </w:r>
      <w:r w:rsidR="00C055BC">
        <w:rPr>
          <w:color w:val="222222"/>
          <w:shd w:val="clear" w:color="auto" w:fill="FFFFFF"/>
        </w:rPr>
        <w:t>our</w:t>
      </w:r>
      <w:r w:rsidR="002032AC">
        <w:rPr>
          <w:color w:val="222222"/>
          <w:shd w:val="clear" w:color="auto" w:fill="FFFFFF"/>
        </w:rPr>
        <w:t xml:space="preserve"> model met the criteria for a congruency effect</w:t>
      </w:r>
      <w:r w:rsidR="00C95F97">
        <w:rPr>
          <w:color w:val="222222"/>
          <w:shd w:val="clear" w:color="auto" w:fill="FFFFFF"/>
        </w:rPr>
        <w:t xml:space="preserve">, </w:t>
      </w:r>
      <w:r w:rsidR="00F419D4">
        <w:rPr>
          <w:color w:val="222222"/>
          <w:shd w:val="clear" w:color="auto" w:fill="FFFFFF"/>
        </w:rPr>
        <w:t>confirming that</w:t>
      </w:r>
      <w:r w:rsidR="00C95F97">
        <w:rPr>
          <w:color w:val="222222"/>
          <w:shd w:val="clear" w:color="auto" w:fill="FFFFFF"/>
        </w:rPr>
        <w:t xml:space="preserve"> perfect agreement is associated with the </w:t>
      </w:r>
      <w:r w:rsidR="00261814">
        <w:rPr>
          <w:color w:val="222222"/>
          <w:shd w:val="clear" w:color="auto" w:fill="FFFFFF"/>
        </w:rPr>
        <w:t>poorest</w:t>
      </w:r>
      <w:r w:rsidR="00C95F97">
        <w:rPr>
          <w:color w:val="222222"/>
          <w:shd w:val="clear" w:color="auto" w:fill="FFFFFF"/>
        </w:rPr>
        <w:t xml:space="preserve"> sexual functioning</w:t>
      </w:r>
      <w:r w:rsidR="002032AC">
        <w:rPr>
          <w:color w:val="222222"/>
          <w:shd w:val="clear" w:color="auto" w:fill="FFFFFF"/>
        </w:rPr>
        <w:t>. Taken together, results indicate</w:t>
      </w:r>
      <w:r w:rsidR="0053447C">
        <w:rPr>
          <w:color w:val="222222"/>
          <w:shd w:val="clear" w:color="auto" w:fill="FFFFFF"/>
        </w:rPr>
        <w:t>d</w:t>
      </w:r>
      <w:r w:rsidR="002032AC">
        <w:rPr>
          <w:color w:val="222222"/>
          <w:shd w:val="clear" w:color="auto" w:fill="FFFFFF"/>
        </w:rPr>
        <w:t xml:space="preserve"> that </w:t>
      </w:r>
      <w:r w:rsidR="002501BE">
        <w:rPr>
          <w:color w:val="222222"/>
          <w:shd w:val="clear" w:color="auto" w:fill="FFFFFF"/>
        </w:rPr>
        <w:t xml:space="preserve">women’s </w:t>
      </w:r>
      <w:r w:rsidR="00DC372F">
        <w:rPr>
          <w:color w:val="222222"/>
          <w:shd w:val="clear" w:color="auto" w:fill="FFFFFF"/>
        </w:rPr>
        <w:t>sexual function</w:t>
      </w:r>
      <w:r w:rsidR="002501BE">
        <w:rPr>
          <w:color w:val="222222"/>
          <w:shd w:val="clear" w:color="auto" w:fill="FFFFFF"/>
        </w:rPr>
        <w:t>ing</w:t>
      </w:r>
      <w:r w:rsidR="00DC372F">
        <w:rPr>
          <w:color w:val="222222"/>
          <w:shd w:val="clear" w:color="auto" w:fill="FFFFFF"/>
        </w:rPr>
        <w:t xml:space="preserve"> at six months is the </w:t>
      </w:r>
      <w:r w:rsidR="002501BE">
        <w:rPr>
          <w:color w:val="222222"/>
          <w:shd w:val="clear" w:color="auto" w:fill="FFFFFF"/>
        </w:rPr>
        <w:t>poorest</w:t>
      </w:r>
      <w:r w:rsidR="00DC372F">
        <w:rPr>
          <w:color w:val="222222"/>
          <w:shd w:val="clear" w:color="auto" w:fill="FFFFFF"/>
        </w:rPr>
        <w:t xml:space="preserve"> </w:t>
      </w:r>
      <w:r w:rsidR="002032AC">
        <w:rPr>
          <w:color w:val="222222"/>
          <w:shd w:val="clear" w:color="auto" w:fill="FFFFFF"/>
        </w:rPr>
        <w:t xml:space="preserve">when partners </w:t>
      </w:r>
      <w:r w:rsidR="00CA78CC">
        <w:rPr>
          <w:color w:val="222222"/>
          <w:shd w:val="clear" w:color="auto" w:fill="FFFFFF"/>
        </w:rPr>
        <w:t xml:space="preserve">agree with </w:t>
      </w:r>
      <w:r w:rsidR="002032AC">
        <w:rPr>
          <w:color w:val="222222"/>
          <w:shd w:val="clear" w:color="auto" w:fill="FFFFFF"/>
        </w:rPr>
        <w:t xml:space="preserve">women’s own ratings at low levels of pain self-efficacy.  </w:t>
      </w:r>
    </w:p>
    <w:p w14:paraId="2225E8AA" w14:textId="235B97ED" w:rsidR="00125D03" w:rsidRDefault="00125D03" w:rsidP="006843C0">
      <w:pPr>
        <w:tabs>
          <w:tab w:val="left" w:pos="709"/>
          <w:tab w:val="left" w:pos="3512"/>
        </w:tabs>
        <w:spacing w:line="480" w:lineRule="auto"/>
        <w:ind w:firstLine="720"/>
        <w:rPr>
          <w:color w:val="222222"/>
          <w:shd w:val="clear" w:color="auto" w:fill="FFFFFF"/>
        </w:rPr>
      </w:pPr>
    </w:p>
    <w:p w14:paraId="0BE03498" w14:textId="77777777" w:rsidR="00125D03" w:rsidRPr="006843C0" w:rsidRDefault="00125D03" w:rsidP="006843C0">
      <w:pPr>
        <w:tabs>
          <w:tab w:val="left" w:pos="709"/>
          <w:tab w:val="left" w:pos="3512"/>
        </w:tabs>
        <w:spacing w:line="480" w:lineRule="auto"/>
        <w:ind w:firstLine="720"/>
        <w:rPr>
          <w:color w:val="222222"/>
          <w:shd w:val="clear" w:color="auto" w:fill="FFFFFF"/>
        </w:rPr>
      </w:pPr>
    </w:p>
    <w:p w14:paraId="111C19D8" w14:textId="35D9C3D5" w:rsidR="002E0FE7" w:rsidRPr="00C85DAF" w:rsidRDefault="002F3CAD" w:rsidP="002E0FE7">
      <w:pPr>
        <w:pStyle w:val="ListParagraph"/>
        <w:numPr>
          <w:ilvl w:val="2"/>
          <w:numId w:val="50"/>
        </w:numPr>
        <w:tabs>
          <w:tab w:val="left" w:pos="709"/>
          <w:tab w:val="left" w:pos="3512"/>
        </w:tabs>
        <w:spacing w:line="480" w:lineRule="auto"/>
        <w:rPr>
          <w:b/>
        </w:rPr>
      </w:pPr>
      <w:r w:rsidRPr="00C85DAF">
        <w:rPr>
          <w:b/>
        </w:rPr>
        <w:lastRenderedPageBreak/>
        <w:t xml:space="preserve">Model </w:t>
      </w:r>
      <w:r w:rsidR="004F35A9" w:rsidRPr="00C85DAF">
        <w:rPr>
          <w:b/>
        </w:rPr>
        <w:t>7</w:t>
      </w:r>
      <w:r w:rsidRPr="00C85DAF">
        <w:rPr>
          <w:b/>
        </w:rPr>
        <w:t xml:space="preserve">: Partner Bias </w:t>
      </w:r>
      <w:r w:rsidR="00B660C7" w:rsidRPr="00C85DAF">
        <w:rPr>
          <w:b/>
        </w:rPr>
        <w:t xml:space="preserve">at Three Months </w:t>
      </w:r>
      <w:r w:rsidRPr="00C85DAF">
        <w:rPr>
          <w:b/>
        </w:rPr>
        <w:t xml:space="preserve">Predicting </w:t>
      </w:r>
      <w:r w:rsidR="00B660C7" w:rsidRPr="00C85DAF">
        <w:rPr>
          <w:b/>
        </w:rPr>
        <w:t xml:space="preserve">Partner </w:t>
      </w:r>
      <w:r w:rsidRPr="00C85DAF">
        <w:rPr>
          <w:b/>
        </w:rPr>
        <w:t xml:space="preserve">Sexual Functioning </w:t>
      </w:r>
      <w:r w:rsidR="00B660C7" w:rsidRPr="00C85DAF">
        <w:rPr>
          <w:b/>
        </w:rPr>
        <w:t>at Six Months</w:t>
      </w:r>
    </w:p>
    <w:p w14:paraId="17F5BF9A" w14:textId="0AEDCC32" w:rsidR="006342C5" w:rsidRDefault="00472E66" w:rsidP="00AF1C19">
      <w:pPr>
        <w:tabs>
          <w:tab w:val="left" w:pos="709"/>
          <w:tab w:val="left" w:pos="3512"/>
        </w:tabs>
        <w:spacing w:line="480" w:lineRule="auto"/>
        <w:ind w:firstLine="720"/>
      </w:pPr>
      <w:r>
        <w:t xml:space="preserve">Consistent with that of the cross-sectional model of partner estimation and their own sexual functioning, </w:t>
      </w:r>
      <w:r w:rsidR="00BD2922">
        <w:t xml:space="preserve">there was a </w:t>
      </w:r>
      <w:r>
        <w:t>s</w:t>
      </w:r>
      <w:r w:rsidRPr="00E42153">
        <w:t xml:space="preserve">ignificant and </w:t>
      </w:r>
      <w:r w:rsidR="009F1C03">
        <w:t>negat</w:t>
      </w:r>
      <w:r w:rsidR="009F1C03" w:rsidRPr="00E42153">
        <w:t xml:space="preserve">ive </w:t>
      </w:r>
      <w:r w:rsidRPr="00E42153">
        <w:t xml:space="preserve">value </w:t>
      </w:r>
      <w:r>
        <w:t xml:space="preserve">for the </w:t>
      </w:r>
      <w:r w:rsidRPr="00E42153">
        <w:rPr>
          <w:i/>
        </w:rPr>
        <w:t>a1</w:t>
      </w:r>
      <w:r>
        <w:t xml:space="preserve"> coefficient (see Table </w:t>
      </w:r>
      <w:r w:rsidR="00F50425">
        <w:t>4</w:t>
      </w:r>
      <w:r>
        <w:t>)</w:t>
      </w:r>
      <w:r w:rsidR="007E1779">
        <w:rPr>
          <w:i/>
        </w:rPr>
        <w:t xml:space="preserve">. </w:t>
      </w:r>
      <w:r w:rsidR="007E1779">
        <w:t xml:space="preserve">This </w:t>
      </w:r>
      <w:r w:rsidR="000B68AD">
        <w:t xml:space="preserve">value </w:t>
      </w:r>
      <w:r w:rsidR="00CE2614">
        <w:t>indicate</w:t>
      </w:r>
      <w:r w:rsidR="007E1779">
        <w:t>s</w:t>
      </w:r>
      <w:r w:rsidRPr="00E42153">
        <w:t xml:space="preserve"> that when </w:t>
      </w:r>
      <w:r w:rsidR="00761764">
        <w:t>couples</w:t>
      </w:r>
      <w:r w:rsidR="00761764" w:rsidRPr="00E42153">
        <w:t xml:space="preserve"> </w:t>
      </w:r>
      <w:r w:rsidRPr="00E42153">
        <w:t>show</w:t>
      </w:r>
      <w:r w:rsidR="0064480C">
        <w:t>ed</w:t>
      </w:r>
      <w:r w:rsidRPr="00E42153">
        <w:t xml:space="preserve"> agreement on pain self-efficacy, </w:t>
      </w:r>
      <w:r w:rsidR="00386A4A">
        <w:t xml:space="preserve">partners </w:t>
      </w:r>
      <w:r>
        <w:t>experience</w:t>
      </w:r>
      <w:r w:rsidR="0064480C">
        <w:t>d</w:t>
      </w:r>
      <w:r>
        <w:t xml:space="preserve"> </w:t>
      </w:r>
      <w:r w:rsidR="00A22DD1">
        <w:t xml:space="preserve">poorer </w:t>
      </w:r>
      <w:r w:rsidRPr="00E42153">
        <w:t>sexual functioning if they show</w:t>
      </w:r>
      <w:r w:rsidR="0064480C">
        <w:t>ed</w:t>
      </w:r>
      <w:r w:rsidRPr="00E42153">
        <w:t xml:space="preserve"> agreement for </w:t>
      </w:r>
      <w:r w:rsidR="00A22DD1">
        <w:t>low</w:t>
      </w:r>
      <w:r w:rsidR="00A22DD1" w:rsidRPr="00E42153">
        <w:t xml:space="preserve">er </w:t>
      </w:r>
      <w:r w:rsidRPr="00E42153">
        <w:t>levels of</w:t>
      </w:r>
      <w:r>
        <w:t xml:space="preserve"> women’s</w:t>
      </w:r>
      <w:r w:rsidRPr="00E42153">
        <w:t xml:space="preserve"> pain self-efficacy than </w:t>
      </w:r>
      <w:r w:rsidR="00A22DD1">
        <w:t>high</w:t>
      </w:r>
      <w:r w:rsidR="00A22DD1" w:rsidRPr="00E42153">
        <w:t xml:space="preserve">er </w:t>
      </w:r>
      <w:r w:rsidRPr="00E42153">
        <w:t>levels.</w:t>
      </w:r>
      <w:r>
        <w:t xml:space="preserve"> Thus, </w:t>
      </w:r>
      <w:r w:rsidR="001D29B5">
        <w:t>agreement</w:t>
      </w:r>
      <w:r w:rsidR="001D29B5" w:rsidRPr="00EE289F">
        <w:t xml:space="preserve"> </w:t>
      </w:r>
      <w:r w:rsidR="00345D74">
        <w:t>at lower</w:t>
      </w:r>
      <w:r w:rsidR="00A22DD1" w:rsidRPr="00EE289F">
        <w:t xml:space="preserve"> </w:t>
      </w:r>
      <w:r w:rsidR="00A22DD1">
        <w:t xml:space="preserve">(vs. </w:t>
      </w:r>
      <w:r w:rsidR="00345D74">
        <w:t>higher</w:t>
      </w:r>
      <w:r w:rsidR="00A22DD1">
        <w:t xml:space="preserve">) </w:t>
      </w:r>
      <w:r w:rsidRPr="00EE289F">
        <w:t xml:space="preserve">levels of pain self-efficacy </w:t>
      </w:r>
      <w:r w:rsidR="00251AC2">
        <w:t xml:space="preserve">at three months postpartum </w:t>
      </w:r>
      <w:r>
        <w:t>predict</w:t>
      </w:r>
      <w:r w:rsidR="00BC6C68">
        <w:t>ed</w:t>
      </w:r>
      <w:r w:rsidR="00A22DD1">
        <w:t xml:space="preserve"> </w:t>
      </w:r>
      <w:r w:rsidR="00345D74">
        <w:t>poorer</w:t>
      </w:r>
      <w:r>
        <w:t xml:space="preserve"> </w:t>
      </w:r>
      <w:r w:rsidR="00CA78CC">
        <w:t xml:space="preserve">sexual </w:t>
      </w:r>
      <w:r>
        <w:t>functioning</w:t>
      </w:r>
      <w:r w:rsidRPr="00EE289F">
        <w:t xml:space="preserve"> for </w:t>
      </w:r>
      <w:r>
        <w:t>partners</w:t>
      </w:r>
      <w:r w:rsidR="00A82F52">
        <w:t xml:space="preserve"> three months later</w:t>
      </w:r>
      <w:r>
        <w:t xml:space="preserve">. </w:t>
      </w:r>
      <w:r w:rsidR="00A22DD1">
        <w:t>As in the cross-sectional findings</w:t>
      </w:r>
      <w:r w:rsidR="001F6A63">
        <w:t xml:space="preserve">, </w:t>
      </w:r>
      <w:r w:rsidR="000B75CB">
        <w:t xml:space="preserve">there was </w:t>
      </w:r>
      <w:r>
        <w:t>a</w:t>
      </w:r>
      <w:r w:rsidRPr="00CF189B">
        <w:t xml:space="preserve"> significant </w:t>
      </w:r>
      <w:r>
        <w:t xml:space="preserve">and </w:t>
      </w:r>
      <w:r w:rsidR="00E44990">
        <w:t>positive</w:t>
      </w:r>
      <w:r w:rsidRPr="00CF189B">
        <w:t xml:space="preserve"> </w:t>
      </w:r>
      <w:r w:rsidRPr="00CF189B">
        <w:rPr>
          <w:i/>
        </w:rPr>
        <w:t xml:space="preserve">a2 </w:t>
      </w:r>
      <w:r w:rsidRPr="00CF189B">
        <w:t>coefficient</w:t>
      </w:r>
      <w:r w:rsidR="000B75CB">
        <w:t xml:space="preserve">, </w:t>
      </w:r>
      <w:r w:rsidR="00761764">
        <w:t>indicating</w:t>
      </w:r>
      <w:r w:rsidR="001F6A63">
        <w:t xml:space="preserve"> that </w:t>
      </w:r>
      <w:r w:rsidR="00E44990">
        <w:t xml:space="preserve">partners experience poorer </w:t>
      </w:r>
      <w:r>
        <w:t>s</w:t>
      </w:r>
      <w:r w:rsidRPr="00CF189B">
        <w:t xml:space="preserve">exual functioning when </w:t>
      </w:r>
      <w:r w:rsidR="00761764">
        <w:t>couples</w:t>
      </w:r>
      <w:r w:rsidR="00761764" w:rsidRPr="00CF189B">
        <w:t xml:space="preserve"> </w:t>
      </w:r>
      <w:r w:rsidR="00E84D32">
        <w:t>agreed</w:t>
      </w:r>
      <w:r w:rsidR="00E84D32" w:rsidRPr="00CF189B">
        <w:t xml:space="preserve"> </w:t>
      </w:r>
      <w:r w:rsidRPr="00CF189B">
        <w:t xml:space="preserve">at </w:t>
      </w:r>
      <w:r w:rsidR="00E44990">
        <w:t xml:space="preserve">very high or very low levels of women’s pain self-efficacy compared to </w:t>
      </w:r>
      <w:r w:rsidRPr="00CF189B">
        <w:t>moderate levels</w:t>
      </w:r>
      <w:r w:rsidR="00E44990">
        <w:t>.</w:t>
      </w:r>
      <w:r w:rsidR="00125CD0">
        <w:t xml:space="preserve"> </w:t>
      </w:r>
      <w:r>
        <w:t xml:space="preserve">These findings held when controlling for </w:t>
      </w:r>
      <w:r w:rsidR="00235CB6">
        <w:t>sample</w:t>
      </w:r>
      <w:r w:rsidR="004E61F4">
        <w:t xml:space="preserve">, </w:t>
      </w:r>
      <w:r w:rsidR="00FA71E8">
        <w:t>women’s pain intensity</w:t>
      </w:r>
      <w:r w:rsidR="004E61F4">
        <w:t xml:space="preserve"> at three months, and relationship status. </w:t>
      </w:r>
      <w:r w:rsidR="00A61B0C">
        <w:t xml:space="preserve">This pattern of results is the same as the depiction in Figure 3. </w:t>
      </w:r>
    </w:p>
    <w:p w14:paraId="52E91413" w14:textId="5A1882E2" w:rsidR="003874D5" w:rsidRDefault="003874D5" w:rsidP="003874D5">
      <w:pPr>
        <w:pStyle w:val="ListParagraph"/>
        <w:numPr>
          <w:ilvl w:val="0"/>
          <w:numId w:val="50"/>
        </w:numPr>
        <w:tabs>
          <w:tab w:val="left" w:pos="709"/>
          <w:tab w:val="left" w:pos="3512"/>
        </w:tabs>
        <w:spacing w:line="480" w:lineRule="auto"/>
        <w:rPr>
          <w:b/>
        </w:rPr>
      </w:pPr>
      <w:r>
        <w:rPr>
          <w:b/>
        </w:rPr>
        <w:t>Discussion</w:t>
      </w:r>
      <w:r w:rsidR="00F35D6D">
        <w:rPr>
          <w:b/>
        </w:rPr>
        <w:t xml:space="preserve"> </w:t>
      </w:r>
    </w:p>
    <w:p w14:paraId="3E4E2ACC" w14:textId="497A56D5" w:rsidR="004C748F" w:rsidRDefault="00C05DE6" w:rsidP="00A113D7">
      <w:pPr>
        <w:spacing w:line="480" w:lineRule="auto"/>
        <w:ind w:firstLine="720"/>
      </w:pPr>
      <w:r>
        <w:t xml:space="preserve">Using a longitudinal dyadic design, </w:t>
      </w:r>
      <w:r w:rsidR="00DE33E1">
        <w:t>t</w:t>
      </w:r>
      <w:r w:rsidR="006211AC">
        <w:t>his study examine</w:t>
      </w:r>
      <w:r w:rsidR="00A17E54">
        <w:t>d</w:t>
      </w:r>
      <w:r w:rsidR="006211AC">
        <w:t xml:space="preserve"> </w:t>
      </w:r>
      <w:r w:rsidR="00541E3B">
        <w:t xml:space="preserve">whether </w:t>
      </w:r>
      <w:r>
        <w:t>partner</w:t>
      </w:r>
      <w:r w:rsidR="00541E3B">
        <w:t>s were biased in their</w:t>
      </w:r>
      <w:r>
        <w:t xml:space="preserve"> perceptions of women’s pain self-efficacy for postpartum pain during intercourse and the consequences of this bias for </w:t>
      </w:r>
      <w:r w:rsidR="00647367">
        <w:t xml:space="preserve">women’s pain and the sexual functioning of </w:t>
      </w:r>
      <w:r>
        <w:t>both members of a couple</w:t>
      </w:r>
      <w:r w:rsidR="00F26B07">
        <w:t>.</w:t>
      </w:r>
      <w:r w:rsidR="00633767">
        <w:t xml:space="preserve"> Partners were generally accurate in their ability to estimate women’s pain self-efficacy</w:t>
      </w:r>
      <w:r w:rsidR="00570171">
        <w:t xml:space="preserve"> at three months postpartum</w:t>
      </w:r>
      <w:r w:rsidR="00633767">
        <w:t xml:space="preserve">. However, </w:t>
      </w:r>
      <w:r w:rsidR="000C1D10">
        <w:t>consistent with past research</w:t>
      </w:r>
      <w:r w:rsidR="007C067F">
        <w:t xml:space="preserve"> </w:t>
      </w:r>
      <w:r w:rsidR="007C067F">
        <w:fldChar w:fldCharType="begin">
          <w:fldData xml:space="preserve">PEVuZE5vdGU+PENpdGU+PEF1dGhvcj5GbGV0Y2hlcjwvQXV0aG9yPjxZZWFyPjIwMTU8L1llYXI+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</w:fldData>
        </w:fldChar>
      </w:r>
      <w:r w:rsidR="0005028A">
        <w:instrText xml:space="preserve"> ADDIN EN.CITE </w:instrText>
      </w:r>
      <w:r w:rsidR="0005028A">
        <w:fldChar w:fldCharType="begin">
          <w:fldData xml:space="preserve">PEVuZE5vdGU+PENpdGU+PEF1dGhvcj5GbGV0Y2hlcjwvQXV0aG9yPjxZZWFyPjIwMTU8L1llYXI+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</w:fldData>
        </w:fldChar>
      </w:r>
      <w:r w:rsidR="0005028A">
        <w:instrText xml:space="preserve"> ADDIN EN.CITE.DATA </w:instrText>
      </w:r>
      <w:r w:rsidR="0005028A">
        <w:fldChar w:fldCharType="end"/>
      </w:r>
      <w:r w:rsidR="007C067F">
        <w:fldChar w:fldCharType="separate"/>
      </w:r>
      <w:r w:rsidR="0005028A" w:rsidRPr="0005028A">
        <w:rPr>
          <w:noProof/>
          <w:vertAlign w:val="superscript"/>
        </w:rPr>
        <w:t>31, 59, 74</w:t>
      </w:r>
      <w:r w:rsidR="007C067F">
        <w:fldChar w:fldCharType="end"/>
      </w:r>
      <w:r w:rsidR="000C1D10">
        <w:t xml:space="preserve">, </w:t>
      </w:r>
      <w:r w:rsidR="00633767">
        <w:t>they were also biased such that, on average, they underestimate</w:t>
      </w:r>
      <w:r w:rsidR="00570171">
        <w:t>d</w:t>
      </w:r>
      <w:r w:rsidR="00633767">
        <w:t xml:space="preserve"> women’s pain self-efficacy</w:t>
      </w:r>
      <w:r w:rsidR="005F69FC">
        <w:t xml:space="preserve">. </w:t>
      </w:r>
      <w:r w:rsidR="002A52F3">
        <w:t xml:space="preserve">When couples showed agreement for </w:t>
      </w:r>
      <w:r w:rsidR="00284B66">
        <w:t>lower</w:t>
      </w:r>
      <w:r w:rsidR="002A52F3">
        <w:t xml:space="preserve"> </w:t>
      </w:r>
      <w:r w:rsidR="00DC372F">
        <w:t xml:space="preserve">(vs. </w:t>
      </w:r>
      <w:r w:rsidR="00284B66">
        <w:t>higher</w:t>
      </w:r>
      <w:r w:rsidR="00DC372F">
        <w:t xml:space="preserve">) </w:t>
      </w:r>
      <w:r w:rsidR="002A52F3">
        <w:t>levels of pain self-efficacy</w:t>
      </w:r>
      <w:r w:rsidR="00055A5B">
        <w:t xml:space="preserve"> at three months postpartum</w:t>
      </w:r>
      <w:r w:rsidR="005F69FC">
        <w:t>, women reported</w:t>
      </w:r>
      <w:r w:rsidR="00284B66">
        <w:t xml:space="preserve"> greater</w:t>
      </w:r>
      <w:r w:rsidR="005F69FC">
        <w:t xml:space="preserve"> pain</w:t>
      </w:r>
      <w:r w:rsidR="001E292E">
        <w:t xml:space="preserve"> </w:t>
      </w:r>
      <w:r w:rsidR="00284B66">
        <w:t xml:space="preserve">and </w:t>
      </w:r>
      <w:r w:rsidR="002A52F3">
        <w:t xml:space="preserve">both </w:t>
      </w:r>
      <w:r w:rsidR="005F69FC">
        <w:t>members of the couple</w:t>
      </w:r>
      <w:r w:rsidR="002A52F3">
        <w:t xml:space="preserve"> reported </w:t>
      </w:r>
      <w:r w:rsidR="00284B66">
        <w:t xml:space="preserve">poorer </w:t>
      </w:r>
      <w:r w:rsidR="002A52F3" w:rsidRPr="00FF06B3">
        <w:t xml:space="preserve">sexual </w:t>
      </w:r>
      <w:r w:rsidR="009143F9" w:rsidRPr="00FF06B3">
        <w:t>functioning</w:t>
      </w:r>
      <w:r w:rsidR="002A52F3">
        <w:t xml:space="preserve"> at</w:t>
      </w:r>
      <w:r w:rsidR="00284B66">
        <w:t xml:space="preserve"> </w:t>
      </w:r>
      <w:r w:rsidR="002A52F3">
        <w:t xml:space="preserve">three </w:t>
      </w:r>
      <w:r w:rsidR="005F69FC">
        <w:t xml:space="preserve">and six </w:t>
      </w:r>
      <w:r w:rsidR="002A52F3">
        <w:t>months postpartum</w:t>
      </w:r>
      <w:r w:rsidR="004732DE">
        <w:t xml:space="preserve">. </w:t>
      </w:r>
      <w:r w:rsidR="00453680">
        <w:t xml:space="preserve">This study extends the limited literature examining partner </w:t>
      </w:r>
      <w:r w:rsidR="00453680">
        <w:lastRenderedPageBreak/>
        <w:t xml:space="preserve">perceptions of pain self-efficacy by </w:t>
      </w:r>
      <w:r w:rsidR="004439A4">
        <w:t>e</w:t>
      </w:r>
      <w:r w:rsidR="003B07AB">
        <w:t>xamining</w:t>
      </w:r>
      <w:r w:rsidR="0087778F">
        <w:t xml:space="preserve"> accuracy and bias within a dyadic and longitudinal </w:t>
      </w:r>
      <w:r w:rsidR="00F40DCB">
        <w:t>design.</w:t>
      </w:r>
      <w:r w:rsidR="00AC5957">
        <w:t xml:space="preserve"> </w:t>
      </w:r>
    </w:p>
    <w:p w14:paraId="24486EF9" w14:textId="685AC3B1" w:rsidR="009354E8" w:rsidRDefault="005D4E4B" w:rsidP="00BB062C">
      <w:pPr>
        <w:spacing w:line="480" w:lineRule="auto"/>
        <w:ind w:firstLine="720"/>
      </w:pPr>
      <w:r>
        <w:t>A</w:t>
      </w:r>
      <w:r w:rsidR="00F26B07">
        <w:t>lthough</w:t>
      </w:r>
      <w:r w:rsidR="00831F48">
        <w:t xml:space="preserve"> partners </w:t>
      </w:r>
      <w:r w:rsidR="00F26B07">
        <w:t xml:space="preserve">were </w:t>
      </w:r>
      <w:r w:rsidR="00831F48">
        <w:t xml:space="preserve">generally </w:t>
      </w:r>
      <w:r w:rsidR="00F26B07">
        <w:t>accurate in their perceptions of women’s pain self-efficacy, on average, they also tended to underestimate women’s pain self-efficacy</w:t>
      </w:r>
      <w:r w:rsidR="00DC372F">
        <w:t xml:space="preserve"> (by an average of</w:t>
      </w:r>
      <w:r w:rsidR="004D79E9">
        <w:t xml:space="preserve"> nearly</w:t>
      </w:r>
      <w:r w:rsidR="007A32FE">
        <w:t xml:space="preserve"> </w:t>
      </w:r>
      <w:r w:rsidR="00DC372F">
        <w:t>1</w:t>
      </w:r>
      <w:r w:rsidR="00ED0403">
        <w:t>2</w:t>
      </w:r>
      <w:r w:rsidR="00DC372F">
        <w:t xml:space="preserve"> points</w:t>
      </w:r>
      <w:r w:rsidR="004D79E9">
        <w:t xml:space="preserve"> out of 100</w:t>
      </w:r>
      <w:r w:rsidR="00DC372F">
        <w:t>)</w:t>
      </w:r>
      <w:r w:rsidR="00831F48">
        <w:t xml:space="preserve">. </w:t>
      </w:r>
      <w:r w:rsidR="00845002">
        <w:t>Thus,</w:t>
      </w:r>
      <w:r w:rsidR="00F26B07">
        <w:t xml:space="preserve"> despite</w:t>
      </w:r>
      <w:r w:rsidR="00831F48">
        <w:t xml:space="preserve"> accurately ascertaining </w:t>
      </w:r>
      <w:r w:rsidR="00490D67">
        <w:t xml:space="preserve">women </w:t>
      </w:r>
      <w:r w:rsidR="00845002">
        <w:t>to be</w:t>
      </w:r>
      <w:r w:rsidR="00831F48">
        <w:t xml:space="preserve"> above average on</w:t>
      </w:r>
      <w:r w:rsidR="00C05DE6">
        <w:t xml:space="preserve"> pain</w:t>
      </w:r>
      <w:r w:rsidR="00831F48">
        <w:t xml:space="preserve"> self-efficacy</w:t>
      </w:r>
      <w:r w:rsidR="00413F3E">
        <w:t xml:space="preserve"> (for example)</w:t>
      </w:r>
      <w:r w:rsidR="00831F48">
        <w:t>,</w:t>
      </w:r>
      <w:r w:rsidR="00DE412A">
        <w:t xml:space="preserve"> </w:t>
      </w:r>
      <w:r w:rsidR="004439A4">
        <w:t xml:space="preserve">partners </w:t>
      </w:r>
      <w:r w:rsidR="004B0DAD">
        <w:t xml:space="preserve">still </w:t>
      </w:r>
      <w:r w:rsidR="00831F48">
        <w:t>p</w:t>
      </w:r>
      <w:r w:rsidR="00054553">
        <w:t>erceive</w:t>
      </w:r>
      <w:r w:rsidR="004439A4">
        <w:t>d women</w:t>
      </w:r>
      <w:r w:rsidR="00831F48">
        <w:t xml:space="preserve"> </w:t>
      </w:r>
      <w:r w:rsidR="004439A4">
        <w:t>to be</w:t>
      </w:r>
      <w:r w:rsidR="00831F48">
        <w:t xml:space="preserve"> less efficacious than </w:t>
      </w:r>
      <w:r w:rsidR="004439A4">
        <w:t>the</w:t>
      </w:r>
      <w:r w:rsidR="00BA15E6">
        <w:t xml:space="preserve"> women themselves</w:t>
      </w:r>
      <w:r w:rsidR="00831F48">
        <w:t xml:space="preserve"> report</w:t>
      </w:r>
      <w:r w:rsidR="004439A4">
        <w:t>ed</w:t>
      </w:r>
      <w:r w:rsidR="00831F48">
        <w:t>.</w:t>
      </w:r>
      <w:r w:rsidR="001B7DF6">
        <w:t xml:space="preserve"> </w:t>
      </w:r>
      <w:r w:rsidR="00BB062C">
        <w:t xml:space="preserve">Partners may observe the stressors of motherhood </w:t>
      </w:r>
      <w:r w:rsidR="00BB062C">
        <w:fldChar w:fldCharType="begin">
          <w:fldData xml:space="preserve">PEVuZE5vdGU+PENpdGU+PEF1dGhvcj5TY2hsYWdpbnR3ZWl0PC9BdXRob3I+PFllYXI+MjAxNjwv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</w:fldData>
        </w:fldChar>
      </w:r>
      <w:r w:rsidR="0005028A">
        <w:instrText xml:space="preserve"> ADDIN EN.CITE </w:instrText>
      </w:r>
      <w:r w:rsidR="0005028A">
        <w:fldChar w:fldCharType="begin">
          <w:fldData xml:space="preserve">PEVuZE5vdGU+PENpdGU+PEF1dGhvcj5TY2hsYWdpbnR3ZWl0PC9BdXRob3I+PFllYXI+MjAxNjwv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</w:fldData>
        </w:fldChar>
      </w:r>
      <w:r w:rsidR="0005028A">
        <w:instrText xml:space="preserve"> ADDIN EN.CITE.DATA </w:instrText>
      </w:r>
      <w:r w:rsidR="0005028A">
        <w:fldChar w:fldCharType="end"/>
      </w:r>
      <w:r w:rsidR="00BB062C">
        <w:fldChar w:fldCharType="separate"/>
      </w:r>
      <w:r w:rsidR="0005028A" w:rsidRPr="0005028A">
        <w:rPr>
          <w:noProof/>
          <w:vertAlign w:val="superscript"/>
        </w:rPr>
        <w:t>25, 57, 60, 77</w:t>
      </w:r>
      <w:r w:rsidR="00BB062C">
        <w:fldChar w:fldCharType="end"/>
      </w:r>
      <w:r w:rsidR="0005028A">
        <w:t>, including</w:t>
      </w:r>
      <w:r w:rsidR="00BB062C">
        <w:t xml:space="preserve"> pain, leading them to underestimate women’s pain self-efficacy.</w:t>
      </w:r>
      <w:r w:rsidR="008F7798">
        <w:t xml:space="preserve"> </w:t>
      </w:r>
      <w:r w:rsidR="006643CA">
        <w:t>I</w:t>
      </w:r>
      <w:r w:rsidR="0005028A">
        <w:t xml:space="preserve">ncreased </w:t>
      </w:r>
      <w:r w:rsidR="008F7798">
        <w:t xml:space="preserve">communication </w:t>
      </w:r>
      <w:r w:rsidR="0005028A">
        <w:t xml:space="preserve">about the challenges </w:t>
      </w:r>
      <w:r w:rsidR="00917A18">
        <w:t xml:space="preserve">of </w:t>
      </w:r>
      <w:r w:rsidR="0005028A">
        <w:t xml:space="preserve">coping with the pain </w:t>
      </w:r>
      <w:r w:rsidR="008F7798">
        <w:t>may facilitate more accurate perceptions</w:t>
      </w:r>
      <w:r w:rsidR="0005028A">
        <w:t xml:space="preserve"> and improve </w:t>
      </w:r>
      <w:r w:rsidR="006643CA">
        <w:t xml:space="preserve">couples’ </w:t>
      </w:r>
      <w:r w:rsidR="0005028A">
        <w:t>adjustment</w:t>
      </w:r>
      <w:r w:rsidR="008F7798">
        <w:fldChar w:fldCharType="begin">
          <w:fldData xml:space="preserve">PEVuZE5vdGU+PENpdGU+PEF1dGhvcj5SYW5jb3VydDwvQXV0aG9yPjxZZWFyPjIwMTc8L1llYXI+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</w:fldData>
        </w:fldChar>
      </w:r>
      <w:r w:rsidR="0005028A">
        <w:instrText xml:space="preserve"> ADDIN EN.CITE </w:instrText>
      </w:r>
      <w:r w:rsidR="0005028A">
        <w:fldChar w:fldCharType="begin">
          <w:fldData xml:space="preserve">PEVuZE5vdGU+PENpdGU+PEF1dGhvcj5SYW5jb3VydDwvQXV0aG9yPjxZZWFyPjIwMTc8L1llYXI+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</w:fldData>
        </w:fldChar>
      </w:r>
      <w:r w:rsidR="0005028A">
        <w:instrText xml:space="preserve"> ADDIN EN.CITE.DATA </w:instrText>
      </w:r>
      <w:r w:rsidR="0005028A">
        <w:fldChar w:fldCharType="end"/>
      </w:r>
      <w:r w:rsidR="008F7798">
        <w:fldChar w:fldCharType="separate"/>
      </w:r>
      <w:r w:rsidR="0005028A" w:rsidRPr="0005028A">
        <w:rPr>
          <w:noProof/>
          <w:vertAlign w:val="superscript"/>
        </w:rPr>
        <w:t>63, 67, 68</w:t>
      </w:r>
      <w:r w:rsidR="008F7798">
        <w:fldChar w:fldCharType="end"/>
      </w:r>
      <w:r w:rsidR="008F7798">
        <w:t xml:space="preserve">. </w:t>
      </w:r>
      <w:r w:rsidR="00BB062C">
        <w:t xml:space="preserve"> </w:t>
      </w:r>
      <w:r w:rsidR="00735343">
        <w:t xml:space="preserve">This finding </w:t>
      </w:r>
      <w:r w:rsidR="00606D2C">
        <w:t>may</w:t>
      </w:r>
      <w:r w:rsidR="008B6696">
        <w:t xml:space="preserve"> also</w:t>
      </w:r>
      <w:r w:rsidR="00606D2C">
        <w:t xml:space="preserve"> be</w:t>
      </w:r>
      <w:r w:rsidR="00735343">
        <w:t xml:space="preserve"> </w:t>
      </w:r>
      <w:r w:rsidR="00702A9B">
        <w:t>interpreted in light of</w:t>
      </w:r>
      <w:r w:rsidR="00735343">
        <w:t xml:space="preserve"> research indicating that partners tend to </w:t>
      </w:r>
      <w:r w:rsidR="00735343" w:rsidRPr="004439A4">
        <w:rPr>
          <w:i/>
        </w:rPr>
        <w:t>over</w:t>
      </w:r>
      <w:r w:rsidR="00735343">
        <w:t>estimate an</w:t>
      </w:r>
      <w:r w:rsidR="0080682B">
        <w:t xml:space="preserve"> </w:t>
      </w:r>
      <w:r w:rsidR="00735343">
        <w:t>individuals’ pain and disability</w:t>
      </w:r>
      <w:r w:rsidR="00C3222C">
        <w:t xml:space="preserve"> </w:t>
      </w:r>
      <w:r w:rsidR="006116B3">
        <w:fldChar w:fldCharType="begin">
          <w:fldData xml:space="preserve">PEVuZE5vdGU+PENpdGU+PEF1dGhvcj5KdW5naGFlbmVsPC9BdXRob3I+PFllYXI+MjAxNzwvWWVh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</w:fldData>
        </w:fldChar>
      </w:r>
      <w:r w:rsidR="00D43EC4">
        <w:instrText xml:space="preserve"> ADDIN EN.CITE </w:instrText>
      </w:r>
      <w:r w:rsidR="00D43EC4">
        <w:fldChar w:fldCharType="begin">
          <w:fldData xml:space="preserve">PEVuZE5vdGU+PENpdGU+PEF1dGhvcj5KdW5naGFlbmVsPC9BdXRob3I+PFllYXI+MjAxNzwvWWVh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</w:fldData>
        </w:fldChar>
      </w:r>
      <w:r w:rsidR="00D43EC4">
        <w:instrText xml:space="preserve"> ADDIN EN.CITE.DATA </w:instrText>
      </w:r>
      <w:r w:rsidR="00D43EC4">
        <w:fldChar w:fldCharType="end"/>
      </w:r>
      <w:r w:rsidR="006116B3">
        <w:fldChar w:fldCharType="separate"/>
      </w:r>
      <w:r w:rsidR="00D43EC4" w:rsidRPr="00D43EC4">
        <w:rPr>
          <w:noProof/>
          <w:vertAlign w:val="superscript"/>
        </w:rPr>
        <w:t>41, 47, 52</w:t>
      </w:r>
      <w:r w:rsidR="006116B3">
        <w:fldChar w:fldCharType="end"/>
      </w:r>
      <w:r w:rsidR="005043EE">
        <w:t xml:space="preserve">. It is possible that </w:t>
      </w:r>
      <w:r w:rsidR="00EF0F92">
        <w:t xml:space="preserve">partner underestimation of </w:t>
      </w:r>
      <w:r w:rsidR="00054553">
        <w:t>women’s pain self-efficacy</w:t>
      </w:r>
      <w:r w:rsidR="006643CA">
        <w:t xml:space="preserve"> </w:t>
      </w:r>
      <w:r w:rsidR="00EF0F92">
        <w:t xml:space="preserve">could </w:t>
      </w:r>
      <w:r w:rsidR="005E49F8">
        <w:t>be a result of</w:t>
      </w:r>
      <w:r w:rsidR="00800A84">
        <w:t xml:space="preserve"> partners</w:t>
      </w:r>
      <w:r w:rsidR="00054553">
        <w:t>’</w:t>
      </w:r>
      <w:r w:rsidR="00800A84">
        <w:t xml:space="preserve"> overestimation of the pain itself</w:t>
      </w:r>
      <w:r w:rsidR="00735343">
        <w:t xml:space="preserve">. </w:t>
      </w:r>
      <w:r w:rsidR="006116B3">
        <w:t>Indeed, individuals with partners who overestimate their pain report less self-efficacy for managing their conditions</w:t>
      </w:r>
      <w:r w:rsidR="00C3222C">
        <w:t xml:space="preserve"> </w:t>
      </w:r>
      <w:r w:rsidR="006116B3">
        <w:fldChar w:fldCharType="begin">
          <w:fldData xml:space="preserve">PEVuZE5vdGU+PENpdGU+PEF1dGhvcj5DcmVtZWFucy1TbWl0aDwvQXV0aG9yPjxZZWFyPjIwMDM8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</w:fldData>
        </w:fldChar>
      </w:r>
      <w:r w:rsidR="00D43EC4">
        <w:instrText xml:space="preserve"> ADDIN EN.CITE </w:instrText>
      </w:r>
      <w:r w:rsidR="00D43EC4">
        <w:fldChar w:fldCharType="begin">
          <w:fldData xml:space="preserve">PEVuZE5vdGU+PENpdGU+PEF1dGhvcj5DcmVtZWFucy1TbWl0aDwvQXV0aG9yPjxZZWFyPjIwMDM8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</w:fldData>
        </w:fldChar>
      </w:r>
      <w:r w:rsidR="00D43EC4">
        <w:instrText xml:space="preserve"> ADDIN EN.CITE.DATA </w:instrText>
      </w:r>
      <w:r w:rsidR="00D43EC4">
        <w:fldChar w:fldCharType="end"/>
      </w:r>
      <w:r w:rsidR="006116B3">
        <w:fldChar w:fldCharType="separate"/>
      </w:r>
      <w:r w:rsidR="00D43EC4" w:rsidRPr="00D43EC4">
        <w:rPr>
          <w:noProof/>
          <w:vertAlign w:val="superscript"/>
        </w:rPr>
        <w:t>21, 56</w:t>
      </w:r>
      <w:r w:rsidR="006116B3">
        <w:fldChar w:fldCharType="end"/>
      </w:r>
      <w:r w:rsidR="006116B3">
        <w:t xml:space="preserve">. </w:t>
      </w:r>
      <w:r w:rsidR="00C64A5F">
        <w:t xml:space="preserve"> </w:t>
      </w:r>
      <w:r w:rsidR="008B6696">
        <w:t xml:space="preserve"> </w:t>
      </w:r>
    </w:p>
    <w:p w14:paraId="4D42F946" w14:textId="5E5DAD9C" w:rsidR="002A47AA" w:rsidRDefault="00EF2445" w:rsidP="00302445">
      <w:pPr>
        <w:spacing w:line="480" w:lineRule="auto"/>
        <w:ind w:firstLine="720"/>
      </w:pPr>
      <w:r>
        <w:t xml:space="preserve">Contrary to our hypotheses, </w:t>
      </w:r>
      <w:r w:rsidR="00AE6749">
        <w:t xml:space="preserve">partner </w:t>
      </w:r>
      <w:r>
        <w:t>underestimation was not linked to women’s pain or couples’ sexual functioning</w:t>
      </w:r>
      <w:r w:rsidR="00106613">
        <w:t xml:space="preserve"> at three or six months postpartum</w:t>
      </w:r>
      <w:r>
        <w:t xml:space="preserve">. </w:t>
      </w:r>
      <w:r w:rsidR="00557FBB">
        <w:t>It is possible that the</w:t>
      </w:r>
      <w:r>
        <w:t xml:space="preserve"> effect of underestimation may</w:t>
      </w:r>
      <w:r w:rsidR="002A47AA">
        <w:t xml:space="preserve"> only</w:t>
      </w:r>
      <w:r>
        <w:t xml:space="preserve"> exist through </w:t>
      </w:r>
      <w:r w:rsidR="00F026E6">
        <w:t>a</w:t>
      </w:r>
      <w:r>
        <w:t xml:space="preserve"> </w:t>
      </w:r>
      <w:r w:rsidR="00557FBB">
        <w:t xml:space="preserve">specific </w:t>
      </w:r>
      <w:r>
        <w:t>mechanism</w:t>
      </w:r>
      <w:r w:rsidR="00557FBB">
        <w:t xml:space="preserve"> </w:t>
      </w:r>
      <w:r w:rsidR="0061124D">
        <w:t xml:space="preserve">(i.e., indirect-only mediation), </w:t>
      </w:r>
      <w:r w:rsidR="00557FBB">
        <w:t>such as partner support</w:t>
      </w:r>
      <w:r w:rsidR="0015383C">
        <w:t xml:space="preserve"> or </w:t>
      </w:r>
      <w:r w:rsidR="004942EC">
        <w:t>avoidance</w:t>
      </w:r>
      <w:r w:rsidR="0015383C">
        <w:t xml:space="preserve"> </w:t>
      </w:r>
      <w:r w:rsidR="002A47AA">
        <w:fldChar w:fldCharType="begin">
          <w:fldData xml:space="preserve">PEVuZE5vdGU+PENpdGU+PEF1dGhvcj5aaGFvPC9BdXRob3I+PFllYXI+MjAxMDwvWWVhcj48UmVj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</w:fldData>
        </w:fldChar>
      </w:r>
      <w:r w:rsidR="0005028A">
        <w:instrText xml:space="preserve"> ADDIN EN.CITE </w:instrText>
      </w:r>
      <w:r w:rsidR="0005028A">
        <w:fldChar w:fldCharType="begin">
          <w:fldData xml:space="preserve">PEVuZE5vdGU+PENpdGU+PEF1dGhvcj5aaGFvPC9BdXRob3I+PFllYXI+MjAxMDwvWWVhcj48UmVj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</w:fldData>
        </w:fldChar>
      </w:r>
      <w:r w:rsidR="0005028A">
        <w:instrText xml:space="preserve"> ADDIN EN.CITE.DATA </w:instrText>
      </w:r>
      <w:r w:rsidR="0005028A">
        <w:fldChar w:fldCharType="end"/>
      </w:r>
      <w:r w:rsidR="002A47AA">
        <w:fldChar w:fldCharType="separate"/>
      </w:r>
      <w:r w:rsidR="0005028A" w:rsidRPr="0005028A">
        <w:rPr>
          <w:noProof/>
          <w:vertAlign w:val="superscript"/>
        </w:rPr>
        <w:t>51, 94</w:t>
      </w:r>
      <w:r w:rsidR="002A47AA">
        <w:fldChar w:fldCharType="end"/>
      </w:r>
      <w:r w:rsidR="002A47AA">
        <w:t>.</w:t>
      </w:r>
      <w:r w:rsidR="00DB7241">
        <w:t xml:space="preserve"> </w:t>
      </w:r>
      <w:r w:rsidR="00BD3C33">
        <w:t>I</w:t>
      </w:r>
      <w:r w:rsidR="00AB45C7">
        <w:t xml:space="preserve">t is </w:t>
      </w:r>
      <w:r w:rsidR="00BD3C33">
        <w:t xml:space="preserve">also </w:t>
      </w:r>
      <w:r w:rsidR="00AB45C7">
        <w:t xml:space="preserve">conceivable that underestimation of women’s pain self-efficacy may </w:t>
      </w:r>
      <w:r w:rsidR="00ED21D7">
        <w:t xml:space="preserve">be more relevant for other aspects of the couples’ adjustment </w:t>
      </w:r>
      <w:r w:rsidR="00E4121D">
        <w:t xml:space="preserve">that were not assessed in the current study, </w:t>
      </w:r>
      <w:r w:rsidR="00ED21D7">
        <w:t>such as pain avoidance</w:t>
      </w:r>
      <w:r w:rsidR="00AD2993">
        <w:t>, catastrophizing, and distress</w:t>
      </w:r>
      <w:r w:rsidR="00A31A5E">
        <w:t xml:space="preserve"> </w:t>
      </w:r>
      <w:r w:rsidR="00A31A5E">
        <w:fldChar w:fldCharType="begin">
          <w:fldData xml:space="preserve">PEVuZE5vdGU+PENpdGU+PEF1dGhvcj5CcmlzdGVyPC9BdXRob3I+PFllYXI+MjAwNjwvWWVhcj48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</w:fldData>
        </w:fldChar>
      </w:r>
      <w:r w:rsidR="00BB062C">
        <w:instrText xml:space="preserve"> ADDIN EN.CITE </w:instrText>
      </w:r>
      <w:r w:rsidR="00BB062C">
        <w:fldChar w:fldCharType="begin">
          <w:fldData xml:space="preserve">PEVuZE5vdGU+PENpdGU+PEF1dGhvcj5CcmlzdGVyPC9BdXRob3I+PFllYXI+MjAwNjwvWWVhcj48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</w:fldData>
        </w:fldChar>
      </w:r>
      <w:r w:rsidR="00BB062C">
        <w:instrText xml:space="preserve"> ADDIN EN.CITE.DATA </w:instrText>
      </w:r>
      <w:r w:rsidR="00BB062C">
        <w:fldChar w:fldCharType="end"/>
      </w:r>
      <w:r w:rsidR="00A31A5E">
        <w:fldChar w:fldCharType="separate"/>
      </w:r>
      <w:r w:rsidR="00BB062C" w:rsidRPr="00BB062C">
        <w:rPr>
          <w:noProof/>
          <w:vertAlign w:val="superscript"/>
        </w:rPr>
        <w:t>12, 65</w:t>
      </w:r>
      <w:r w:rsidR="00A31A5E">
        <w:fldChar w:fldCharType="end"/>
      </w:r>
      <w:r w:rsidR="00AD2993">
        <w:t xml:space="preserve">. </w:t>
      </w:r>
      <w:r w:rsidR="00B945F4">
        <w:t xml:space="preserve">Indeed, </w:t>
      </w:r>
      <w:r w:rsidR="0055374F">
        <w:t xml:space="preserve">in </w:t>
      </w:r>
      <w:r w:rsidR="00B945F4">
        <w:t xml:space="preserve">the </w:t>
      </w:r>
      <w:r w:rsidR="0055374F">
        <w:t>prior</w:t>
      </w:r>
      <w:r w:rsidR="00B945F4">
        <w:t xml:space="preserve"> study examining effects of disagreement in dyadic perceptions of self-efficacy</w:t>
      </w:r>
      <w:r w:rsidR="00810BA6">
        <w:t>,</w:t>
      </w:r>
      <w:r w:rsidR="00B945F4">
        <w:t xml:space="preserve"> disagreement was only related to greater</w:t>
      </w:r>
      <w:r w:rsidR="00DA0E94">
        <w:t xml:space="preserve"> </w:t>
      </w:r>
      <w:r w:rsidR="00B945F4">
        <w:t>distress in</w:t>
      </w:r>
      <w:r w:rsidR="006643CA">
        <w:t xml:space="preserve"> both members of the dyad</w:t>
      </w:r>
      <w:r w:rsidR="00AF1C19">
        <w:t xml:space="preserve"> </w:t>
      </w:r>
      <w:r w:rsidR="00B945F4">
        <w:fldChar w:fldCharType="begin"/>
      </w:r>
      <w:r w:rsidR="00BB062C">
        <w:instrText xml:space="preserve"> ADDIN EN.CITE &lt;EndNote&gt;&lt;Cite&gt;&lt;Author&gt;Porter&lt;/Author&gt;&lt;Year&gt;2002&lt;/Year&gt;&lt;RecNum&gt;949&lt;/RecNum&gt;&lt;DisplayText&gt;&lt;style face="superscript"&gt;65&lt;/style&gt;&lt;/DisplayText&gt;&lt;record&gt;&lt;rec-number&gt;949&lt;/rec-number&gt;&lt;foreign-keys&gt;&lt;key app="EN" db-id="dd005w09ytvfrwedzf3prasyffrvw9xppdzr" timestamp="0"&gt;949&lt;/key&gt;&lt;/foreign-keys&gt;&lt;ref-type name="Journal Article"&gt;17&lt;/ref-type&gt;&lt;contributors&gt;&lt;authors&gt;&lt;author&gt;Porter, L. S.&lt;/author&gt;&lt;author&gt;Keefe, F. J.&lt;/author&gt;&lt;author&gt;McBride, C. M.&lt;/author&gt;&lt;author&gt;Pollak, K.&lt;/author&gt;&lt;author&gt;Fish, L.&lt;/author&gt;&lt;author&gt;Garst, J.&lt;/author&gt;&lt;/authors&gt;&lt;/contributors&gt;&lt;auth-address&gt;Pain Prevention and Treatment Research, Duke Medical Center, University of North Carolina at Chapel Hill, Box 3159, Durham, NC 27710, USA.&lt;/auth-address&gt;&lt;titles&gt;&lt;title&gt;Perceptions of patients&amp;apos; self-efficacy for managing pain and lung cancer symptoms: Correspondence between patients and family caregivers&lt;/title&gt;&lt;secondary-title&gt;Pain&lt;/secondary-title&gt;&lt;/titles&gt;&lt;periodical&gt;&lt;full-title&gt;PAIN&lt;/full-title&gt;&lt;/periodical&gt;&lt;pages&gt;169-78&lt;/pages&gt;&lt;volume&gt;98&lt;/volume&gt;&lt;number&gt;1-2&lt;/number&gt;&lt;keywords&gt;&lt;keyword&gt;Adult&lt;/keyword&gt;&lt;keyword&gt;Aged&lt;/keyword&gt;&lt;keyword&gt;Aged, 80 and over&lt;/keyword&gt;&lt;keyword&gt;Caregivers/psychology&lt;/keyword&gt;&lt;keyword&gt;Family/psychology&lt;/keyword&gt;&lt;keyword&gt;Female&lt;/keyword&gt;&lt;keyword&gt;Humans&lt;/keyword&gt;&lt;keyword&gt;Lung Neoplasms/*physiopathology/*therapy&lt;/keyword&gt;&lt;keyword&gt;Male&lt;/keyword&gt;&lt;keyword&gt;Middle Aged&lt;/keyword&gt;&lt;keyword&gt;Pain/physiopathology&lt;/keyword&gt;&lt;keyword&gt;*Pain Management&lt;/keyword&gt;&lt;keyword&gt;Palliative Care&lt;/keyword&gt;&lt;keyword&gt;Patients/*psychology&lt;/keyword&gt;&lt;keyword&gt;*Self Care&lt;/keyword&gt;&lt;keyword&gt;*Self Concept&lt;/keyword&gt;&lt;keyword&gt;Severity of Illness Index&lt;/keyword&gt;&lt;/keywords&gt;&lt;dates&gt;&lt;year&gt;2002&lt;/year&gt;&lt;/dates&gt;&lt;accession-num&gt;12098629&lt;/accession-num&gt;&lt;urls&gt;&lt;/urls&gt;&lt;electronic-resource-num&gt;doi.org/10.1016/S0304-3959(02)00042-8&lt;/electronic-resource-num&gt;&lt;remote-database-provider&gt;NLM&lt;/remote-database-provider&gt;&lt;language&gt;eng&lt;/language&gt;&lt;/record&gt;&lt;/Cite&gt;&lt;/EndNote&gt;</w:instrText>
      </w:r>
      <w:r w:rsidR="00B945F4">
        <w:fldChar w:fldCharType="separate"/>
      </w:r>
      <w:r w:rsidR="00BB062C" w:rsidRPr="00BB062C">
        <w:rPr>
          <w:noProof/>
          <w:vertAlign w:val="superscript"/>
        </w:rPr>
        <w:t>65</w:t>
      </w:r>
      <w:r w:rsidR="00B945F4">
        <w:fldChar w:fldCharType="end"/>
      </w:r>
      <w:r w:rsidR="00B945F4">
        <w:t xml:space="preserve">. </w:t>
      </w:r>
    </w:p>
    <w:p w14:paraId="4033BF4F" w14:textId="73DAAA4D" w:rsidR="00580699" w:rsidRDefault="002B482D" w:rsidP="00517F22">
      <w:pPr>
        <w:tabs>
          <w:tab w:val="left" w:pos="709"/>
        </w:tabs>
        <w:spacing w:line="480" w:lineRule="auto"/>
      </w:pPr>
      <w:r>
        <w:lastRenderedPageBreak/>
        <w:tab/>
      </w:r>
      <w:r w:rsidR="00344D7D">
        <w:t>Nonetheless,</w:t>
      </w:r>
      <w:r w:rsidR="002A47AA">
        <w:t xml:space="preserve"> </w:t>
      </w:r>
      <w:r w:rsidR="00344D7D">
        <w:t xml:space="preserve">the current results suggest </w:t>
      </w:r>
      <w:r w:rsidR="002A47AA">
        <w:t xml:space="preserve">that agreement </w:t>
      </w:r>
      <w:r w:rsidR="00344D7D">
        <w:t xml:space="preserve">between partners regarding women’s pain self-efficacy </w:t>
      </w:r>
      <w:r w:rsidR="00B75F29">
        <w:t>plays a larger role</w:t>
      </w:r>
      <w:r w:rsidR="002A47AA">
        <w:t xml:space="preserve"> than under-or- overestimation</w:t>
      </w:r>
      <w:r>
        <w:t xml:space="preserve"> </w:t>
      </w:r>
      <w:r w:rsidR="00C44DB6">
        <w:t>for</w:t>
      </w:r>
      <w:r w:rsidR="00B75F29">
        <w:t xml:space="preserve"> </w:t>
      </w:r>
      <w:r>
        <w:t>women’s pain</w:t>
      </w:r>
      <w:r w:rsidR="00B75F29">
        <w:t xml:space="preserve"> </w:t>
      </w:r>
      <w:r>
        <w:t>and couples’ sexual functioning</w:t>
      </w:r>
      <w:r w:rsidR="002A47AA">
        <w:t xml:space="preserve">. In fact, </w:t>
      </w:r>
      <w:r>
        <w:t>w</w:t>
      </w:r>
      <w:r w:rsidRPr="00EA24CA">
        <w:t>hen couples</w:t>
      </w:r>
      <w:r>
        <w:t>’ perceptions were aligned</w:t>
      </w:r>
      <w:r w:rsidRPr="00EA24CA">
        <w:t xml:space="preserve"> at </w:t>
      </w:r>
      <w:r w:rsidR="00284B66">
        <w:t>lower</w:t>
      </w:r>
      <w:r w:rsidRPr="00EA24CA">
        <w:t xml:space="preserve"> levels of pain self-efficacy compared to </w:t>
      </w:r>
      <w:r w:rsidR="00284B66">
        <w:t>higher</w:t>
      </w:r>
      <w:r w:rsidRPr="00EA24CA">
        <w:t xml:space="preserve"> levels, </w:t>
      </w:r>
      <w:r w:rsidR="00284B66">
        <w:t>women</w:t>
      </w:r>
      <w:r w:rsidR="00F60D42">
        <w:t xml:space="preserve"> reported</w:t>
      </w:r>
      <w:r w:rsidR="00284B66">
        <w:t xml:space="preserve"> greater pain intensity</w:t>
      </w:r>
      <w:r w:rsidR="00A773B9">
        <w:t xml:space="preserve"> and couples reported poorer sexual functioning</w:t>
      </w:r>
      <w:r w:rsidR="00E63A36" w:rsidRPr="00994C9D">
        <w:t>.</w:t>
      </w:r>
      <w:r>
        <w:t xml:space="preserve"> T</w:t>
      </w:r>
      <w:r w:rsidRPr="00EA24CA">
        <w:t>hese results are consistent with past research</w:t>
      </w:r>
      <w:r w:rsidR="00994C9D">
        <w:t xml:space="preserve"> on the </w:t>
      </w:r>
      <w:r w:rsidR="000C0259">
        <w:t>associations between</w:t>
      </w:r>
      <w:r w:rsidR="00994C9D">
        <w:t xml:space="preserve"> self-efficacy</w:t>
      </w:r>
      <w:r w:rsidR="00490D67">
        <w:t xml:space="preserve">, </w:t>
      </w:r>
      <w:r w:rsidR="000C0259">
        <w:t>pain</w:t>
      </w:r>
      <w:r w:rsidR="00490D67">
        <w:t>,</w:t>
      </w:r>
      <w:r w:rsidR="000C0259">
        <w:t xml:space="preserve"> and well-being</w:t>
      </w:r>
      <w:r w:rsidR="00994C9D">
        <w:t xml:space="preserve">. </w:t>
      </w:r>
      <w:r w:rsidR="005505CE">
        <w:t>Specifically,</w:t>
      </w:r>
      <w:r w:rsidR="00692CD6" w:rsidRPr="00EA24CA">
        <w:t xml:space="preserve"> </w:t>
      </w:r>
      <w:r w:rsidR="005505CE">
        <w:t xml:space="preserve">greater </w:t>
      </w:r>
      <w:r w:rsidR="00692CD6" w:rsidRPr="00EA24CA">
        <w:t>pain self-efficacy</w:t>
      </w:r>
      <w:r w:rsidR="0088458A">
        <w:t>—as reported by women or perceived by their partners—</w:t>
      </w:r>
      <w:r w:rsidR="005505CE">
        <w:t xml:space="preserve">is a robust predictor of </w:t>
      </w:r>
      <w:r w:rsidR="00692CD6">
        <w:t>better</w:t>
      </w:r>
      <w:r w:rsidR="00692CD6" w:rsidRPr="00EA24CA">
        <w:t xml:space="preserve"> outcomes for women with pain during intercourse</w:t>
      </w:r>
      <w:r w:rsidR="00692CD6">
        <w:t xml:space="preserve"> </w:t>
      </w:r>
      <w:r w:rsidR="00692CD6" w:rsidRPr="00EA24CA">
        <w:fldChar w:fldCharType="begin">
          <w:fldData xml:space="preserve">PEVuZE5vdGU+PENpdGU+PEF1dGhvcj5Cb2lzPC9BdXRob3I+PFllYXI+MjAxMzwvWWVhcj48UmVj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</w:fldData>
        </w:fldChar>
      </w:r>
      <w:r w:rsidR="00D43EC4">
        <w:instrText xml:space="preserve"> ADDIN EN.CITE </w:instrText>
      </w:r>
      <w:r w:rsidR="00D43EC4">
        <w:fldChar w:fldCharType="begin">
          <w:fldData xml:space="preserve">PEVuZE5vdGU+PENpdGU+PEF1dGhvcj5Cb2lzPC9BdXRob3I+PFllYXI+MjAxMzwvWWVhcj48UmVj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</w:fldData>
        </w:fldChar>
      </w:r>
      <w:r w:rsidR="00D43EC4">
        <w:instrText xml:space="preserve"> ADDIN EN.CITE.DATA </w:instrText>
      </w:r>
      <w:r w:rsidR="00D43EC4">
        <w:fldChar w:fldCharType="end"/>
      </w:r>
      <w:r w:rsidR="00692CD6" w:rsidRPr="00EA24CA">
        <w:fldChar w:fldCharType="separate"/>
      </w:r>
      <w:r w:rsidR="00D43EC4" w:rsidRPr="00D43EC4">
        <w:rPr>
          <w:noProof/>
          <w:vertAlign w:val="superscript"/>
        </w:rPr>
        <w:t>10, 23, 24, 48</w:t>
      </w:r>
      <w:r w:rsidR="00692CD6" w:rsidRPr="00EA24CA">
        <w:fldChar w:fldCharType="end"/>
      </w:r>
      <w:r w:rsidR="00917623">
        <w:t xml:space="preserve"> and for both members of couples managing health conditions </w:t>
      </w:r>
      <w:r w:rsidR="00C3316D">
        <w:t>(e.g., cancer, arthritis, heart failure</w:t>
      </w:r>
      <w:r w:rsidR="00C24052">
        <w:t>, stroke</w:t>
      </w:r>
      <w:r w:rsidR="00C3316D">
        <w:t>)</w:t>
      </w:r>
      <w:r w:rsidR="000E1364">
        <w:fldChar w:fldCharType="begin">
          <w:fldData xml:space="preserve">PEVuZE5vdGU+PENpdGU+PEF1dGhvcj5Sb2hyYmF1Z2g8L0F1dGhvcj48WWVhcj4yMDA0PC9ZZWFy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</w:fldData>
        </w:fldChar>
      </w:r>
      <w:r w:rsidR="0005028A">
        <w:instrText xml:space="preserve"> ADDIN EN.CITE </w:instrText>
      </w:r>
      <w:r w:rsidR="0005028A">
        <w:fldChar w:fldCharType="begin">
          <w:fldData xml:space="preserve">PEVuZE5vdGU+PENpdGU+PEF1dGhvcj5Sb2hyYmF1Z2g8L0F1dGhvcj48WWVhcj4yMDA0PC9ZZWFy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</w:fldData>
        </w:fldChar>
      </w:r>
      <w:r w:rsidR="0005028A">
        <w:instrText xml:space="preserve"> ADDIN EN.CITE.DATA </w:instrText>
      </w:r>
      <w:r w:rsidR="0005028A">
        <w:fldChar w:fldCharType="end"/>
      </w:r>
      <w:r w:rsidR="000E1364">
        <w:fldChar w:fldCharType="separate"/>
      </w:r>
      <w:r w:rsidR="0005028A" w:rsidRPr="0005028A">
        <w:rPr>
          <w:noProof/>
          <w:vertAlign w:val="superscript"/>
        </w:rPr>
        <w:t>33, 42, 58, 64, 70</w:t>
      </w:r>
      <w:r w:rsidR="000E1364">
        <w:fldChar w:fldCharType="end"/>
      </w:r>
      <w:r w:rsidR="00E34DEE">
        <w:t xml:space="preserve">. </w:t>
      </w:r>
      <w:r w:rsidR="00493A24">
        <w:t>T</w:t>
      </w:r>
      <w:r w:rsidRPr="00EA24CA">
        <w:t>he</w:t>
      </w:r>
      <w:r>
        <w:t xml:space="preserve"> current</w:t>
      </w:r>
      <w:r w:rsidRPr="00EA24CA">
        <w:t xml:space="preserve"> result</w:t>
      </w:r>
      <w:r>
        <w:t>s</w:t>
      </w:r>
      <w:r w:rsidRPr="00EA24CA">
        <w:t xml:space="preserve"> </w:t>
      </w:r>
      <w:r w:rsidR="00692CD6">
        <w:t xml:space="preserve">extend past </w:t>
      </w:r>
      <w:r w:rsidR="009D2963">
        <w:t>research</w:t>
      </w:r>
      <w:r w:rsidR="00692CD6">
        <w:t xml:space="preserve"> by </w:t>
      </w:r>
      <w:r w:rsidR="00360725">
        <w:t>demonstrating</w:t>
      </w:r>
      <w:r w:rsidR="00692CD6">
        <w:t xml:space="preserve"> </w:t>
      </w:r>
      <w:r w:rsidRPr="00EA24CA">
        <w:t xml:space="preserve">that having </w:t>
      </w:r>
      <w:r w:rsidRPr="00EA24CA">
        <w:rPr>
          <w:i/>
        </w:rPr>
        <w:t>both</w:t>
      </w:r>
      <w:r w:rsidRPr="00EA24CA">
        <w:t xml:space="preserve"> members of a couple perceive high levels of </w:t>
      </w:r>
      <w:r w:rsidR="00692CD6">
        <w:t xml:space="preserve">women’s </w:t>
      </w:r>
      <w:r w:rsidRPr="00EA24CA">
        <w:t xml:space="preserve">pain self-efficacy </w:t>
      </w:r>
      <w:r w:rsidR="006B3CA0">
        <w:t>may be</w:t>
      </w:r>
      <w:r w:rsidRPr="00EA24CA">
        <w:t xml:space="preserve"> </w:t>
      </w:r>
      <w:r>
        <w:t>beneficial</w:t>
      </w:r>
      <w:r w:rsidRPr="00EA24CA">
        <w:t xml:space="preserve"> for </w:t>
      </w:r>
      <w:r w:rsidR="0030101E">
        <w:t xml:space="preserve">women’s pain and </w:t>
      </w:r>
      <w:r w:rsidRPr="00EA24CA">
        <w:t>the sexual functioning of each individual</w:t>
      </w:r>
      <w:r w:rsidR="0030101E">
        <w:t xml:space="preserve">. </w:t>
      </w:r>
      <w:r>
        <w:t xml:space="preserve">Couples who are in agreement </w:t>
      </w:r>
      <w:r w:rsidR="006B3CA0">
        <w:t>regarding</w:t>
      </w:r>
      <w:r>
        <w:t xml:space="preserve"> women’s </w:t>
      </w:r>
      <w:r w:rsidR="005D09F9">
        <w:t xml:space="preserve">greater </w:t>
      </w:r>
      <w:r>
        <w:t xml:space="preserve">ability to manage her pain may be more aligned in their coping efforts and ability to adapt their sexual activities to accommodate the pain (e.g., focusing on non-penetrative activities), thereby </w:t>
      </w:r>
      <w:r w:rsidR="0030101E">
        <w:t xml:space="preserve">reducing women’s pain and </w:t>
      </w:r>
      <w:r w:rsidR="006B3CA0">
        <w:t xml:space="preserve">its interference to their overall </w:t>
      </w:r>
      <w:r>
        <w:t>sexual functioning. Moreover, p</w:t>
      </w:r>
      <w:r w:rsidR="00A6170C">
        <w:t xml:space="preserve">artners </w:t>
      </w:r>
      <w:r w:rsidR="001655B6">
        <w:t>whose</w:t>
      </w:r>
      <w:r w:rsidR="00A6170C">
        <w:t xml:space="preserve"> perceptions are </w:t>
      </w:r>
      <w:r w:rsidR="00F27021">
        <w:t xml:space="preserve">better </w:t>
      </w:r>
      <w:r w:rsidR="00A6170C">
        <w:t xml:space="preserve">aligned </w:t>
      </w:r>
      <w:r w:rsidR="00E30D83">
        <w:t xml:space="preserve">with </w:t>
      </w:r>
      <w:r w:rsidR="00A6170C">
        <w:t>wom</w:t>
      </w:r>
      <w:r w:rsidR="00E30D83">
        <w:t>en</w:t>
      </w:r>
      <w:r w:rsidR="00A6170C">
        <w:t xml:space="preserve"> </w:t>
      </w:r>
      <w:r w:rsidR="00E30D83">
        <w:t>at higher</w:t>
      </w:r>
      <w:r w:rsidR="00A6170C">
        <w:t xml:space="preserve"> pain self-efficacy </w:t>
      </w:r>
      <w:r w:rsidR="00272C94">
        <w:t xml:space="preserve">may offer </w:t>
      </w:r>
      <w:r w:rsidR="004D0EAF">
        <w:t xml:space="preserve">validation and </w:t>
      </w:r>
      <w:r w:rsidR="00272C94">
        <w:t>support</w:t>
      </w:r>
      <w:r w:rsidR="00A6170C">
        <w:t xml:space="preserve"> </w:t>
      </w:r>
      <w:r w:rsidR="00E72929">
        <w:t xml:space="preserve">that is </w:t>
      </w:r>
      <w:r w:rsidR="00431F30">
        <w:t xml:space="preserve">more </w:t>
      </w:r>
      <w:r w:rsidR="00A6170C">
        <w:t>in line with wom</w:t>
      </w:r>
      <w:r w:rsidR="00E72929">
        <w:t>e</w:t>
      </w:r>
      <w:r w:rsidR="00A6170C">
        <w:t>n’s needs</w:t>
      </w:r>
      <w:r w:rsidR="00272C94">
        <w:t xml:space="preserve"> (e.g., use of lubricants, changing sexual positions).</w:t>
      </w:r>
      <w:r w:rsidR="00F91969">
        <w:t xml:space="preserve"> </w:t>
      </w:r>
      <w:r w:rsidR="00C36144">
        <w:t>B</w:t>
      </w:r>
      <w:r w:rsidR="00D43EC4">
        <w:t>ased on theory and past research, greater partner support may reduce women’s negative affect that arises during painful sexual interactions, which in turn could lower the intensity of their pain</w:t>
      </w:r>
      <w:r w:rsidR="002251C8">
        <w:t xml:space="preserve"> </w:t>
      </w:r>
      <w:r w:rsidR="00272C94">
        <w:fldChar w:fldCharType="begin">
          <w:fldData xml:space="preserve">PEVuZE5vdGU+PENpdGU+PEF1dGhvcj5XaWVjaDwvQXV0aG9yPjxZZWFyPjIwMDk8L1llYXI+PFJl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==
</w:fldData>
        </w:fldChar>
      </w:r>
      <w:r w:rsidR="0005028A">
        <w:instrText xml:space="preserve"> ADDIN EN.CITE </w:instrText>
      </w:r>
      <w:r w:rsidR="0005028A">
        <w:fldChar w:fldCharType="begin">
          <w:fldData xml:space="preserve">PEVuZE5vdGU+PENpdGU+PEF1dGhvcj5XaWVjaDwvQXV0aG9yPjxZZWFyPjIwMDk8L1llYXI+PFJl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==
</w:fldData>
        </w:fldChar>
      </w:r>
      <w:r w:rsidR="0005028A">
        <w:instrText xml:space="preserve"> ADDIN EN.CITE.DATA </w:instrText>
      </w:r>
      <w:r w:rsidR="0005028A">
        <w:fldChar w:fldCharType="end"/>
      </w:r>
      <w:r w:rsidR="00272C94">
        <w:fldChar w:fldCharType="separate"/>
      </w:r>
      <w:r w:rsidR="0005028A" w:rsidRPr="0005028A">
        <w:rPr>
          <w:noProof/>
          <w:vertAlign w:val="superscript"/>
        </w:rPr>
        <w:t>16, 49, 90</w:t>
      </w:r>
      <w:r w:rsidR="00272C94">
        <w:fldChar w:fldCharType="end"/>
      </w:r>
      <w:r w:rsidR="002251C8">
        <w:t>.</w:t>
      </w:r>
    </w:p>
    <w:p w14:paraId="78CE886E" w14:textId="61D5D72A" w:rsidR="00F14CF3" w:rsidRDefault="00F14CF3" w:rsidP="00D60F50">
      <w:pPr>
        <w:tabs>
          <w:tab w:val="left" w:pos="709"/>
        </w:tabs>
        <w:spacing w:line="480" w:lineRule="auto"/>
      </w:pPr>
      <w:r>
        <w:tab/>
        <w:t>Unexpectedly, when couples demonstrated greater agreement</w:t>
      </w:r>
      <w:r w:rsidR="00993802">
        <w:t xml:space="preserve"> </w:t>
      </w:r>
      <w:r>
        <w:t>for women’s pain self-efficacy at three months</w:t>
      </w:r>
      <w:r w:rsidR="0046100C">
        <w:t xml:space="preserve"> as opposed to any level of disagreement—for both high and low self-efficacy</w:t>
      </w:r>
      <w:r w:rsidR="00993802">
        <w:t>—</w:t>
      </w:r>
      <w:r>
        <w:t>women reported lower sexual functioning at six months.</w:t>
      </w:r>
      <w:r w:rsidR="005A0572">
        <w:t xml:space="preserve"> </w:t>
      </w:r>
      <w:r w:rsidR="00B56BC2">
        <w:t xml:space="preserve">Although high self-efficacy is </w:t>
      </w:r>
      <w:r w:rsidR="00B56BC2">
        <w:lastRenderedPageBreak/>
        <w:t>typically beneficial, it is possible that w</w:t>
      </w:r>
      <w:r w:rsidR="00DB7121">
        <w:t xml:space="preserve">hen </w:t>
      </w:r>
      <w:r w:rsidR="005A0572">
        <w:t xml:space="preserve">couples agree </w:t>
      </w:r>
      <w:r w:rsidR="00B56BC2">
        <w:t>at high levels</w:t>
      </w:r>
      <w:r w:rsidR="005A0572">
        <w:t xml:space="preserve"> they </w:t>
      </w:r>
      <w:r w:rsidR="00FA1030">
        <w:t xml:space="preserve">feel pressure to </w:t>
      </w:r>
      <w:r w:rsidR="00B56BC2">
        <w:t xml:space="preserve">resume </w:t>
      </w:r>
      <w:r w:rsidR="00DF265E">
        <w:t xml:space="preserve">regular </w:t>
      </w:r>
      <w:r w:rsidR="00B56BC2">
        <w:t>sexual activity</w:t>
      </w:r>
      <w:r w:rsidR="00296503">
        <w:t>,</w:t>
      </w:r>
      <w:r w:rsidR="00D21761">
        <w:t xml:space="preserve"> </w:t>
      </w:r>
      <w:r w:rsidR="001C3DC4">
        <w:t xml:space="preserve">neglecting other </w:t>
      </w:r>
      <w:r w:rsidR="00095C3B">
        <w:t>factors</w:t>
      </w:r>
      <w:r w:rsidR="001C3DC4">
        <w:t xml:space="preserve"> that interfere with sexual function</w:t>
      </w:r>
      <w:r w:rsidR="007219E1">
        <w:t xml:space="preserve"> during this period</w:t>
      </w:r>
      <w:r w:rsidR="00EA1138">
        <w:t>, such as fati</w:t>
      </w:r>
      <w:r w:rsidR="00095C3B">
        <w:t>g</w:t>
      </w:r>
      <w:r w:rsidR="00EA1138">
        <w:t>ue</w:t>
      </w:r>
      <w:r w:rsidR="008C4CF0">
        <w:t xml:space="preserve">, </w:t>
      </w:r>
      <w:r w:rsidR="00EA1138">
        <w:t>breastfeeding</w:t>
      </w:r>
      <w:r w:rsidR="00FB6649">
        <w:t xml:space="preserve"> and changing roles and responsibilities</w:t>
      </w:r>
      <w:r w:rsidR="005F3AAE">
        <w:t xml:space="preserve"> </w:t>
      </w:r>
      <w:r w:rsidR="005F3AAE">
        <w:fldChar w:fldCharType="begin">
          <w:fldData xml:space="preserve">PEVuZE5vdGU+PENpdGU+PEF1dGhvcj5ZZWU8L0F1dGhvcj48WWVhcj4yMDEzPC9ZZWFyPjxSZWNO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</w:fldData>
        </w:fldChar>
      </w:r>
      <w:r w:rsidR="0005028A">
        <w:instrText xml:space="preserve"> ADDIN EN.CITE </w:instrText>
      </w:r>
      <w:r w:rsidR="0005028A">
        <w:fldChar w:fldCharType="begin">
          <w:fldData xml:space="preserve">PEVuZE5vdGU+PENpdGU+PEF1dGhvcj5ZZWU8L0F1dGhvcj48WWVhcj4yMDEzPC9ZZWFyPjxSZWNO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</w:fldData>
        </w:fldChar>
      </w:r>
      <w:r w:rsidR="0005028A">
        <w:instrText xml:space="preserve"> ADDIN EN.CITE.DATA </w:instrText>
      </w:r>
      <w:r w:rsidR="0005028A">
        <w:fldChar w:fldCharType="end"/>
      </w:r>
      <w:r w:rsidR="005F3AAE">
        <w:fldChar w:fldCharType="separate"/>
      </w:r>
      <w:r w:rsidR="0005028A" w:rsidRPr="0005028A">
        <w:rPr>
          <w:noProof/>
          <w:vertAlign w:val="superscript"/>
        </w:rPr>
        <w:t>44, 46, 93</w:t>
      </w:r>
      <w:r w:rsidR="005F3AAE">
        <w:fldChar w:fldCharType="end"/>
      </w:r>
      <w:r w:rsidR="00643F35">
        <w:t>.</w:t>
      </w:r>
      <w:r w:rsidR="001C3DC4">
        <w:t xml:space="preserve">  </w:t>
      </w:r>
      <w:r w:rsidR="00B56BC2">
        <w:t xml:space="preserve">However, </w:t>
      </w:r>
      <w:r w:rsidR="00FB4B08">
        <w:t xml:space="preserve">it is important to note that </w:t>
      </w:r>
      <w:r w:rsidR="00B56BC2">
        <w:t xml:space="preserve">combined with the effect of agreement at lower levels of pain self-efficacy discussed earlier, findings suggest that strong agreement at low levels of pain self-efficacy is associated with women’s </w:t>
      </w:r>
      <w:r w:rsidR="00B56BC2" w:rsidRPr="00BD57E9">
        <w:rPr>
          <w:i/>
          <w:iCs/>
        </w:rPr>
        <w:t>poorest</w:t>
      </w:r>
      <w:r w:rsidR="00B56BC2">
        <w:t xml:space="preserve"> sexual functioning at six months. </w:t>
      </w:r>
      <w:r w:rsidR="00273265">
        <w:t xml:space="preserve">In line with </w:t>
      </w:r>
      <w:proofErr w:type="spellStart"/>
      <w:r w:rsidR="00273265">
        <w:t>Woby</w:t>
      </w:r>
      <w:proofErr w:type="spellEnd"/>
      <w:r w:rsidR="00273265">
        <w:t xml:space="preserve"> and colleagues’ modified fear-avoidance model</w:t>
      </w:r>
      <w:r w:rsidR="005F51FC">
        <w:fldChar w:fldCharType="begin"/>
      </w:r>
      <w:r w:rsidR="0005028A">
        <w:instrText xml:space="preserve"> ADDIN EN.CITE &lt;EndNote&gt;&lt;Cite&gt;&lt;Author&gt;Woby&lt;/Author&gt;&lt;Year&gt;2007&lt;/Year&gt;&lt;RecNum&gt;1141&lt;/RecNum&gt;&lt;DisplayText&gt;&lt;style face="superscript"&gt;91&lt;/style&gt;&lt;/DisplayText&gt;&lt;record&gt;&lt;rec-number&gt;1141&lt;/rec-number&gt;&lt;foreign-keys&gt;&lt;key app="EN" db-id="dd005w09ytvfrwedzf3prasyffrvw9xppdzr" timestamp="1566839020"&gt;1141&lt;/key&gt;&lt;/foreign-keys&gt;&lt;ref-type name="Journal Article"&gt;17&lt;/ref-type&gt;&lt;contributors&gt;&lt;authors&gt;&lt;author&gt;Woby, S. R.&lt;/author&gt;&lt;author&gt;Urmston, M.&lt;/author&gt;&lt;author&gt;Watson, P. J.&lt;/author&gt;&lt;/authors&gt;&lt;/contributors&gt;&lt;auth-address&gt;Department of Physiotherapy, North Manchester General Hospital, Crumpsall, Manchester, UK. steve.woby@pat.nhs.uk&lt;/auth-address&gt;&lt;titles&gt;&lt;title&gt;Self-efficacy mediates the relation between pain-related fear and outcome in chronic low back pain patients&lt;/title&gt;&lt;secondary-title&gt;Eur J Pain&lt;/secondary-title&gt;&lt;/titles&gt;&lt;periodical&gt;&lt;full-title&gt;Eur J Pain&lt;/full-title&gt;&lt;/periodical&gt;&lt;pages&gt;711-8&lt;/pages&gt;&lt;volume&gt;11&lt;/volume&gt;&lt;number&gt;7&lt;/number&gt;&lt;keywords&gt;&lt;keyword&gt;Adult&lt;/keyword&gt;&lt;keyword&gt;Chronic Disease&lt;/keyword&gt;&lt;keyword&gt;Disability Evaluation&lt;/keyword&gt;&lt;keyword&gt;Fear/*psychology&lt;/keyword&gt;&lt;keyword&gt;Female&lt;/keyword&gt;&lt;keyword&gt;Humans&lt;/keyword&gt;&lt;keyword&gt;Low Back Pain/*diagnosis/*psychology&lt;/keyword&gt;&lt;keyword&gt;Male&lt;/keyword&gt;&lt;keyword&gt;Middle Aged&lt;/keyword&gt;&lt;keyword&gt;Motor Activity&lt;/keyword&gt;&lt;keyword&gt;Predictive Value of Tests&lt;/keyword&gt;&lt;keyword&gt;*Self Efficacy&lt;/keyword&gt;&lt;keyword&gt;Surveys and Questionnaires&lt;/keyword&gt;&lt;/keywords&gt;&lt;dates&gt;&lt;year&gt;2007&lt;/year&gt;&lt;/dates&gt;&lt;urls&gt;&lt;/urls&gt;&lt;electronic-resource-num&gt;10.1016/j.ejpain.2006.10.009&lt;/electronic-resource-num&gt;&lt;remote-database-provider&gt;NLM&lt;/remote-database-provider&gt;&lt;language&gt;eng&lt;/language&gt;&lt;/record&gt;&lt;/Cite&gt;&lt;/EndNote&gt;</w:instrText>
      </w:r>
      <w:r w:rsidR="005F51FC">
        <w:fldChar w:fldCharType="separate"/>
      </w:r>
      <w:r w:rsidR="0005028A" w:rsidRPr="0005028A">
        <w:rPr>
          <w:noProof/>
          <w:vertAlign w:val="superscript"/>
        </w:rPr>
        <w:t>91</w:t>
      </w:r>
      <w:r w:rsidR="005F51FC">
        <w:fldChar w:fldCharType="end"/>
      </w:r>
      <w:r w:rsidR="00273265">
        <w:t xml:space="preserve">, </w:t>
      </w:r>
      <w:r w:rsidR="00DC3926">
        <w:t>w</w:t>
      </w:r>
      <w:r w:rsidR="005A0572">
        <w:t>hen</w:t>
      </w:r>
      <w:r>
        <w:t xml:space="preserve"> both members of a couple are not confident in the woman’s ability to manage her pain, they may avoid sexual activity and experience greater anxiety</w:t>
      </w:r>
      <w:r w:rsidR="00D770EA">
        <w:t>.</w:t>
      </w:r>
      <w:r>
        <w:t xml:space="preserve"> </w:t>
      </w:r>
      <w:r w:rsidR="00D770EA">
        <w:t>A</w:t>
      </w:r>
      <w:r>
        <w:t xml:space="preserve">voidance and anxiety both reinforce and exacerbate </w:t>
      </w:r>
      <w:r w:rsidR="009C0CCB">
        <w:t>disability</w:t>
      </w:r>
      <w:r w:rsidR="00B347C7">
        <w:t xml:space="preserve">, in the form of </w:t>
      </w:r>
      <w:r w:rsidR="007D4F83">
        <w:t>impaired sexual functioning</w:t>
      </w:r>
      <w:r w:rsidR="00B347C7">
        <w:t xml:space="preserve">, such as </w:t>
      </w:r>
      <w:r>
        <w:t>low desire, and arousal and orgasm difficulties</w:t>
      </w:r>
      <w:r w:rsidR="00C13A9A">
        <w:t xml:space="preserve"> </w:t>
      </w:r>
      <w:r>
        <w:fldChar w:fldCharType="begin">
          <w:fldData xml:space="preserve">PEVuZE5vdGU+PENpdGU+PEF1dGhvcj5CcmFkZm9yZDwvQXV0aG9yPjxZZWFyPjIwMDY8L1llYXI+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</w:fldData>
        </w:fldChar>
      </w:r>
      <w:r w:rsidR="00BB062C">
        <w:instrText xml:space="preserve"> ADDIN EN.CITE </w:instrText>
      </w:r>
      <w:r w:rsidR="00BB062C">
        <w:fldChar w:fldCharType="begin">
          <w:fldData xml:space="preserve">PEVuZE5vdGU+PENpdGU+PEF1dGhvcj5CcmFkZm9yZDwvQXV0aG9yPjxZZWFyPjIwMDY8L1llYXI+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</w:fldData>
        </w:fldChar>
      </w:r>
      <w:r w:rsidR="00BB062C">
        <w:instrText xml:space="preserve"> ADDIN EN.CITE.DATA </w:instrText>
      </w:r>
      <w:r w:rsidR="00BB062C">
        <w:fldChar w:fldCharType="end"/>
      </w:r>
      <w:r>
        <w:fldChar w:fldCharType="separate"/>
      </w:r>
      <w:r w:rsidR="00BB062C" w:rsidRPr="00BB062C">
        <w:rPr>
          <w:noProof/>
          <w:vertAlign w:val="superscript"/>
        </w:rPr>
        <w:t>11, 23, 61</w:t>
      </w:r>
      <w:r>
        <w:fldChar w:fldCharType="end"/>
      </w:r>
      <w:r>
        <w:t xml:space="preserve">. </w:t>
      </w:r>
      <w:r w:rsidR="00273265">
        <w:t>Moreover,</w:t>
      </w:r>
      <w:r w:rsidR="002F4AB6">
        <w:t xml:space="preserve"> avoidance of </w:t>
      </w:r>
      <w:r w:rsidR="008466EA">
        <w:t>intercourse</w:t>
      </w:r>
      <w:r w:rsidR="007D4F83">
        <w:t xml:space="preserve"> </w:t>
      </w:r>
      <w:r w:rsidR="00FD386A">
        <w:t>perpetuated</w:t>
      </w:r>
      <w:r w:rsidR="007D4F83">
        <w:t xml:space="preserve"> by perceptions of low pain self-efficacy</w:t>
      </w:r>
      <w:r w:rsidR="002F4AB6">
        <w:t xml:space="preserve"> </w:t>
      </w:r>
      <w:r w:rsidR="00BF5618">
        <w:t>may reduce opportunities for women to practice</w:t>
      </w:r>
      <w:r w:rsidR="005F51FC">
        <w:t xml:space="preserve"> and implement</w:t>
      </w:r>
      <w:r w:rsidR="00BF5618">
        <w:t xml:space="preserve"> pain management strategies</w:t>
      </w:r>
      <w:r w:rsidR="00D770EA">
        <w:t>,</w:t>
      </w:r>
      <w:r w:rsidR="00BF5618">
        <w:t xml:space="preserve"> </w:t>
      </w:r>
      <w:r w:rsidR="005F51FC">
        <w:t xml:space="preserve">increasing pain perception and </w:t>
      </w:r>
      <w:r w:rsidR="00BF5618">
        <w:t xml:space="preserve">enabling </w:t>
      </w:r>
      <w:r w:rsidR="00273265">
        <w:t xml:space="preserve">disability and </w:t>
      </w:r>
      <w:r w:rsidR="00BF5618">
        <w:t>disuse</w:t>
      </w:r>
      <w:r w:rsidR="00C23E34">
        <w:t xml:space="preserve">. </w:t>
      </w:r>
    </w:p>
    <w:p w14:paraId="3F5D911A" w14:textId="28841A28" w:rsidR="002B482D" w:rsidRDefault="002B482D" w:rsidP="00D60F50">
      <w:pPr>
        <w:tabs>
          <w:tab w:val="left" w:pos="709"/>
        </w:tabs>
        <w:spacing w:line="480" w:lineRule="auto"/>
      </w:pPr>
      <w:r>
        <w:tab/>
        <w:t>Agreement</w:t>
      </w:r>
      <w:r w:rsidRPr="00EA24CA">
        <w:t xml:space="preserve"> at moderate </w:t>
      </w:r>
      <w:r>
        <w:t>levels</w:t>
      </w:r>
      <w:r w:rsidRPr="00EA24CA">
        <w:t xml:space="preserve"> of </w:t>
      </w:r>
      <w:r>
        <w:t xml:space="preserve">pain </w:t>
      </w:r>
      <w:r w:rsidRPr="00EA24CA">
        <w:t xml:space="preserve">self-efficacy (rather than </w:t>
      </w:r>
      <w:r>
        <w:t>very high or very low levels</w:t>
      </w:r>
      <w:r w:rsidRPr="00EA24CA">
        <w:t>) was</w:t>
      </w:r>
      <w:r>
        <w:t xml:space="preserve"> also</w:t>
      </w:r>
      <w:r w:rsidRPr="00EA24CA">
        <w:t xml:space="preserve"> linked with partners’ greater sexual functioning at </w:t>
      </w:r>
      <w:r>
        <w:t xml:space="preserve">both </w:t>
      </w:r>
      <w:r w:rsidRPr="00EA24CA">
        <w:t>three and six months postpartum</w:t>
      </w:r>
      <w:r>
        <w:t xml:space="preserve">. Since past research has shown that broad agreement on self-efficacy is important for individuals’ </w:t>
      </w:r>
      <w:r w:rsidR="006E2CFE">
        <w:t>distress and caregiver strain</w:t>
      </w:r>
      <w:r>
        <w:t xml:space="preserve"> </w:t>
      </w:r>
      <w:r>
        <w:fldChar w:fldCharType="begin"/>
      </w:r>
      <w:r w:rsidR="00BB062C">
        <w:instrText xml:space="preserve"> ADDIN EN.CITE &lt;EndNote&gt;&lt;Cite&gt;&lt;Author&gt;Porter&lt;/Author&gt;&lt;Year&gt;2002&lt;/Year&gt;&lt;RecNum&gt;949&lt;/RecNum&gt;&lt;DisplayText&gt;&lt;style face="superscript"&gt;65&lt;/style&gt;&lt;/DisplayText&gt;&lt;record&gt;&lt;rec-number&gt;949&lt;/rec-number&gt;&lt;foreign-keys&gt;&lt;key app="EN" db-id="dd005w09ytvfrwedzf3prasyffrvw9xppdzr" timestamp="0"&gt;949&lt;/key&gt;&lt;/foreign-keys&gt;&lt;ref-type name="Journal Article"&gt;17&lt;/ref-type&gt;&lt;contributors&gt;&lt;authors&gt;&lt;author&gt;Porter, L. S.&lt;/author&gt;&lt;author&gt;Keefe, F. J.&lt;/author&gt;&lt;author&gt;McBride, C. M.&lt;/author&gt;&lt;author&gt;Pollak, K.&lt;/author&gt;&lt;author&gt;Fish, L.&lt;/author&gt;&lt;author&gt;Garst, J.&lt;/author&gt;&lt;/authors&gt;&lt;/contributors&gt;&lt;auth-address&gt;Pain Prevention and Treatment Research, Duke Medical Center, University of North Carolina at Chapel Hill, Box 3159, Durham, NC 27710, USA.&lt;/auth-address&gt;&lt;titles&gt;&lt;title&gt;Perceptions of patients&amp;apos; self-efficacy for managing pain and lung cancer symptoms: Correspondence between patients and family caregivers&lt;/title&gt;&lt;secondary-title&gt;Pain&lt;/secondary-title&gt;&lt;/titles&gt;&lt;periodical&gt;&lt;full-title&gt;PAIN&lt;/full-title&gt;&lt;/periodical&gt;&lt;pages&gt;169-78&lt;/pages&gt;&lt;volume&gt;98&lt;/volume&gt;&lt;number&gt;1-2&lt;/number&gt;&lt;keywords&gt;&lt;keyword&gt;Adult&lt;/keyword&gt;&lt;keyword&gt;Aged&lt;/keyword&gt;&lt;keyword&gt;Aged, 80 and over&lt;/keyword&gt;&lt;keyword&gt;Caregivers/psychology&lt;/keyword&gt;&lt;keyword&gt;Family/psychology&lt;/keyword&gt;&lt;keyword&gt;Female&lt;/keyword&gt;&lt;keyword&gt;Humans&lt;/keyword&gt;&lt;keyword&gt;Lung Neoplasms/*physiopathology/*therapy&lt;/keyword&gt;&lt;keyword&gt;Male&lt;/keyword&gt;&lt;keyword&gt;Middle Aged&lt;/keyword&gt;&lt;keyword&gt;Pain/physiopathology&lt;/keyword&gt;&lt;keyword&gt;*Pain Management&lt;/keyword&gt;&lt;keyword&gt;Palliative Care&lt;/keyword&gt;&lt;keyword&gt;Patients/*psychology&lt;/keyword&gt;&lt;keyword&gt;*Self Care&lt;/keyword&gt;&lt;keyword&gt;*Self Concept&lt;/keyword&gt;&lt;keyword&gt;Severity of Illness Index&lt;/keyword&gt;&lt;/keywords&gt;&lt;dates&gt;&lt;year&gt;2002&lt;/year&gt;&lt;/dates&gt;&lt;accession-num&gt;12098629&lt;/accession-num&gt;&lt;urls&gt;&lt;/urls&gt;&lt;electronic-resource-num&gt;doi.org/10.1016/S0304-3959(02)00042-8&lt;/electronic-resource-num&gt;&lt;remote-database-provider&gt;NLM&lt;/remote-database-provider&gt;&lt;language&gt;eng&lt;/language&gt;&lt;/record&gt;&lt;/Cite&gt;&lt;/EndNote&gt;</w:instrText>
      </w:r>
      <w:r>
        <w:fldChar w:fldCharType="separate"/>
      </w:r>
      <w:r w:rsidR="00BB062C" w:rsidRPr="00BB062C">
        <w:rPr>
          <w:noProof/>
          <w:vertAlign w:val="superscript"/>
        </w:rPr>
        <w:t>65</w:t>
      </w:r>
      <w:r>
        <w:fldChar w:fldCharType="end"/>
      </w:r>
      <w:r>
        <w:t>, the</w:t>
      </w:r>
      <w:r w:rsidR="00641937">
        <w:t xml:space="preserve"> current</w:t>
      </w:r>
      <w:r>
        <w:t xml:space="preserve"> results provide a more nuanced depiction of partner estimation of pain self-efficacy by demonstrating that the consequences of agreement may differ at varying levels of pain self-efficacy. Overall, </w:t>
      </w:r>
      <w:r w:rsidRPr="00EA24CA">
        <w:t xml:space="preserve">findings point to the importance of </w:t>
      </w:r>
      <w:r>
        <w:t xml:space="preserve">accounting for dyadic </w:t>
      </w:r>
      <w:r w:rsidRPr="00EA24CA">
        <w:t>rather than individual perceptions</w:t>
      </w:r>
      <w:r>
        <w:t xml:space="preserve"> in couples’ adjustment to postpartum pain during intercourse</w:t>
      </w:r>
      <w:r w:rsidRPr="00EA24CA">
        <w:t xml:space="preserve">. </w:t>
      </w:r>
    </w:p>
    <w:p w14:paraId="35CFF758" w14:textId="526B9158" w:rsidR="009354E8" w:rsidRDefault="005C6968" w:rsidP="00D60F50">
      <w:pPr>
        <w:tabs>
          <w:tab w:val="left" w:pos="709"/>
        </w:tabs>
        <w:spacing w:line="480" w:lineRule="auto"/>
      </w:pPr>
      <w:r>
        <w:tab/>
      </w:r>
      <w:r w:rsidR="00AD3B71">
        <w:tab/>
      </w:r>
      <w:r w:rsidR="00662016">
        <w:t>This study represents an important</w:t>
      </w:r>
      <w:r w:rsidR="00932E7C">
        <w:t xml:space="preserve"> </w:t>
      </w:r>
      <w:r w:rsidR="00662016">
        <w:t>methodological advancement of past research examining partner estimations of pain</w:t>
      </w:r>
      <w:r w:rsidR="00932E7C">
        <w:t xml:space="preserve"> self-efficacy.</w:t>
      </w:r>
      <w:r w:rsidR="00662016">
        <w:t xml:space="preserve"> </w:t>
      </w:r>
      <w:r w:rsidR="0081211C">
        <w:t xml:space="preserve">The </w:t>
      </w:r>
      <w:r w:rsidR="00C47017">
        <w:t>longitudinal dyadic design allow</w:t>
      </w:r>
      <w:r w:rsidR="00D8627C">
        <w:t>ed</w:t>
      </w:r>
      <w:r w:rsidR="00C47017">
        <w:t xml:space="preserve"> </w:t>
      </w:r>
      <w:r w:rsidR="007A32FE">
        <w:t xml:space="preserve">us to </w:t>
      </w:r>
      <w:r w:rsidR="007A32FE">
        <w:lastRenderedPageBreak/>
        <w:t>examine the effects of</w:t>
      </w:r>
      <w:r w:rsidR="00FC6AF4">
        <w:t xml:space="preserve"> agreement</w:t>
      </w:r>
      <w:r w:rsidR="007A32FE">
        <w:t xml:space="preserve"> across the postpartum </w:t>
      </w:r>
      <w:r w:rsidR="00C47017">
        <w:t>and incorporate</w:t>
      </w:r>
      <w:r w:rsidR="00AF2C39">
        <w:t>d</w:t>
      </w:r>
      <w:r w:rsidR="00C47017">
        <w:t xml:space="preserve"> </w:t>
      </w:r>
      <w:r w:rsidR="00772D28">
        <w:t xml:space="preserve">the perspectives of </w:t>
      </w:r>
      <w:r w:rsidR="00C47017">
        <w:t xml:space="preserve">both members of the couple. </w:t>
      </w:r>
      <w:r w:rsidR="003A0049">
        <w:t xml:space="preserve">Improving </w:t>
      </w:r>
      <w:r w:rsidR="007A496E">
        <w:t xml:space="preserve">upon prior methods, such as </w:t>
      </w:r>
      <w:r w:rsidR="00662016">
        <w:t>difference scores or correlations</w:t>
      </w:r>
      <w:r w:rsidR="00C3222C">
        <w:t xml:space="preserve"> </w:t>
      </w:r>
      <w:r w:rsidR="00662016">
        <w:fldChar w:fldCharType="begin">
          <w:fldData xml:space="preserve">PEVuZE5vdGU+PENpdGU+PEF1dGhvcj5NaWFza293c2tpPC9BdXRob3I+PFllYXI+MTk5NzwvWWVh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</w:fldData>
        </w:fldChar>
      </w:r>
      <w:r w:rsidR="00BB062C">
        <w:instrText xml:space="preserve"> ADDIN EN.CITE </w:instrText>
      </w:r>
      <w:r w:rsidR="00BB062C">
        <w:fldChar w:fldCharType="begin">
          <w:fldData xml:space="preserve">PEVuZE5vdGU+PENpdGU+PEF1dGhvcj5NaWFza293c2tpPC9BdXRob3I+PFllYXI+MTk5NzwvWWVh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</w:fldData>
        </w:fldChar>
      </w:r>
      <w:r w:rsidR="00BB062C">
        <w:instrText xml:space="preserve"> ADDIN EN.CITE.DATA </w:instrText>
      </w:r>
      <w:r w:rsidR="00BB062C">
        <w:fldChar w:fldCharType="end"/>
      </w:r>
      <w:r w:rsidR="00662016">
        <w:fldChar w:fldCharType="separate"/>
      </w:r>
      <w:r w:rsidR="00BB062C" w:rsidRPr="00BB062C">
        <w:rPr>
          <w:noProof/>
          <w:vertAlign w:val="superscript"/>
        </w:rPr>
        <w:t>56, 65</w:t>
      </w:r>
      <w:r w:rsidR="00662016">
        <w:fldChar w:fldCharType="end"/>
      </w:r>
      <w:r w:rsidR="00932E7C">
        <w:t xml:space="preserve">, </w:t>
      </w:r>
      <w:r w:rsidR="004D16EF">
        <w:t xml:space="preserve">this study </w:t>
      </w:r>
      <w:r w:rsidR="007A496E">
        <w:t xml:space="preserve">utilized a more sophisticated statistical approach for simultaneously ascertaining accuracy and bias in one model. </w:t>
      </w:r>
      <w:r w:rsidR="002C064B">
        <w:t>U</w:t>
      </w:r>
      <w:r w:rsidR="003F55A8">
        <w:t>sing RSA</w:t>
      </w:r>
      <w:r w:rsidR="007B1704">
        <w:t>,</w:t>
      </w:r>
      <w:r w:rsidR="003F55A8">
        <w:t xml:space="preserve"> we had the unique capability of determining whether </w:t>
      </w:r>
      <w:r w:rsidR="007A496E">
        <w:t>outcomes varied at different levels of pain self-efficacy and if one type of mis</w:t>
      </w:r>
      <w:r w:rsidR="008D6D79">
        <w:t>-</w:t>
      </w:r>
      <w:r w:rsidR="00E84D32">
        <w:t>estimation</w:t>
      </w:r>
      <w:r w:rsidR="007A496E">
        <w:t xml:space="preserve"> was more detrimental than </w:t>
      </w:r>
      <w:r w:rsidR="00EC51C4">
        <w:t xml:space="preserve">the other </w:t>
      </w:r>
      <w:r w:rsidR="007A496E">
        <w:t>(</w:t>
      </w:r>
      <w:r w:rsidR="00557AFA">
        <w:t>i</w:t>
      </w:r>
      <w:r w:rsidR="007A496E">
        <w:t>.</w:t>
      </w:r>
      <w:r w:rsidR="00557AFA">
        <w:t>e</w:t>
      </w:r>
      <w:r w:rsidR="007A496E">
        <w:t xml:space="preserve">., </w:t>
      </w:r>
      <w:r w:rsidR="002705FB">
        <w:t>under</w:t>
      </w:r>
      <w:r w:rsidR="00F303EC">
        <w:t>-</w:t>
      </w:r>
      <w:r w:rsidR="002705FB">
        <w:t>estimation vs. over</w:t>
      </w:r>
      <w:r w:rsidR="00F303EC">
        <w:t>-</w:t>
      </w:r>
      <w:r w:rsidR="002705FB">
        <w:t>estimation</w:t>
      </w:r>
      <w:r w:rsidR="007A496E">
        <w:t>)</w:t>
      </w:r>
      <w:r w:rsidR="00C3222C">
        <w:t xml:space="preserve"> </w:t>
      </w:r>
      <w:r w:rsidR="007A496E">
        <w:fldChar w:fldCharType="begin"/>
      </w:r>
      <w:r w:rsidR="0005028A">
        <w:instrText xml:space="preserve"> ADDIN EN.CITE &lt;EndNote&gt;&lt;Cite&gt;&lt;Author&gt;Barranti&lt;/Author&gt;&lt;Year&gt;2017&lt;/Year&gt;&lt;RecNum&gt;970&lt;/RecNum&gt;&lt;DisplayText&gt;&lt;style face="superscript"&gt;5, 80&lt;/style&gt;&lt;/DisplayText&gt;&lt;record&gt;&lt;rec-number&gt;970&lt;/rec-number&gt;&lt;foreign-keys&gt;&lt;key app="EN" db-id="dd005w09ytvfrwedzf3prasyffrvw9xppdzr" timestamp="0"&gt;970&lt;/key&gt;&lt;/foreign-keys&gt;&lt;ref-type name="Journal Article"&gt;17&lt;/ref-type&gt;&lt;contributors&gt;&lt;authors&gt;&lt;author&gt;Barranti, Maxwell&lt;/author&gt;&lt;author&gt;Carlson, Erika N.&lt;/author&gt;&lt;author&gt;Côté, Stéphane&lt;/author&gt;&lt;/authors&gt;&lt;/contributors&gt;&lt;titles&gt;&lt;title&gt;How to test questions about similarity in personality and social psychology research: Description and empirical demonstration of Response Surface Analysis&lt;/title&gt;&lt;secondary-title&gt;Soc Psychol Personal Sci &lt;/secondary-title&gt;&lt;/titles&gt;&lt;periodical&gt;&lt;full-title&gt;Soc Psychol Personal Sci&lt;/full-title&gt;&lt;/periodical&gt;&lt;pages&gt;465-475&lt;/pages&gt;&lt;volume&gt;8&lt;/volume&gt;&lt;number&gt;4&lt;/number&gt;&lt;dates&gt;&lt;year&gt;2017&lt;/year&gt;&lt;/dates&gt;&lt;publisher&gt;SAGE Publications Inc&lt;/publisher&gt;&lt;urls&gt;&lt;/urls&gt;&lt;electronic-resource-num&gt;10.1177/1948550617698204&lt;/electronic-resource-num&gt;&lt;/record&gt;&lt;/Cite&gt;&lt;Cite&gt;&lt;Author&gt;Shanock&lt;/Author&gt;&lt;Year&gt;2010&lt;/Year&gt;&lt;RecNum&gt;858&lt;/RecNum&gt;&lt;record&gt;&lt;rec-number&gt;858&lt;/rec-number&gt;&lt;foreign-keys&gt;&lt;key app="EN" db-id="dd005w09ytvfrwedzf3prasyffrvw9xppdzr" timestamp="0"&gt;858&lt;/key&gt;&lt;/foreign-keys&gt;&lt;ref-type name="Journal Article"&gt;17&lt;/ref-type&gt;&lt;contributors&gt;&lt;authors&gt;&lt;author&gt;Shanock, L; Baran B; Gentry, W; Pattison, S; Heggestad, E&lt;/author&gt;&lt;/authors&gt;&lt;/contributors&gt;&lt;titles&gt;&lt;title&gt;Polynomial regression with Response Surface Analysis: A powerful approach for examining moderation and overcoming limitations of difference scores&lt;/title&gt;&lt;secondary-title&gt;J Bus Psychol&lt;/secondary-title&gt;&lt;/titles&gt;&lt;periodical&gt;&lt;full-title&gt;J Bus Psychol&lt;/full-title&gt;&lt;/periodical&gt;&lt;pages&gt;543-554&lt;/pages&gt;&lt;volume&gt;25&lt;/volume&gt;&lt;number&gt;4&lt;/number&gt;&lt;dates&gt;&lt;year&gt;2010&lt;/year&gt;&lt;/dates&gt;&lt;urls&gt;&lt;/urls&gt;&lt;electronic-resource-num&gt;10.1007/s10869-013-9317-6.&lt;/electronic-resource-num&gt;&lt;/record&gt;&lt;/Cite&gt;&lt;/EndNote&gt;</w:instrText>
      </w:r>
      <w:r w:rsidR="007A496E">
        <w:fldChar w:fldCharType="separate"/>
      </w:r>
      <w:r w:rsidR="0005028A" w:rsidRPr="0005028A">
        <w:rPr>
          <w:noProof/>
          <w:vertAlign w:val="superscript"/>
        </w:rPr>
        <w:t>5, 80</w:t>
      </w:r>
      <w:r w:rsidR="007A496E">
        <w:fldChar w:fldCharType="end"/>
      </w:r>
      <w:r w:rsidR="00860A06">
        <w:t xml:space="preserve">. </w:t>
      </w:r>
      <w:r w:rsidR="002C491B">
        <w:t>Combining data</w:t>
      </w:r>
      <w:r w:rsidR="006D7FCD">
        <w:t xml:space="preserve"> from multiple sample</w:t>
      </w:r>
      <w:r w:rsidR="002C491B">
        <w:t>s</w:t>
      </w:r>
      <w:r w:rsidR="006D7FCD">
        <w:t xml:space="preserve"> was necessary for the feasibility of </w:t>
      </w:r>
      <w:r w:rsidR="00163915">
        <w:t>accessing</w:t>
      </w:r>
      <w:r w:rsidR="006D7FCD">
        <w:t xml:space="preserve"> this targeted population</w:t>
      </w:r>
      <w:r w:rsidR="00624450">
        <w:t xml:space="preserve"> and contributed to enhanced generalizability</w:t>
      </w:r>
      <w:r w:rsidR="002C491B">
        <w:t>,</w:t>
      </w:r>
      <w:r w:rsidR="006D7FCD">
        <w:t xml:space="preserve"> </w:t>
      </w:r>
      <w:r w:rsidR="002C491B">
        <w:t>h</w:t>
      </w:r>
      <w:r w:rsidR="00484005">
        <w:t>owever, t</w:t>
      </w:r>
      <w:r w:rsidR="00E6709A">
        <w:t xml:space="preserve">here were differences between </w:t>
      </w:r>
      <w:r w:rsidR="006D70F6">
        <w:t>samples</w:t>
      </w:r>
      <w:r w:rsidR="00E6709A">
        <w:t xml:space="preserve"> </w:t>
      </w:r>
      <w:r w:rsidR="001C5762">
        <w:t>in terms of</w:t>
      </w:r>
      <w:r w:rsidR="005909BE">
        <w:t xml:space="preserve"> women’s pain self-efficacy and sexual functioning</w:t>
      </w:r>
      <w:r w:rsidR="00E6709A">
        <w:t xml:space="preserve">. Although we controlled for </w:t>
      </w:r>
      <w:r w:rsidR="00235CB6">
        <w:t>sample</w:t>
      </w:r>
      <w:r w:rsidR="00E6709A">
        <w:t xml:space="preserve"> in our analyses, it is possible that there were other differences not captured by our study measures. </w:t>
      </w:r>
      <w:r w:rsidR="009F231C">
        <w:t xml:space="preserve">Additionally, </w:t>
      </w:r>
      <w:r w:rsidR="000E4469">
        <w:t xml:space="preserve">the </w:t>
      </w:r>
      <w:r w:rsidR="009F231C">
        <w:t xml:space="preserve">majority of the couples were </w:t>
      </w:r>
      <w:r w:rsidR="00D7082A">
        <w:t xml:space="preserve">mixed-sex, married, </w:t>
      </w:r>
      <w:r w:rsidR="00064913">
        <w:t>and</w:t>
      </w:r>
      <w:r w:rsidR="009F231C">
        <w:t xml:space="preserve"> in a higher income bracket</w:t>
      </w:r>
      <w:r w:rsidR="00064913">
        <w:t>,</w:t>
      </w:r>
      <w:r w:rsidR="009F231C">
        <w:t xml:space="preserve"> </w:t>
      </w:r>
      <w:r w:rsidR="006806FB">
        <w:t xml:space="preserve">limiting generalizability. </w:t>
      </w:r>
    </w:p>
    <w:p w14:paraId="630339AD" w14:textId="330BD52E" w:rsidR="0078194F" w:rsidRDefault="00194A02" w:rsidP="008F470C">
      <w:pPr>
        <w:spacing w:line="480" w:lineRule="auto"/>
        <w:ind w:firstLine="720"/>
      </w:pPr>
      <w:r>
        <w:t xml:space="preserve">Nevertheless, </w:t>
      </w:r>
      <w:r w:rsidR="000F4384">
        <w:t>the</w:t>
      </w:r>
      <w:r>
        <w:t xml:space="preserve"> findings </w:t>
      </w:r>
      <w:r w:rsidR="00B21E0A">
        <w:t xml:space="preserve">have important clinical implications and </w:t>
      </w:r>
      <w:r w:rsidR="0032666D">
        <w:t>contribute to the</w:t>
      </w:r>
      <w:r w:rsidR="00DD208E">
        <w:t xml:space="preserve"> limited literature on dyadic and psychosocial factors involved in postpartum pain during intercourse. </w:t>
      </w:r>
      <w:r w:rsidR="00476881">
        <w:t xml:space="preserve">Despite its </w:t>
      </w:r>
      <w:r w:rsidR="00E67028">
        <w:t xml:space="preserve">high </w:t>
      </w:r>
      <w:r w:rsidR="00476881">
        <w:t>prevalence, p</w:t>
      </w:r>
      <w:r w:rsidR="006538D4">
        <w:t xml:space="preserve">ostpartum pain during intercourse is </w:t>
      </w:r>
      <w:r w:rsidR="009739FF">
        <w:t>a</w:t>
      </w:r>
      <w:r w:rsidR="00FC77A2">
        <w:t>n often ignored</w:t>
      </w:r>
      <w:r w:rsidR="009739FF">
        <w:t xml:space="preserve"> </w:t>
      </w:r>
      <w:r w:rsidR="00476881">
        <w:t>condition</w:t>
      </w:r>
      <w:r w:rsidR="00FC77A2">
        <w:t xml:space="preserve"> that </w:t>
      </w:r>
      <w:r w:rsidR="00476881">
        <w:t xml:space="preserve">may exacerbate the many </w:t>
      </w:r>
      <w:r w:rsidR="0080447A">
        <w:t>novel stressors new parents experience in the transition to parenthood</w:t>
      </w:r>
      <w:r w:rsidR="00C3222C">
        <w:t xml:space="preserve"> </w:t>
      </w:r>
      <w:r w:rsidR="00B3167C">
        <w:fldChar w:fldCharType="begin">
          <w:fldData xml:space="preserve">PEVuZE5vdGU+PENpdGU+PEF1dGhvcj5Xb29saG91c2U8L0F1dGhvcj48WWVhcj4yMDEyPC9ZZWFy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</w:fldData>
        </w:fldChar>
      </w:r>
      <w:r w:rsidR="0005028A">
        <w:instrText xml:space="preserve"> ADDIN EN.CITE </w:instrText>
      </w:r>
      <w:r w:rsidR="0005028A">
        <w:fldChar w:fldCharType="begin">
          <w:fldData xml:space="preserve">PEVuZE5vdGU+PENpdGU+PEF1dGhvcj5Xb29saG91c2U8L0F1dGhvcj48WWVhcj4yMDEyPC9ZZWFy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</w:fldData>
        </w:fldChar>
      </w:r>
      <w:r w:rsidR="0005028A">
        <w:instrText xml:space="preserve"> ADDIN EN.CITE.DATA </w:instrText>
      </w:r>
      <w:r w:rsidR="0005028A">
        <w:fldChar w:fldCharType="end"/>
      </w:r>
      <w:r w:rsidR="00B3167C">
        <w:fldChar w:fldCharType="separate"/>
      </w:r>
      <w:r w:rsidR="0005028A" w:rsidRPr="0005028A">
        <w:rPr>
          <w:noProof/>
          <w:vertAlign w:val="superscript"/>
        </w:rPr>
        <w:t>1, 25, 77, 92</w:t>
      </w:r>
      <w:r w:rsidR="00B3167C">
        <w:fldChar w:fldCharType="end"/>
      </w:r>
      <w:r w:rsidR="0080447A">
        <w:t xml:space="preserve">. </w:t>
      </w:r>
      <w:r w:rsidR="008F4925">
        <w:t>The f</w:t>
      </w:r>
      <w:r w:rsidR="008F470C">
        <w:t>inding</w:t>
      </w:r>
      <w:r w:rsidR="00304B7E">
        <w:t xml:space="preserve"> that</w:t>
      </w:r>
      <w:r w:rsidR="008F470C">
        <w:t xml:space="preserve"> </w:t>
      </w:r>
      <w:r w:rsidR="002F5267">
        <w:t xml:space="preserve">agreement at </w:t>
      </w:r>
      <w:r w:rsidR="00C13A9A">
        <w:t xml:space="preserve">lower </w:t>
      </w:r>
      <w:r w:rsidR="002F5267">
        <w:t xml:space="preserve">levels of pain self-efficacy </w:t>
      </w:r>
      <w:r w:rsidR="00236861">
        <w:t xml:space="preserve">was </w:t>
      </w:r>
      <w:r w:rsidR="002F5267">
        <w:t xml:space="preserve">linked with women’s </w:t>
      </w:r>
      <w:r w:rsidR="00C13A9A">
        <w:t xml:space="preserve">greater </w:t>
      </w:r>
      <w:r w:rsidR="002F5267">
        <w:t xml:space="preserve">pain intensity and both partners’ </w:t>
      </w:r>
      <w:r w:rsidR="00C13A9A">
        <w:t xml:space="preserve">poorer </w:t>
      </w:r>
      <w:r w:rsidR="002F5267">
        <w:t xml:space="preserve">sexual functioning </w:t>
      </w:r>
      <w:r w:rsidR="006538D4">
        <w:t>highlights the potential utility of</w:t>
      </w:r>
      <w:r w:rsidR="0002121F">
        <w:t xml:space="preserve"> </w:t>
      </w:r>
      <w:r w:rsidR="00B21E0A">
        <w:t xml:space="preserve">interventions </w:t>
      </w:r>
      <w:r w:rsidR="006D11D5">
        <w:t xml:space="preserve">that </w:t>
      </w:r>
      <w:r w:rsidR="00B21E0A">
        <w:t xml:space="preserve"> </w:t>
      </w:r>
      <w:r w:rsidR="00FC6AF4">
        <w:t>promot</w:t>
      </w:r>
      <w:r w:rsidR="006D11D5">
        <w:t>e</w:t>
      </w:r>
      <w:r w:rsidR="00FC6AF4">
        <w:t xml:space="preserve"> </w:t>
      </w:r>
      <w:r w:rsidR="00DB7121">
        <w:t xml:space="preserve">women’s own and partners’ perceptions of </w:t>
      </w:r>
      <w:r w:rsidR="00FC6AF4">
        <w:t>pain self-efficacy</w:t>
      </w:r>
      <w:r w:rsidR="00DB7121">
        <w:t xml:space="preserve"> </w:t>
      </w:r>
      <w:r w:rsidR="00FC6AF4">
        <w:t>to improve</w:t>
      </w:r>
      <w:r w:rsidR="0025408F">
        <w:t xml:space="preserve"> </w:t>
      </w:r>
      <w:r w:rsidR="00FC6AF4">
        <w:t>their</w:t>
      </w:r>
      <w:r w:rsidR="0025408F">
        <w:t xml:space="preserve"> adjustment to postpartum pain.</w:t>
      </w:r>
      <w:r w:rsidR="001F7B55">
        <w:t xml:space="preserve"> </w:t>
      </w:r>
      <w:r w:rsidR="008F470C">
        <w:t>Given that partners</w:t>
      </w:r>
      <w:r w:rsidR="00C012DE">
        <w:t>’</w:t>
      </w:r>
      <w:r w:rsidR="008F470C">
        <w:t xml:space="preserve"> </w:t>
      </w:r>
      <w:r w:rsidR="00C012DE">
        <w:t xml:space="preserve">perceptions </w:t>
      </w:r>
      <w:r w:rsidR="005763B9">
        <w:t xml:space="preserve">of women’s pain self-efficacy </w:t>
      </w:r>
      <w:r w:rsidR="008F470C">
        <w:t xml:space="preserve">were generally accurate, </w:t>
      </w:r>
      <w:r w:rsidR="006D11D5">
        <w:t>couples</w:t>
      </w:r>
      <w:r w:rsidR="008F470C">
        <w:t xml:space="preserve"> may </w:t>
      </w:r>
      <w:r w:rsidR="00A86FE3">
        <w:t>work together to</w:t>
      </w:r>
      <w:r w:rsidR="008F470C">
        <w:t xml:space="preserve"> identif</w:t>
      </w:r>
      <w:r w:rsidR="00A86FE3">
        <w:t>y</w:t>
      </w:r>
      <w:r w:rsidR="008F470C">
        <w:t xml:space="preserve"> thoughts and behaviors that contribute to </w:t>
      </w:r>
      <w:r w:rsidR="00EF7AEE">
        <w:t>feeling more confident in their ability to manage the pain</w:t>
      </w:r>
      <w:r w:rsidR="008F470C">
        <w:t>.</w:t>
      </w:r>
      <w:r w:rsidR="00CD327C">
        <w:t xml:space="preserve"> </w:t>
      </w:r>
      <w:r w:rsidR="0004520D">
        <w:t>Studies of psychological</w:t>
      </w:r>
      <w:r w:rsidR="00FF5952">
        <w:t xml:space="preserve"> </w:t>
      </w:r>
      <w:r w:rsidR="0004520D">
        <w:t>interventions</w:t>
      </w:r>
      <w:r w:rsidR="009533E6">
        <w:t xml:space="preserve"> for </w:t>
      </w:r>
      <w:r w:rsidR="00B33C66">
        <w:t xml:space="preserve">pain during intercourse </w:t>
      </w:r>
      <w:r w:rsidR="00B33C66">
        <w:lastRenderedPageBreak/>
        <w:t xml:space="preserve">outside of the perinatal period suggest that when </w:t>
      </w:r>
      <w:r w:rsidR="0004520D">
        <w:t>women</w:t>
      </w:r>
      <w:r w:rsidR="009533E6">
        <w:t xml:space="preserve"> </w:t>
      </w:r>
      <w:r w:rsidR="0004520D">
        <w:t xml:space="preserve">are </w:t>
      </w:r>
      <w:r w:rsidR="00B33C66">
        <w:t xml:space="preserve">provided with tools to </w:t>
      </w:r>
      <w:r w:rsidR="0004520D">
        <w:t xml:space="preserve">better </w:t>
      </w:r>
      <w:r w:rsidR="00B33C66">
        <w:t xml:space="preserve">manage the pain (e.g., enhanced sexual communication, challenging </w:t>
      </w:r>
      <w:r w:rsidR="0004520D">
        <w:t>maladaptive cognitions</w:t>
      </w:r>
      <w:r w:rsidR="00B33C66">
        <w:t>,</w:t>
      </w:r>
      <w:r w:rsidR="00993624">
        <w:t xml:space="preserve"> </w:t>
      </w:r>
      <w:r w:rsidR="0004520D">
        <w:t>reducing</w:t>
      </w:r>
      <w:r w:rsidR="00993624">
        <w:t xml:space="preserve"> avoidance</w:t>
      </w:r>
      <w:r w:rsidR="00DE47CC">
        <w:t>,</w:t>
      </w:r>
      <w:r w:rsidR="00B33C66">
        <w:t xml:space="preserve"> </w:t>
      </w:r>
      <w:r w:rsidR="0004520D">
        <w:t>expanding</w:t>
      </w:r>
      <w:r w:rsidR="00B33C66">
        <w:t xml:space="preserve"> sexual </w:t>
      </w:r>
      <w:r w:rsidR="0004520D">
        <w:t>repertoire</w:t>
      </w:r>
      <w:r w:rsidR="00B33C66">
        <w:t xml:space="preserve">), </w:t>
      </w:r>
      <w:r w:rsidR="009533E6">
        <w:t xml:space="preserve">they </w:t>
      </w:r>
      <w:r w:rsidR="0015383C">
        <w:t xml:space="preserve">and their partners </w:t>
      </w:r>
      <w:r w:rsidR="00B33C66">
        <w:t xml:space="preserve">report greater </w:t>
      </w:r>
      <w:r w:rsidR="0015383C">
        <w:t xml:space="preserve">perceptions of women’s </w:t>
      </w:r>
      <w:r w:rsidR="00B33C66">
        <w:t>pain self-efficacy</w:t>
      </w:r>
      <w:r w:rsidR="00B33C66">
        <w:fldChar w:fldCharType="begin">
          <w:fldData xml:space="preserve">PEVuZE5vdGU+PENpdGU+PEF1dGhvcj5CZXJnZXJvbjwvQXV0aG9yPjxZZWFyPjIwMTY8L1llYXI+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</w:fldData>
        </w:fldChar>
      </w:r>
      <w:r w:rsidR="0015383C">
        <w:instrText xml:space="preserve"> ADDIN EN.CITE </w:instrText>
      </w:r>
      <w:r w:rsidR="0015383C">
        <w:fldChar w:fldCharType="begin">
          <w:fldData xml:space="preserve">PEVuZE5vdGU+PENpdGU+PEF1dGhvcj5CZXJnZXJvbjwvQXV0aG9yPjxZZWFyPjIwMTY8L1llYXI+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</w:fldData>
        </w:fldChar>
      </w:r>
      <w:r w:rsidR="0015383C">
        <w:instrText xml:space="preserve"> ADDIN EN.CITE.DATA </w:instrText>
      </w:r>
      <w:r w:rsidR="0015383C">
        <w:fldChar w:fldCharType="end"/>
      </w:r>
      <w:r w:rsidR="00B33C66">
        <w:fldChar w:fldCharType="separate"/>
      </w:r>
      <w:r w:rsidR="0015383C" w:rsidRPr="0015383C">
        <w:rPr>
          <w:noProof/>
          <w:vertAlign w:val="superscript"/>
        </w:rPr>
        <w:t>8, 13, 20</w:t>
      </w:r>
      <w:r w:rsidR="00B33C66">
        <w:fldChar w:fldCharType="end"/>
      </w:r>
      <w:r w:rsidR="00FF5952">
        <w:t>.</w:t>
      </w:r>
      <w:r w:rsidR="0015383C">
        <w:t xml:space="preserve"> </w:t>
      </w:r>
      <w:r w:rsidR="00B33C66">
        <w:t xml:space="preserve"> </w:t>
      </w:r>
      <w:r w:rsidR="009E14BA" w:rsidRPr="0059785D">
        <w:t xml:space="preserve">Better alignment </w:t>
      </w:r>
      <w:r w:rsidR="00FC6AF4" w:rsidRPr="0059785D">
        <w:t xml:space="preserve">at </w:t>
      </w:r>
      <w:r w:rsidR="001A7303" w:rsidRPr="00AF1C19">
        <w:t xml:space="preserve">moderate to </w:t>
      </w:r>
      <w:r w:rsidR="00FC6AF4" w:rsidRPr="0059785D">
        <w:t xml:space="preserve">high levels </w:t>
      </w:r>
      <w:r w:rsidR="009E14BA" w:rsidRPr="0059785D">
        <w:t>of pain self-efficacy</w:t>
      </w:r>
      <w:r w:rsidR="00667C27" w:rsidRPr="0059785D">
        <w:t xml:space="preserve"> </w:t>
      </w:r>
      <w:r w:rsidR="006D11D5">
        <w:t>(</w:t>
      </w:r>
      <w:r w:rsidR="00667C27" w:rsidRPr="0059785D">
        <w:t>not low levels)</w:t>
      </w:r>
      <w:r w:rsidR="00D83BDA" w:rsidRPr="0059785D">
        <w:t xml:space="preserve"> </w:t>
      </w:r>
      <w:r w:rsidR="00B21E0A" w:rsidRPr="0059785D">
        <w:t xml:space="preserve">may allow the couple to </w:t>
      </w:r>
      <w:r w:rsidR="00C012DE" w:rsidRPr="0059785D">
        <w:t>manage</w:t>
      </w:r>
      <w:r w:rsidR="00B21E0A" w:rsidRPr="0059785D">
        <w:t xml:space="preserve"> the pain</w:t>
      </w:r>
      <w:r w:rsidR="00C73091" w:rsidRPr="00862104">
        <w:t xml:space="preserve"> more collaboratively</w:t>
      </w:r>
      <w:r w:rsidR="001F7B55" w:rsidRPr="0059785D">
        <w:t>.</w:t>
      </w:r>
      <w:r w:rsidR="001F7B55">
        <w:t xml:space="preserve"> </w:t>
      </w:r>
    </w:p>
    <w:p w14:paraId="7A52AE83" w14:textId="60307DCC" w:rsidR="00456744" w:rsidRDefault="00056B80" w:rsidP="00540D5E">
      <w:pPr>
        <w:spacing w:line="480" w:lineRule="auto"/>
        <w:ind w:firstLine="720"/>
      </w:pPr>
      <w:r>
        <w:t>In conclusion, partners of women with postpartum pain during intercourse exhibited both accuracy and bias in their perceptions of women’s pain self-efficacy.</w:t>
      </w:r>
      <w:r w:rsidR="00E73724">
        <w:t xml:space="preserve"> </w:t>
      </w:r>
      <w:r w:rsidR="00276B2E">
        <w:t>The more</w:t>
      </w:r>
      <w:r w:rsidR="00ED0403">
        <w:t xml:space="preserve"> couples agree</w:t>
      </w:r>
      <w:r w:rsidR="00276B2E">
        <w:t>d</w:t>
      </w:r>
      <w:r w:rsidR="00ED0403">
        <w:t xml:space="preserve"> at </w:t>
      </w:r>
      <w:r w:rsidR="00C00503">
        <w:t>lower versus higher levels of pain</w:t>
      </w:r>
      <w:r w:rsidR="00ED0403">
        <w:t xml:space="preserve"> self-efficacy</w:t>
      </w:r>
      <w:r w:rsidR="00276B2E">
        <w:t>,</w:t>
      </w:r>
      <w:r w:rsidR="00ED0403">
        <w:t xml:space="preserve"> </w:t>
      </w:r>
      <w:r w:rsidR="00276B2E">
        <w:t>the</w:t>
      </w:r>
      <w:r w:rsidR="00ED0403">
        <w:t xml:space="preserve"> </w:t>
      </w:r>
      <w:r w:rsidR="00C00503">
        <w:t>greater</w:t>
      </w:r>
      <w:r w:rsidR="00ED0403">
        <w:t xml:space="preserve"> </w:t>
      </w:r>
      <w:r w:rsidR="007D4338">
        <w:t>mother’s</w:t>
      </w:r>
      <w:r w:rsidR="00276B2E">
        <w:t xml:space="preserve"> </w:t>
      </w:r>
      <w:r w:rsidR="00ED0403">
        <w:t>pain</w:t>
      </w:r>
      <w:r w:rsidR="00276B2E">
        <w:t xml:space="preserve"> intensity</w:t>
      </w:r>
      <w:r w:rsidR="00ED0403">
        <w:t xml:space="preserve"> and </w:t>
      </w:r>
      <w:r w:rsidR="00276B2E">
        <w:t xml:space="preserve">the </w:t>
      </w:r>
      <w:r w:rsidR="00C00503">
        <w:t>poorer</w:t>
      </w:r>
      <w:r w:rsidR="00ED0403">
        <w:t xml:space="preserve"> </w:t>
      </w:r>
      <w:r w:rsidR="00276B2E">
        <w:t xml:space="preserve">the </w:t>
      </w:r>
      <w:r w:rsidR="00ED0403">
        <w:t>sexual function</w:t>
      </w:r>
      <w:r w:rsidR="00F53853">
        <w:t>ing</w:t>
      </w:r>
      <w:r w:rsidR="00ED0403">
        <w:t xml:space="preserve"> </w:t>
      </w:r>
      <w:r w:rsidR="00276B2E">
        <w:t>of</w:t>
      </w:r>
      <w:r w:rsidR="00ED0403">
        <w:t xml:space="preserve"> both couple members</w:t>
      </w:r>
      <w:r w:rsidR="00CF2D37">
        <w:t xml:space="preserve">. </w:t>
      </w:r>
      <w:r w:rsidR="000C5E4A">
        <w:t xml:space="preserve">Future research </w:t>
      </w:r>
      <w:r w:rsidR="000E76F9">
        <w:t xml:space="preserve">should </w:t>
      </w:r>
      <w:r w:rsidR="000C5E4A">
        <w:t>examin</w:t>
      </w:r>
      <w:r w:rsidR="000E76F9">
        <w:t>e</w:t>
      </w:r>
      <w:r w:rsidR="0033589E">
        <w:t xml:space="preserve"> the mechanisms between </w:t>
      </w:r>
      <w:r w:rsidR="00094A26">
        <w:t>couples’ agreement</w:t>
      </w:r>
      <w:r w:rsidR="0033589E">
        <w:t xml:space="preserve"> of women’s pain self-efficacy and couples</w:t>
      </w:r>
      <w:r w:rsidR="00E73724">
        <w:t>’</w:t>
      </w:r>
      <w:r w:rsidR="0033589E">
        <w:t xml:space="preserve"> outcomes</w:t>
      </w:r>
      <w:r w:rsidR="00963F7A">
        <w:t xml:space="preserve"> in the postpartum</w:t>
      </w:r>
      <w:r w:rsidR="0033589E">
        <w:t xml:space="preserve">, such as </w:t>
      </w:r>
      <w:r w:rsidR="00C36144">
        <w:t>avoidance</w:t>
      </w:r>
      <w:r w:rsidR="0015383C">
        <w:t xml:space="preserve"> and </w:t>
      </w:r>
      <w:r w:rsidR="000C5E4A">
        <w:t xml:space="preserve">partner </w:t>
      </w:r>
      <w:r w:rsidR="00C012DE">
        <w:t>support</w:t>
      </w:r>
      <w:r w:rsidR="00787102">
        <w:t>.</w:t>
      </w:r>
      <w:r w:rsidR="000C5E4A">
        <w:t xml:space="preserve"> </w:t>
      </w:r>
      <w:r w:rsidR="000E4190">
        <w:t xml:space="preserve">The current research </w:t>
      </w:r>
      <w:r w:rsidR="007D4F85">
        <w:t xml:space="preserve">identifies a novel </w:t>
      </w:r>
      <w:r w:rsidR="000E4190">
        <w:t>interpersonal process</w:t>
      </w:r>
      <w:r w:rsidR="007D4F85">
        <w:t>—</w:t>
      </w:r>
      <w:r w:rsidR="00064913">
        <w:t>agreement of</w:t>
      </w:r>
      <w:r w:rsidR="007D4F85">
        <w:t xml:space="preserve"> pain self-efficacy—that contributes to</w:t>
      </w:r>
      <w:r w:rsidR="000E4190">
        <w:t xml:space="preserve"> our understanding of the persistence of women’s postpartum pain during intercourse and its </w:t>
      </w:r>
      <w:r w:rsidR="00B33CB5">
        <w:t xml:space="preserve">sexual </w:t>
      </w:r>
      <w:r w:rsidR="000E4190">
        <w:t>consequences for both members of a couple</w:t>
      </w:r>
      <w:r w:rsidR="0078194F">
        <w:t xml:space="preserve">. </w:t>
      </w:r>
    </w:p>
    <w:p w14:paraId="751BBA18" w14:textId="43BF186A" w:rsidR="00310958" w:rsidRDefault="00310958" w:rsidP="00540D5E">
      <w:pPr>
        <w:spacing w:line="480" w:lineRule="auto"/>
        <w:ind w:firstLine="720"/>
      </w:pPr>
    </w:p>
    <w:p w14:paraId="7CE52637" w14:textId="77777777" w:rsidR="000D7C1E" w:rsidRPr="006224C3" w:rsidRDefault="000D7C1E" w:rsidP="00540D5E">
      <w:pPr>
        <w:rPr>
          <w:b/>
        </w:rPr>
      </w:pPr>
    </w:p>
    <w:p w14:paraId="798BB484" w14:textId="06A7BAA6" w:rsidR="00F7736B" w:rsidRDefault="00F7736B" w:rsidP="00F7736B"/>
    <w:p w14:paraId="6BB019DD" w14:textId="5DDD2FE4" w:rsidR="00F7736B" w:rsidRDefault="00F7736B" w:rsidP="00F7736B"/>
    <w:p w14:paraId="09831A5E" w14:textId="05974824" w:rsidR="00F7736B" w:rsidRDefault="00F7736B" w:rsidP="00F7736B"/>
    <w:p w14:paraId="17B74534" w14:textId="6CE6913D" w:rsidR="00F7736B" w:rsidRDefault="00F7736B" w:rsidP="00F7736B"/>
    <w:p w14:paraId="645EB796" w14:textId="20B5DB06" w:rsidR="00F7736B" w:rsidRDefault="00F7736B" w:rsidP="00F7736B"/>
    <w:p w14:paraId="7BA02D5F" w14:textId="4AF99E8E" w:rsidR="00F7736B" w:rsidRDefault="00F7736B" w:rsidP="00F7736B"/>
    <w:p w14:paraId="65448FF7" w14:textId="1253E388" w:rsidR="00F7736B" w:rsidRDefault="00F7736B" w:rsidP="00F7736B"/>
    <w:p w14:paraId="374C81FE" w14:textId="0D23BFD9" w:rsidR="00F7736B" w:rsidRDefault="00F7736B" w:rsidP="00F7736B"/>
    <w:p w14:paraId="2F83A1C1" w14:textId="67E12C3F" w:rsidR="00F7736B" w:rsidRDefault="00F7736B" w:rsidP="00F7736B"/>
    <w:p w14:paraId="0D590290" w14:textId="2DE9C2A5" w:rsidR="00E4737C" w:rsidRDefault="00E4737C" w:rsidP="00F7736B"/>
    <w:p w14:paraId="7BDCEC82" w14:textId="77777777" w:rsidR="00991698" w:rsidRDefault="00991698" w:rsidP="00F7736B"/>
    <w:p w14:paraId="3B466269" w14:textId="163A2C9D" w:rsidR="00E4737C" w:rsidRDefault="00E4737C" w:rsidP="00F7736B"/>
    <w:p w14:paraId="50CE4E0A" w14:textId="1594A8A8" w:rsidR="00E4737C" w:rsidRDefault="00E4737C" w:rsidP="00F7736B"/>
    <w:p w14:paraId="0316F267" w14:textId="77777777" w:rsidR="00E4737C" w:rsidRDefault="00E4737C" w:rsidP="00F7736B"/>
    <w:p w14:paraId="60AF5A24" w14:textId="77777777" w:rsidR="00AA6F92" w:rsidRPr="009B7479" w:rsidRDefault="00AA6F92" w:rsidP="00F7736B"/>
    <w:p w14:paraId="2BCEFE36" w14:textId="5E496743" w:rsidR="00361696" w:rsidRPr="002C11D9" w:rsidRDefault="003874D5" w:rsidP="00561B66">
      <w:pPr>
        <w:jc w:val="center"/>
        <w:rPr>
          <w:b/>
          <w:bCs/>
        </w:rPr>
      </w:pPr>
      <w:r w:rsidRPr="002C11D9">
        <w:rPr>
          <w:b/>
          <w:bCs/>
        </w:rPr>
        <w:lastRenderedPageBreak/>
        <w:t>References</w:t>
      </w:r>
    </w:p>
    <w:p w14:paraId="6C0D1B13" w14:textId="77777777" w:rsidR="00561B66" w:rsidRPr="00561B66" w:rsidRDefault="00561B66" w:rsidP="00561B66">
      <w:pPr>
        <w:jc w:val="center"/>
      </w:pPr>
    </w:p>
    <w:p w14:paraId="7719B954" w14:textId="77777777" w:rsidR="00863234" w:rsidRPr="00863234" w:rsidRDefault="00BF1B94" w:rsidP="00863234">
      <w:pPr>
        <w:pStyle w:val="EndNoteBibliography"/>
        <w:ind w:left="720" w:hanging="720"/>
        <w:rPr>
          <w:noProof/>
        </w:rPr>
      </w:pPr>
      <w:r>
        <w:rPr>
          <w:rFonts w:eastAsiaTheme="majorEastAsia"/>
          <w:b/>
          <w:color w:val="000000" w:themeColor="text1"/>
          <w:lang w:val="en-CA" w:eastAsia="en-CA"/>
        </w:rPr>
        <w:fldChar w:fldCharType="begin"/>
      </w:r>
      <w:r>
        <w:rPr>
          <w:rFonts w:eastAsiaTheme="majorEastAsia"/>
          <w:b/>
          <w:color w:val="000000" w:themeColor="text1"/>
          <w:lang w:val="en-CA" w:eastAsia="en-CA"/>
        </w:rPr>
        <w:instrText xml:space="preserve"> ADDIN EN.REFLIST </w:instrText>
      </w:r>
      <w:r>
        <w:rPr>
          <w:rFonts w:eastAsiaTheme="majorEastAsia"/>
          <w:b/>
          <w:color w:val="000000" w:themeColor="text1"/>
          <w:lang w:val="en-CA" w:eastAsia="en-CA"/>
        </w:rPr>
        <w:fldChar w:fldCharType="separate"/>
      </w:r>
      <w:r w:rsidR="00863234" w:rsidRPr="00863234">
        <w:rPr>
          <w:b/>
          <w:noProof/>
        </w:rPr>
        <w:t>1.</w:t>
      </w:r>
      <w:r w:rsidR="00863234" w:rsidRPr="00863234">
        <w:rPr>
          <w:noProof/>
        </w:rPr>
        <w:tab/>
        <w:t xml:space="preserve">Ahlborg T, Dahlof LG, Hallberg LR. Quality of intimate and sexual relationship in first-time parents six months after delivery. </w:t>
      </w:r>
      <w:r w:rsidR="00863234" w:rsidRPr="00863234">
        <w:rPr>
          <w:i/>
          <w:noProof/>
        </w:rPr>
        <w:t>J Sex Res.</w:t>
      </w:r>
      <w:r w:rsidR="00863234" w:rsidRPr="00863234">
        <w:rPr>
          <w:noProof/>
        </w:rPr>
        <w:t xml:space="preserve"> 42:167-174, 2005</w:t>
      </w:r>
    </w:p>
    <w:p w14:paraId="4C4443DE" w14:textId="77777777" w:rsidR="00863234" w:rsidRPr="00863234" w:rsidRDefault="00863234" w:rsidP="00863234">
      <w:pPr>
        <w:pStyle w:val="EndNoteBibliography"/>
        <w:ind w:left="720" w:hanging="720"/>
        <w:rPr>
          <w:noProof/>
        </w:rPr>
      </w:pPr>
      <w:r w:rsidRPr="00863234">
        <w:rPr>
          <w:b/>
          <w:noProof/>
        </w:rPr>
        <w:t>2.</w:t>
      </w:r>
      <w:r w:rsidRPr="00863234">
        <w:rPr>
          <w:noProof/>
        </w:rPr>
        <w:tab/>
        <w:t xml:space="preserve">Alappattu MJ, Bishop MD. Psychological factors in chronic pelvic pain in women: relevance and application of the fear-avoidance model of pain. </w:t>
      </w:r>
      <w:r w:rsidRPr="00863234">
        <w:rPr>
          <w:i/>
          <w:noProof/>
        </w:rPr>
        <w:t>Phys Ther.</w:t>
      </w:r>
      <w:r w:rsidRPr="00863234">
        <w:rPr>
          <w:noProof/>
        </w:rPr>
        <w:t xml:space="preserve"> 91:1542-1550, 2011</w:t>
      </w:r>
    </w:p>
    <w:p w14:paraId="16DA144B" w14:textId="77777777" w:rsidR="00863234" w:rsidRPr="00863234" w:rsidRDefault="00863234" w:rsidP="00863234">
      <w:pPr>
        <w:pStyle w:val="EndNoteBibliography"/>
        <w:ind w:left="720" w:hanging="720"/>
        <w:rPr>
          <w:noProof/>
        </w:rPr>
      </w:pPr>
      <w:r w:rsidRPr="00863234">
        <w:rPr>
          <w:b/>
          <w:noProof/>
        </w:rPr>
        <w:t>3.</w:t>
      </w:r>
      <w:r w:rsidRPr="00863234">
        <w:rPr>
          <w:noProof/>
        </w:rPr>
        <w:tab/>
        <w:t xml:space="preserve">Andrews V, Thakar R, Sultan AH, Jones PW. Evaluation of postpartum perineal pain and dyspareunia--a prospective study. </w:t>
      </w:r>
      <w:r w:rsidRPr="00863234">
        <w:rPr>
          <w:i/>
          <w:noProof/>
        </w:rPr>
        <w:t>Eur J Obstet Gynecol Reprod Biol.</w:t>
      </w:r>
      <w:r w:rsidRPr="00863234">
        <w:rPr>
          <w:noProof/>
        </w:rPr>
        <w:t xml:space="preserve"> 137:152-156, 2008</w:t>
      </w:r>
    </w:p>
    <w:p w14:paraId="0A29F6D2" w14:textId="77777777" w:rsidR="00863234" w:rsidRPr="00863234" w:rsidRDefault="00863234" w:rsidP="00863234">
      <w:pPr>
        <w:pStyle w:val="EndNoteBibliography"/>
        <w:ind w:left="720" w:hanging="720"/>
        <w:rPr>
          <w:noProof/>
        </w:rPr>
      </w:pPr>
      <w:r w:rsidRPr="00863234">
        <w:rPr>
          <w:b/>
          <w:noProof/>
        </w:rPr>
        <w:t>4.</w:t>
      </w:r>
      <w:r w:rsidRPr="00863234">
        <w:rPr>
          <w:noProof/>
        </w:rPr>
        <w:tab/>
        <w:t xml:space="preserve">Ayling K, Ussher JM. "If sex hurts, am I still a woman?”: The subjective experience of vulvodynia in hetero-sexual women. </w:t>
      </w:r>
      <w:r w:rsidRPr="00863234">
        <w:rPr>
          <w:i/>
          <w:noProof/>
        </w:rPr>
        <w:t>Arch Sex Behav.</w:t>
      </w:r>
      <w:r w:rsidRPr="00863234">
        <w:rPr>
          <w:noProof/>
        </w:rPr>
        <w:t xml:space="preserve"> 37:294-304, 2008</w:t>
      </w:r>
    </w:p>
    <w:p w14:paraId="6BF37D29" w14:textId="77777777" w:rsidR="00863234" w:rsidRPr="00863234" w:rsidRDefault="00863234" w:rsidP="00863234">
      <w:pPr>
        <w:pStyle w:val="EndNoteBibliography"/>
        <w:ind w:left="720" w:hanging="720"/>
        <w:rPr>
          <w:noProof/>
        </w:rPr>
      </w:pPr>
      <w:r w:rsidRPr="00863234">
        <w:rPr>
          <w:b/>
          <w:noProof/>
        </w:rPr>
        <w:t>5.</w:t>
      </w:r>
      <w:r w:rsidRPr="00863234">
        <w:rPr>
          <w:noProof/>
        </w:rPr>
        <w:tab/>
        <w:t xml:space="preserve">Barranti M, Carlson EN, Côté S. How to test questions about similarity in personality and social psychology research: Description and empirical demonstration of Response Surface Analysis. </w:t>
      </w:r>
      <w:r w:rsidRPr="00863234">
        <w:rPr>
          <w:i/>
          <w:noProof/>
        </w:rPr>
        <w:t xml:space="preserve">Soc Psychol Personal Sci </w:t>
      </w:r>
      <w:r w:rsidRPr="00863234">
        <w:rPr>
          <w:noProof/>
        </w:rPr>
        <w:t>8:465-475, 2017</w:t>
      </w:r>
    </w:p>
    <w:p w14:paraId="7E791D59" w14:textId="77777777" w:rsidR="00863234" w:rsidRPr="00863234" w:rsidRDefault="00863234" w:rsidP="00863234">
      <w:pPr>
        <w:pStyle w:val="EndNoteBibliography"/>
        <w:ind w:left="720" w:hanging="720"/>
        <w:rPr>
          <w:noProof/>
        </w:rPr>
      </w:pPr>
      <w:r w:rsidRPr="00863234">
        <w:rPr>
          <w:b/>
          <w:noProof/>
        </w:rPr>
        <w:t>6.</w:t>
      </w:r>
      <w:r w:rsidRPr="00863234">
        <w:rPr>
          <w:noProof/>
        </w:rPr>
        <w:tab/>
        <w:t xml:space="preserve">Benoit-Piau J, Bergeron S, Brassard A, Dumoulin C, Khalife S, Waddell G, Morin M. Fear-avoidance and pelvic floor muscle function are associated with pain intensity in women with vulvodynia. </w:t>
      </w:r>
      <w:r w:rsidRPr="00863234">
        <w:rPr>
          <w:i/>
          <w:noProof/>
        </w:rPr>
        <w:t>Clin J Pain.</w:t>
      </w:r>
      <w:r w:rsidRPr="00863234">
        <w:rPr>
          <w:noProof/>
        </w:rPr>
        <w:t xml:space="preserve"> 34:804-810, 2018</w:t>
      </w:r>
    </w:p>
    <w:p w14:paraId="2303E8C6" w14:textId="77777777" w:rsidR="00863234" w:rsidRPr="00863234" w:rsidRDefault="00863234" w:rsidP="00863234">
      <w:pPr>
        <w:pStyle w:val="EndNoteBibliography"/>
        <w:ind w:left="720" w:hanging="720"/>
        <w:rPr>
          <w:noProof/>
        </w:rPr>
      </w:pPr>
      <w:r w:rsidRPr="00863234">
        <w:rPr>
          <w:b/>
          <w:noProof/>
        </w:rPr>
        <w:t>7.</w:t>
      </w:r>
      <w:r w:rsidRPr="00863234">
        <w:rPr>
          <w:noProof/>
        </w:rPr>
        <w:tab/>
        <w:t xml:space="preserve">Bergeron S, Corsini-Munt S, Leen A, Rancourt K, Rosen NO. Female sexual pain disorders: A review of the literature on etiology and treatment. </w:t>
      </w:r>
      <w:r w:rsidRPr="00863234">
        <w:rPr>
          <w:i/>
          <w:noProof/>
        </w:rPr>
        <w:t>Curr Sex Health Rep.</w:t>
      </w:r>
      <w:r w:rsidRPr="00863234">
        <w:rPr>
          <w:noProof/>
        </w:rPr>
        <w:t xml:space="preserve"> 7:159-169, 2015</w:t>
      </w:r>
    </w:p>
    <w:p w14:paraId="12BB2E25" w14:textId="44A5B044" w:rsidR="00863234" w:rsidRPr="00863234" w:rsidRDefault="00863234" w:rsidP="00863234">
      <w:pPr>
        <w:pStyle w:val="EndNoteBibliography"/>
        <w:ind w:left="720" w:hanging="720"/>
        <w:rPr>
          <w:noProof/>
        </w:rPr>
      </w:pPr>
      <w:r w:rsidRPr="00863234">
        <w:rPr>
          <w:b/>
          <w:noProof/>
        </w:rPr>
        <w:t>8.</w:t>
      </w:r>
      <w:r w:rsidRPr="00863234">
        <w:rPr>
          <w:noProof/>
        </w:rPr>
        <w:tab/>
        <w:t xml:space="preserve">Bergeron S, Khalife S, Dupuis MJ, McDuff P. A randomized clinical trial comparing group cognitive-behavioral therapy and a topical steroid for women with dyspareunia. </w:t>
      </w:r>
      <w:r w:rsidR="00B84223">
        <w:rPr>
          <w:i/>
          <w:noProof/>
        </w:rPr>
        <w:t>J Consult Clin Psychol</w:t>
      </w:r>
      <w:r w:rsidRPr="00863234">
        <w:rPr>
          <w:i/>
          <w:noProof/>
        </w:rPr>
        <w:t>.</w:t>
      </w:r>
      <w:r w:rsidRPr="00863234">
        <w:rPr>
          <w:noProof/>
        </w:rPr>
        <w:t xml:space="preserve"> 84:259-268, 2016</w:t>
      </w:r>
    </w:p>
    <w:p w14:paraId="5F983A08" w14:textId="77777777" w:rsidR="00863234" w:rsidRPr="00863234" w:rsidRDefault="00863234" w:rsidP="00863234">
      <w:pPr>
        <w:pStyle w:val="EndNoteBibliography"/>
        <w:ind w:left="720" w:hanging="720"/>
        <w:rPr>
          <w:noProof/>
        </w:rPr>
      </w:pPr>
      <w:r w:rsidRPr="00863234">
        <w:rPr>
          <w:b/>
          <w:noProof/>
        </w:rPr>
        <w:lastRenderedPageBreak/>
        <w:t>9.</w:t>
      </w:r>
      <w:r w:rsidRPr="00863234">
        <w:rPr>
          <w:noProof/>
        </w:rPr>
        <w:tab/>
        <w:t xml:space="preserve">Bijl RC, Freeman LM, Weijenborg PT, Middeldorp JM, Dahan A, van Dorp EL. A retrospective study on persistent pain after childbirth in the Netherlands. </w:t>
      </w:r>
      <w:r w:rsidRPr="00863234">
        <w:rPr>
          <w:i/>
          <w:noProof/>
        </w:rPr>
        <w:t>J Pain Res.</w:t>
      </w:r>
      <w:r w:rsidRPr="00863234">
        <w:rPr>
          <w:noProof/>
        </w:rPr>
        <w:t xml:space="preserve"> 9:1-8, 2016</w:t>
      </w:r>
    </w:p>
    <w:p w14:paraId="4BD77ADF" w14:textId="77777777" w:rsidR="00863234" w:rsidRPr="00863234" w:rsidRDefault="00863234" w:rsidP="00863234">
      <w:pPr>
        <w:pStyle w:val="EndNoteBibliography"/>
        <w:ind w:left="720" w:hanging="720"/>
        <w:rPr>
          <w:noProof/>
        </w:rPr>
      </w:pPr>
      <w:r w:rsidRPr="00863234">
        <w:rPr>
          <w:b/>
          <w:noProof/>
        </w:rPr>
        <w:t>10.</w:t>
      </w:r>
      <w:r w:rsidRPr="00863234">
        <w:rPr>
          <w:noProof/>
        </w:rPr>
        <w:tab/>
        <w:t xml:space="preserve">Bois K, Bergeron S, Rosen NO, McDuff P, Gregoire C. Sexual and relationship intimacy among women with provoked vestibulodynia and their partners: associations with sexual satisfaction, sexual function, and pain self-efficacy. </w:t>
      </w:r>
      <w:r w:rsidRPr="00863234">
        <w:rPr>
          <w:i/>
          <w:noProof/>
        </w:rPr>
        <w:t>J Sex Med.</w:t>
      </w:r>
      <w:r w:rsidRPr="00863234">
        <w:rPr>
          <w:noProof/>
        </w:rPr>
        <w:t xml:space="preserve"> 10:2024-2035, 2013</w:t>
      </w:r>
    </w:p>
    <w:p w14:paraId="1E2E6596" w14:textId="77777777" w:rsidR="00863234" w:rsidRPr="00863234" w:rsidRDefault="00863234" w:rsidP="00863234">
      <w:pPr>
        <w:pStyle w:val="EndNoteBibliography"/>
        <w:ind w:left="720" w:hanging="720"/>
        <w:rPr>
          <w:noProof/>
        </w:rPr>
      </w:pPr>
      <w:r w:rsidRPr="00863234">
        <w:rPr>
          <w:b/>
          <w:noProof/>
        </w:rPr>
        <w:t>11.</w:t>
      </w:r>
      <w:r w:rsidRPr="00863234">
        <w:rPr>
          <w:noProof/>
        </w:rPr>
        <w:tab/>
        <w:t xml:space="preserve">Bradford A, Meston CM. The impact of anxiety on sexual arousal in women. </w:t>
      </w:r>
      <w:r w:rsidRPr="00863234">
        <w:rPr>
          <w:i/>
          <w:noProof/>
        </w:rPr>
        <w:t>Behav Res Ther.</w:t>
      </w:r>
      <w:r w:rsidRPr="00863234">
        <w:rPr>
          <w:noProof/>
        </w:rPr>
        <w:t xml:space="preserve"> 44:1067-1077, 2006</w:t>
      </w:r>
    </w:p>
    <w:p w14:paraId="7DC82036" w14:textId="77777777" w:rsidR="00863234" w:rsidRPr="00863234" w:rsidRDefault="00863234" w:rsidP="00863234">
      <w:pPr>
        <w:pStyle w:val="EndNoteBibliography"/>
        <w:ind w:left="720" w:hanging="720"/>
        <w:rPr>
          <w:noProof/>
        </w:rPr>
      </w:pPr>
      <w:r w:rsidRPr="00863234">
        <w:rPr>
          <w:b/>
          <w:noProof/>
        </w:rPr>
        <w:t>12.</w:t>
      </w:r>
      <w:r w:rsidRPr="00863234">
        <w:rPr>
          <w:noProof/>
        </w:rPr>
        <w:tab/>
        <w:t xml:space="preserve">Brister H, Turner JA, Aaron LA, Mancl L. Self-efficacy is associated with pain, functioning, and coping in patients with chronic temporomandibular disorder pain. </w:t>
      </w:r>
      <w:r w:rsidRPr="00863234">
        <w:rPr>
          <w:i/>
          <w:noProof/>
        </w:rPr>
        <w:t>J Orofac Pain.</w:t>
      </w:r>
      <w:r w:rsidRPr="00863234">
        <w:rPr>
          <w:noProof/>
        </w:rPr>
        <w:t xml:space="preserve"> 20:115-124, 2006</w:t>
      </w:r>
    </w:p>
    <w:p w14:paraId="3FC4EB3F" w14:textId="77777777" w:rsidR="00863234" w:rsidRPr="00863234" w:rsidRDefault="00863234" w:rsidP="00863234">
      <w:pPr>
        <w:pStyle w:val="EndNoteBibliography"/>
        <w:ind w:left="720" w:hanging="720"/>
        <w:rPr>
          <w:noProof/>
        </w:rPr>
      </w:pPr>
      <w:r w:rsidRPr="00863234">
        <w:rPr>
          <w:b/>
          <w:noProof/>
        </w:rPr>
        <w:t>13.</w:t>
      </w:r>
      <w:r w:rsidRPr="00863234">
        <w:rPr>
          <w:noProof/>
        </w:rPr>
        <w:tab/>
        <w:t xml:space="preserve">Brotto LA, Basson R, Smith KB, Driscoll M, Sadownik L. Mindfulness-based group therapy for women with provoked vestibulodynia. </w:t>
      </w:r>
      <w:r w:rsidRPr="00863234">
        <w:rPr>
          <w:i/>
          <w:noProof/>
        </w:rPr>
        <w:t>Mindfulness.</w:t>
      </w:r>
      <w:r w:rsidRPr="00863234">
        <w:rPr>
          <w:noProof/>
        </w:rPr>
        <w:t xml:space="preserve"> 6:417-432, 2015</w:t>
      </w:r>
    </w:p>
    <w:p w14:paraId="52ED2B2C" w14:textId="77777777" w:rsidR="00863234" w:rsidRPr="00863234" w:rsidRDefault="00863234" w:rsidP="00863234">
      <w:pPr>
        <w:pStyle w:val="EndNoteBibliography"/>
        <w:ind w:left="720" w:hanging="720"/>
        <w:rPr>
          <w:noProof/>
        </w:rPr>
      </w:pPr>
      <w:r w:rsidRPr="00863234">
        <w:rPr>
          <w:b/>
          <w:noProof/>
        </w:rPr>
        <w:t>14.</w:t>
      </w:r>
      <w:r w:rsidRPr="00863234">
        <w:rPr>
          <w:noProof/>
        </w:rPr>
        <w:tab/>
        <w:t xml:space="preserve">Cappell J, Pukall CF. Clinical profile of persistent genito-pelvic postpartum pain. </w:t>
      </w:r>
      <w:r w:rsidRPr="00863234">
        <w:rPr>
          <w:i/>
          <w:noProof/>
        </w:rPr>
        <w:t>Midwifery.</w:t>
      </w:r>
      <w:r w:rsidRPr="00863234">
        <w:rPr>
          <w:noProof/>
        </w:rPr>
        <w:t xml:space="preserve"> 50:125-132, 2017</w:t>
      </w:r>
    </w:p>
    <w:p w14:paraId="1E21EE6A" w14:textId="77777777" w:rsidR="00863234" w:rsidRPr="00863234" w:rsidRDefault="00863234" w:rsidP="00863234">
      <w:pPr>
        <w:pStyle w:val="EndNoteBibliography"/>
        <w:ind w:left="720" w:hanging="720"/>
        <w:rPr>
          <w:noProof/>
        </w:rPr>
      </w:pPr>
      <w:r w:rsidRPr="00863234">
        <w:rPr>
          <w:b/>
          <w:noProof/>
        </w:rPr>
        <w:t>15.</w:t>
      </w:r>
      <w:r w:rsidRPr="00863234">
        <w:rPr>
          <w:noProof/>
        </w:rPr>
        <w:tab/>
        <w:t xml:space="preserve">Chayachinda C, Titapant V, Ungkanungdecha A. Dyspareunia and sexual dysfunction after vaginal delivery in Thai primiparous women with episiotomy. </w:t>
      </w:r>
      <w:r w:rsidRPr="00863234">
        <w:rPr>
          <w:i/>
          <w:noProof/>
        </w:rPr>
        <w:t>J Sex Med.</w:t>
      </w:r>
      <w:r w:rsidRPr="00863234">
        <w:rPr>
          <w:noProof/>
        </w:rPr>
        <w:t xml:space="preserve"> 12:1275-1282, 2015</w:t>
      </w:r>
    </w:p>
    <w:p w14:paraId="2007CE7E" w14:textId="77777777" w:rsidR="00863234" w:rsidRPr="00863234" w:rsidRDefault="00863234" w:rsidP="00863234">
      <w:pPr>
        <w:pStyle w:val="EndNoteBibliography"/>
        <w:ind w:left="720" w:hanging="720"/>
        <w:rPr>
          <w:noProof/>
        </w:rPr>
      </w:pPr>
      <w:r w:rsidRPr="00863234">
        <w:rPr>
          <w:b/>
          <w:noProof/>
        </w:rPr>
        <w:t>16.</w:t>
      </w:r>
      <w:r w:rsidRPr="00863234">
        <w:rPr>
          <w:noProof/>
        </w:rPr>
        <w:tab/>
        <w:t xml:space="preserve">Connelly M, Keefe FJ, Affleck G, Lumley MA, Anderson T, Waters S. Effects of day-to-day affect regulation on the pain experience of patients with rheumatoid arthritis. </w:t>
      </w:r>
      <w:r w:rsidRPr="00863234">
        <w:rPr>
          <w:i/>
          <w:noProof/>
        </w:rPr>
        <w:t>Pain.</w:t>
      </w:r>
      <w:r w:rsidRPr="00863234">
        <w:rPr>
          <w:noProof/>
        </w:rPr>
        <w:t xml:space="preserve"> 131:162-170, 2007</w:t>
      </w:r>
    </w:p>
    <w:p w14:paraId="3F8486BA" w14:textId="77777777" w:rsidR="00863234" w:rsidRPr="00863234" w:rsidRDefault="00863234" w:rsidP="00863234">
      <w:pPr>
        <w:pStyle w:val="EndNoteBibliography"/>
        <w:ind w:left="720" w:hanging="720"/>
        <w:rPr>
          <w:noProof/>
        </w:rPr>
      </w:pPr>
      <w:r w:rsidRPr="00863234">
        <w:rPr>
          <w:b/>
          <w:noProof/>
        </w:rPr>
        <w:lastRenderedPageBreak/>
        <w:t>17.</w:t>
      </w:r>
      <w:r w:rsidRPr="00863234">
        <w:rPr>
          <w:noProof/>
        </w:rPr>
        <w:tab/>
        <w:t xml:space="preserve">Connolly A, Thorp J, Pahel L. Effects of pregnancy and childbirth on postpartum sexual function: A longitudinal prospective study. </w:t>
      </w:r>
      <w:r w:rsidRPr="00863234">
        <w:rPr>
          <w:i/>
          <w:noProof/>
        </w:rPr>
        <w:t>Int Urogynecol J Pelvic Floor Dysfunct.</w:t>
      </w:r>
      <w:r w:rsidRPr="00863234">
        <w:rPr>
          <w:noProof/>
        </w:rPr>
        <w:t xml:space="preserve"> 16:263-267, 2005</w:t>
      </w:r>
    </w:p>
    <w:p w14:paraId="331FA6EA" w14:textId="77777777" w:rsidR="00863234" w:rsidRPr="00863234" w:rsidRDefault="00863234" w:rsidP="00863234">
      <w:pPr>
        <w:pStyle w:val="EndNoteBibliography"/>
        <w:ind w:left="720" w:hanging="720"/>
        <w:rPr>
          <w:noProof/>
        </w:rPr>
      </w:pPr>
      <w:r w:rsidRPr="00863234">
        <w:rPr>
          <w:b/>
          <w:noProof/>
        </w:rPr>
        <w:t>18.</w:t>
      </w:r>
      <w:r w:rsidRPr="00863234">
        <w:rPr>
          <w:noProof/>
        </w:rPr>
        <w:tab/>
        <w:t>Corporation I. IBM SPSS Statistics for Windows. Armonk, NY: IBM Corp, 2017</w:t>
      </w:r>
    </w:p>
    <w:p w14:paraId="4A694733" w14:textId="77777777" w:rsidR="00863234" w:rsidRPr="00863234" w:rsidRDefault="00863234" w:rsidP="00863234">
      <w:pPr>
        <w:pStyle w:val="EndNoteBibliography"/>
        <w:ind w:left="720" w:hanging="720"/>
        <w:rPr>
          <w:noProof/>
        </w:rPr>
      </w:pPr>
      <w:r w:rsidRPr="00863234">
        <w:rPr>
          <w:b/>
          <w:noProof/>
        </w:rPr>
        <w:t>19.</w:t>
      </w:r>
      <w:r w:rsidRPr="00863234">
        <w:rPr>
          <w:noProof/>
        </w:rPr>
        <w:tab/>
        <w:t xml:space="preserve">Corsini-Munt S, Bergeron S, Rosen NO, Beaulieu N, Steben M. A dyadic perspective on childhood maltreatment for women with provoked vestibulodynia and their partners: Associations with pain and sexual and psychosocial functioning. </w:t>
      </w:r>
      <w:r w:rsidRPr="00863234">
        <w:rPr>
          <w:i/>
          <w:noProof/>
        </w:rPr>
        <w:t>J Sex Res.</w:t>
      </w:r>
      <w:r w:rsidRPr="00863234">
        <w:rPr>
          <w:noProof/>
        </w:rPr>
        <w:t xml:space="preserve"> 54:308-318, 2017</w:t>
      </w:r>
    </w:p>
    <w:p w14:paraId="6B47432E" w14:textId="77777777" w:rsidR="00863234" w:rsidRPr="00863234" w:rsidRDefault="00863234" w:rsidP="00863234">
      <w:pPr>
        <w:pStyle w:val="EndNoteBibliography"/>
        <w:ind w:left="720" w:hanging="720"/>
        <w:rPr>
          <w:noProof/>
        </w:rPr>
      </w:pPr>
      <w:r w:rsidRPr="00863234">
        <w:rPr>
          <w:b/>
          <w:noProof/>
        </w:rPr>
        <w:t>20.</w:t>
      </w:r>
      <w:r w:rsidRPr="00863234">
        <w:rPr>
          <w:noProof/>
        </w:rPr>
        <w:tab/>
        <w:t xml:space="preserve">Corsini-Munt S, Bergeron S, Rosen NO, Mayrand MH, Delisle I. Feasibility and preliminary effectiveness of a novel cognitive-behavioral couple therapy for provoked vestibulodynia: a pilot study. </w:t>
      </w:r>
      <w:r w:rsidRPr="00863234">
        <w:rPr>
          <w:i/>
          <w:noProof/>
        </w:rPr>
        <w:t>J Sex Med.</w:t>
      </w:r>
      <w:r w:rsidRPr="00863234">
        <w:rPr>
          <w:noProof/>
        </w:rPr>
        <w:t xml:space="preserve"> 11:2515-2527, 2014</w:t>
      </w:r>
    </w:p>
    <w:p w14:paraId="1557000D" w14:textId="77777777" w:rsidR="00863234" w:rsidRPr="00863234" w:rsidRDefault="00863234" w:rsidP="00863234">
      <w:pPr>
        <w:pStyle w:val="EndNoteBibliography"/>
        <w:ind w:left="720" w:hanging="720"/>
        <w:rPr>
          <w:noProof/>
        </w:rPr>
      </w:pPr>
      <w:r w:rsidRPr="00863234">
        <w:rPr>
          <w:b/>
          <w:noProof/>
        </w:rPr>
        <w:t>21.</w:t>
      </w:r>
      <w:r w:rsidRPr="00863234">
        <w:rPr>
          <w:noProof/>
        </w:rPr>
        <w:tab/>
        <w:t xml:space="preserve">Cremeans-Smith JK, Stephens MA, Franks MM, Martire LM, Druley JA, Wojno WC. Spouses' and physicians' perceptions of pain severity in older women with osteoarthritis: Dyadic agreement and patients' well-being. </w:t>
      </w:r>
      <w:r w:rsidRPr="00863234">
        <w:rPr>
          <w:i/>
          <w:noProof/>
        </w:rPr>
        <w:t>Pain.</w:t>
      </w:r>
      <w:r w:rsidRPr="00863234">
        <w:rPr>
          <w:noProof/>
        </w:rPr>
        <w:t xml:space="preserve"> 106:27-34, 2003</w:t>
      </w:r>
    </w:p>
    <w:p w14:paraId="58A16522" w14:textId="77777777" w:rsidR="00863234" w:rsidRPr="00863234" w:rsidRDefault="00863234" w:rsidP="00863234">
      <w:pPr>
        <w:pStyle w:val="EndNoteBibliography"/>
        <w:ind w:left="720" w:hanging="720"/>
        <w:rPr>
          <w:noProof/>
        </w:rPr>
      </w:pPr>
      <w:r w:rsidRPr="00863234">
        <w:rPr>
          <w:b/>
          <w:noProof/>
        </w:rPr>
        <w:t>22.</w:t>
      </w:r>
      <w:r w:rsidRPr="00863234">
        <w:rPr>
          <w:noProof/>
        </w:rPr>
        <w:tab/>
        <w:t xml:space="preserve">Denison E, Asenlof P, Lindberg P. Self-efficacy, fear avoidance, and pain intensity as predictors of disability in subacute and chronic musculoskeletal pain patients in primary health care. </w:t>
      </w:r>
      <w:r w:rsidRPr="00863234">
        <w:rPr>
          <w:i/>
          <w:noProof/>
        </w:rPr>
        <w:t>Pain.</w:t>
      </w:r>
      <w:r w:rsidRPr="00863234">
        <w:rPr>
          <w:noProof/>
        </w:rPr>
        <w:t xml:space="preserve"> 111:245-252, 2004</w:t>
      </w:r>
    </w:p>
    <w:p w14:paraId="30C50665" w14:textId="77777777" w:rsidR="00863234" w:rsidRPr="00863234" w:rsidRDefault="00863234" w:rsidP="00863234">
      <w:pPr>
        <w:pStyle w:val="EndNoteBibliography"/>
        <w:ind w:left="720" w:hanging="720"/>
        <w:rPr>
          <w:noProof/>
        </w:rPr>
      </w:pPr>
      <w:r w:rsidRPr="00863234">
        <w:rPr>
          <w:b/>
          <w:noProof/>
        </w:rPr>
        <w:t>23.</w:t>
      </w:r>
      <w:r w:rsidRPr="00863234">
        <w:rPr>
          <w:noProof/>
        </w:rPr>
        <w:tab/>
        <w:t xml:space="preserve">Desrochers G, Bergeron S, Khalife S, Dupuis MJ, Jodoin M. Fear avoidance and self-efficacy in relation to pain and sexual impairment in women with provoked vestibulodynia. </w:t>
      </w:r>
      <w:r w:rsidRPr="00863234">
        <w:rPr>
          <w:i/>
          <w:noProof/>
        </w:rPr>
        <w:t>Clin J Pain.</w:t>
      </w:r>
      <w:r w:rsidRPr="00863234">
        <w:rPr>
          <w:noProof/>
        </w:rPr>
        <w:t xml:space="preserve"> 25:520-527, 2009</w:t>
      </w:r>
    </w:p>
    <w:p w14:paraId="5599F7AA" w14:textId="77777777" w:rsidR="00863234" w:rsidRPr="00863234" w:rsidRDefault="00863234" w:rsidP="00863234">
      <w:pPr>
        <w:pStyle w:val="EndNoteBibliography"/>
        <w:ind w:left="720" w:hanging="720"/>
        <w:rPr>
          <w:noProof/>
        </w:rPr>
      </w:pPr>
      <w:r w:rsidRPr="00863234">
        <w:rPr>
          <w:b/>
          <w:noProof/>
        </w:rPr>
        <w:t>24.</w:t>
      </w:r>
      <w:r w:rsidRPr="00863234">
        <w:rPr>
          <w:noProof/>
        </w:rPr>
        <w:tab/>
        <w:t xml:space="preserve">Desrochers GB, S.; Khalife, S.; Dupuis, M. J.; Jodoin, M. Provoked vestibulodynia: psychological predictors of topical and cognitive-behavioral treatment outcome. </w:t>
      </w:r>
      <w:r w:rsidRPr="00863234">
        <w:rPr>
          <w:i/>
          <w:noProof/>
        </w:rPr>
        <w:t>Behav Res Ther.</w:t>
      </w:r>
      <w:r w:rsidRPr="00863234">
        <w:rPr>
          <w:noProof/>
        </w:rPr>
        <w:t xml:space="preserve"> 48:106-115, 2010</w:t>
      </w:r>
    </w:p>
    <w:p w14:paraId="0005EC5A" w14:textId="77777777" w:rsidR="00863234" w:rsidRPr="00863234" w:rsidRDefault="00863234" w:rsidP="00863234">
      <w:pPr>
        <w:pStyle w:val="EndNoteBibliography"/>
        <w:ind w:left="720" w:hanging="720"/>
        <w:rPr>
          <w:noProof/>
        </w:rPr>
      </w:pPr>
      <w:r w:rsidRPr="00863234">
        <w:rPr>
          <w:b/>
          <w:noProof/>
        </w:rPr>
        <w:lastRenderedPageBreak/>
        <w:t>25.</w:t>
      </w:r>
      <w:r w:rsidRPr="00863234">
        <w:rPr>
          <w:noProof/>
        </w:rPr>
        <w:tab/>
        <w:t xml:space="preserve">Doss BD, Rhoades GK, Stanley SM, Markman HJ. The effect of the transition to parenthood on relationship quality: an 8-year prospective study. </w:t>
      </w:r>
      <w:r w:rsidRPr="00863234">
        <w:rPr>
          <w:i/>
          <w:noProof/>
        </w:rPr>
        <w:t>J Pers Soc Psychol.</w:t>
      </w:r>
      <w:r w:rsidRPr="00863234">
        <w:rPr>
          <w:noProof/>
        </w:rPr>
        <w:t xml:space="preserve"> 96:601-619, 2009</w:t>
      </w:r>
    </w:p>
    <w:p w14:paraId="63E92DF6" w14:textId="77777777" w:rsidR="00863234" w:rsidRPr="00863234" w:rsidRDefault="00863234" w:rsidP="00863234">
      <w:pPr>
        <w:pStyle w:val="EndNoteBibliography"/>
        <w:ind w:left="720" w:hanging="720"/>
        <w:rPr>
          <w:noProof/>
        </w:rPr>
      </w:pPr>
      <w:r w:rsidRPr="00863234">
        <w:rPr>
          <w:b/>
          <w:noProof/>
        </w:rPr>
        <w:t>26.</w:t>
      </w:r>
      <w:r w:rsidRPr="00863234">
        <w:rPr>
          <w:noProof/>
        </w:rPr>
        <w:tab/>
        <w:t xml:space="preserve">Edmond SN, Keefe FJ. Validating pain communication: Current state of the science. </w:t>
      </w:r>
      <w:r w:rsidRPr="00863234">
        <w:rPr>
          <w:i/>
          <w:noProof/>
        </w:rPr>
        <w:t>Pain.</w:t>
      </w:r>
      <w:r w:rsidRPr="00863234">
        <w:rPr>
          <w:noProof/>
        </w:rPr>
        <w:t xml:space="preserve"> 156:215-219, 2015</w:t>
      </w:r>
    </w:p>
    <w:p w14:paraId="09C9655A" w14:textId="77777777" w:rsidR="00863234" w:rsidRPr="00863234" w:rsidRDefault="00863234" w:rsidP="00863234">
      <w:pPr>
        <w:pStyle w:val="EndNoteBibliography"/>
        <w:ind w:left="720" w:hanging="720"/>
        <w:rPr>
          <w:noProof/>
        </w:rPr>
      </w:pPr>
      <w:r w:rsidRPr="00863234">
        <w:rPr>
          <w:b/>
          <w:noProof/>
        </w:rPr>
        <w:t>27.</w:t>
      </w:r>
      <w:r w:rsidRPr="00863234">
        <w:rPr>
          <w:noProof/>
        </w:rPr>
        <w:tab/>
        <w:t xml:space="preserve">Edwards JR, Parry ME. On the use of Polynomial Regression Equations as an alternative to difference scores in organizational research. </w:t>
      </w:r>
      <w:r w:rsidRPr="00863234">
        <w:rPr>
          <w:i/>
          <w:noProof/>
        </w:rPr>
        <w:t>Acad Manage Rev.</w:t>
      </w:r>
      <w:r w:rsidRPr="00863234">
        <w:rPr>
          <w:noProof/>
        </w:rPr>
        <w:t xml:space="preserve"> 36:1577-1613, 1993</w:t>
      </w:r>
    </w:p>
    <w:p w14:paraId="57A432B6" w14:textId="77777777" w:rsidR="00863234" w:rsidRPr="00863234" w:rsidRDefault="00863234" w:rsidP="00863234">
      <w:pPr>
        <w:pStyle w:val="EndNoteBibliography"/>
        <w:ind w:left="720" w:hanging="720"/>
        <w:rPr>
          <w:noProof/>
        </w:rPr>
      </w:pPr>
      <w:r w:rsidRPr="00863234">
        <w:rPr>
          <w:b/>
          <w:noProof/>
        </w:rPr>
        <w:t>28.</w:t>
      </w:r>
      <w:r w:rsidRPr="00863234">
        <w:rPr>
          <w:noProof/>
        </w:rPr>
        <w:tab/>
        <w:t xml:space="preserve">Eisenach JC, Pan PH, Smiley R, Lavand'homme P, Landau R, Houle TT. Severity of acute pain after childbirth, but not type of delivery, predicts persistent pain and postpartum depression. </w:t>
      </w:r>
      <w:r w:rsidRPr="00863234">
        <w:rPr>
          <w:i/>
          <w:noProof/>
        </w:rPr>
        <w:t>Pain.</w:t>
      </w:r>
      <w:r w:rsidRPr="00863234">
        <w:rPr>
          <w:noProof/>
        </w:rPr>
        <w:t xml:space="preserve"> 140:87-94, 2008</w:t>
      </w:r>
    </w:p>
    <w:p w14:paraId="0618C9AF" w14:textId="77777777" w:rsidR="00863234" w:rsidRPr="00863234" w:rsidRDefault="00863234" w:rsidP="00863234">
      <w:pPr>
        <w:pStyle w:val="EndNoteBibliography"/>
        <w:ind w:left="720" w:hanging="720"/>
        <w:rPr>
          <w:noProof/>
        </w:rPr>
      </w:pPr>
      <w:r w:rsidRPr="00863234">
        <w:rPr>
          <w:b/>
          <w:noProof/>
        </w:rPr>
        <w:t>29.</w:t>
      </w:r>
      <w:r w:rsidRPr="00863234">
        <w:rPr>
          <w:noProof/>
        </w:rPr>
        <w:tab/>
        <w:t xml:space="preserve">Elmerstig E, Wijma B, Bertero C. Why do young women continue to have sexual intercourse despite pain? </w:t>
      </w:r>
      <w:r w:rsidRPr="00863234">
        <w:rPr>
          <w:i/>
          <w:noProof/>
        </w:rPr>
        <w:t>J Adolesc Health.</w:t>
      </w:r>
      <w:r w:rsidRPr="00863234">
        <w:rPr>
          <w:noProof/>
        </w:rPr>
        <w:t xml:space="preserve"> 43:357-363, 2008</w:t>
      </w:r>
    </w:p>
    <w:p w14:paraId="4BB49479" w14:textId="77777777" w:rsidR="00863234" w:rsidRPr="00863234" w:rsidRDefault="00863234" w:rsidP="00863234">
      <w:pPr>
        <w:pStyle w:val="EndNoteBibliography"/>
        <w:ind w:left="720" w:hanging="720"/>
        <w:rPr>
          <w:noProof/>
        </w:rPr>
      </w:pPr>
      <w:r w:rsidRPr="00863234">
        <w:rPr>
          <w:b/>
          <w:noProof/>
        </w:rPr>
        <w:t>30.</w:t>
      </w:r>
      <w:r w:rsidRPr="00863234">
        <w:rPr>
          <w:noProof/>
        </w:rPr>
        <w:tab/>
        <w:t xml:space="preserve">Elmerstig E, Wijma B, Swahnberg K. Prioritizing the partner's enjoyment: A population-based study on young Swedish women with experience of pain during vaginal intercourse. </w:t>
      </w:r>
      <w:r w:rsidRPr="00863234">
        <w:rPr>
          <w:i/>
          <w:noProof/>
        </w:rPr>
        <w:t>J Psychosom Obstet Gynaecol.</w:t>
      </w:r>
      <w:r w:rsidRPr="00863234">
        <w:rPr>
          <w:noProof/>
        </w:rPr>
        <w:t xml:space="preserve"> 34:82-89, 2013</w:t>
      </w:r>
    </w:p>
    <w:p w14:paraId="01E905DD" w14:textId="77777777" w:rsidR="00863234" w:rsidRPr="00863234" w:rsidRDefault="00863234" w:rsidP="00863234">
      <w:pPr>
        <w:pStyle w:val="EndNoteBibliography"/>
        <w:ind w:left="720" w:hanging="720"/>
        <w:rPr>
          <w:noProof/>
        </w:rPr>
      </w:pPr>
      <w:r w:rsidRPr="00863234">
        <w:rPr>
          <w:b/>
          <w:noProof/>
        </w:rPr>
        <w:t>31.</w:t>
      </w:r>
      <w:r w:rsidRPr="00863234">
        <w:rPr>
          <w:noProof/>
        </w:rPr>
        <w:tab/>
        <w:t xml:space="preserve">Fletcher GJO. Accuracy and bias of judgments in romantic relationships. </w:t>
      </w:r>
      <w:r w:rsidRPr="00863234">
        <w:rPr>
          <w:i/>
          <w:noProof/>
        </w:rPr>
        <w:t>Curr Dir Psychol Sci.</w:t>
      </w:r>
      <w:r w:rsidRPr="00863234">
        <w:rPr>
          <w:noProof/>
        </w:rPr>
        <w:t xml:space="preserve"> 24:292-297, 2015</w:t>
      </w:r>
    </w:p>
    <w:p w14:paraId="537CA5FF" w14:textId="77777777" w:rsidR="00863234" w:rsidRPr="00863234" w:rsidRDefault="00863234" w:rsidP="00863234">
      <w:pPr>
        <w:pStyle w:val="EndNoteBibliography"/>
        <w:ind w:left="720" w:hanging="720"/>
        <w:rPr>
          <w:noProof/>
        </w:rPr>
      </w:pPr>
      <w:r w:rsidRPr="00863234">
        <w:rPr>
          <w:b/>
          <w:noProof/>
        </w:rPr>
        <w:t>32.</w:t>
      </w:r>
      <w:r w:rsidRPr="00863234">
        <w:rPr>
          <w:noProof/>
        </w:rPr>
        <w:tab/>
        <w:t xml:space="preserve">Gatchel RJ, Peng YB, Peters ML, Fuchs PN, Turk DC. The biopsychosocial approach to chronic pain: Scientific advances and future directions. </w:t>
      </w:r>
      <w:r w:rsidRPr="00863234">
        <w:rPr>
          <w:i/>
          <w:noProof/>
        </w:rPr>
        <w:t>Psychol Bull.</w:t>
      </w:r>
      <w:r w:rsidRPr="00863234">
        <w:rPr>
          <w:noProof/>
        </w:rPr>
        <w:t xml:space="preserve"> 133:581-624, 2007</w:t>
      </w:r>
    </w:p>
    <w:p w14:paraId="3E4A5C09" w14:textId="77777777" w:rsidR="00863234" w:rsidRPr="00863234" w:rsidRDefault="00863234" w:rsidP="00863234">
      <w:pPr>
        <w:pStyle w:val="EndNoteBibliography"/>
        <w:ind w:left="720" w:hanging="720"/>
        <w:rPr>
          <w:noProof/>
        </w:rPr>
      </w:pPr>
      <w:r w:rsidRPr="00863234">
        <w:rPr>
          <w:b/>
          <w:noProof/>
        </w:rPr>
        <w:t>33.</w:t>
      </w:r>
      <w:r w:rsidRPr="00863234">
        <w:rPr>
          <w:noProof/>
        </w:rPr>
        <w:tab/>
        <w:t xml:space="preserve">Gere J, Martire LM, Keefe FJ, Stephens MAP, Schulz R. Spouse confidence in self-efficacy for arthritis management predicts improved patient health. </w:t>
      </w:r>
      <w:r w:rsidRPr="00863234">
        <w:rPr>
          <w:i/>
          <w:noProof/>
        </w:rPr>
        <w:t xml:space="preserve">Ann Behav Med </w:t>
      </w:r>
      <w:r w:rsidRPr="00863234">
        <w:rPr>
          <w:noProof/>
        </w:rPr>
        <w:t>48:337-346, 2014</w:t>
      </w:r>
    </w:p>
    <w:p w14:paraId="023C33CE" w14:textId="77777777" w:rsidR="00863234" w:rsidRPr="00863234" w:rsidRDefault="00863234" w:rsidP="00863234">
      <w:pPr>
        <w:pStyle w:val="EndNoteBibliography"/>
        <w:ind w:left="720" w:hanging="720"/>
        <w:rPr>
          <w:noProof/>
        </w:rPr>
      </w:pPr>
      <w:r w:rsidRPr="00863234">
        <w:rPr>
          <w:b/>
          <w:noProof/>
        </w:rPr>
        <w:lastRenderedPageBreak/>
        <w:t>34.</w:t>
      </w:r>
      <w:r w:rsidRPr="00863234">
        <w:rPr>
          <w:noProof/>
        </w:rPr>
        <w:tab/>
        <w:t xml:space="preserve">Glowacka M, Rosen NO, Chorney J, Snelgrove Clarke E, George RB. Prevalence and predictors of genito-pelvic pain in pregnancy and postpartum: The prospective impact of fear avoidance. </w:t>
      </w:r>
      <w:r w:rsidRPr="00863234">
        <w:rPr>
          <w:i/>
          <w:noProof/>
        </w:rPr>
        <w:t>J Sex Med.</w:t>
      </w:r>
      <w:r w:rsidRPr="00863234">
        <w:rPr>
          <w:noProof/>
        </w:rPr>
        <w:t xml:space="preserve"> 11:3021-3034, 2014</w:t>
      </w:r>
    </w:p>
    <w:p w14:paraId="6F1B5E36" w14:textId="77777777" w:rsidR="00863234" w:rsidRPr="00863234" w:rsidRDefault="00863234" w:rsidP="00863234">
      <w:pPr>
        <w:pStyle w:val="EndNoteBibliography"/>
        <w:ind w:left="720" w:hanging="720"/>
        <w:rPr>
          <w:noProof/>
        </w:rPr>
      </w:pPr>
      <w:r w:rsidRPr="00863234">
        <w:rPr>
          <w:b/>
          <w:noProof/>
        </w:rPr>
        <w:t>35.</w:t>
      </w:r>
      <w:r w:rsidRPr="00863234">
        <w:rPr>
          <w:noProof/>
        </w:rPr>
        <w:tab/>
        <w:t xml:space="preserve">Hadjistavropoulos T, Craig KD, Duck S, Cano A, Goubert L, Jackson PL, Mogil JS, Rainville P, Sullivan MJL, Williams ACC, Vervoort T, Fitzgerald TD. A biopsychosocial formulation of pain communication. </w:t>
      </w:r>
      <w:r w:rsidRPr="00863234">
        <w:rPr>
          <w:i/>
          <w:noProof/>
        </w:rPr>
        <w:t>Psychol Bull.</w:t>
      </w:r>
      <w:r w:rsidRPr="00863234">
        <w:rPr>
          <w:noProof/>
        </w:rPr>
        <w:t xml:space="preserve"> 137:910-939, 2011</w:t>
      </w:r>
    </w:p>
    <w:p w14:paraId="19135B77" w14:textId="77777777" w:rsidR="00863234" w:rsidRPr="00863234" w:rsidRDefault="00863234" w:rsidP="00863234">
      <w:pPr>
        <w:pStyle w:val="EndNoteBibliography"/>
        <w:ind w:left="720" w:hanging="720"/>
        <w:rPr>
          <w:noProof/>
        </w:rPr>
      </w:pPr>
      <w:r w:rsidRPr="00863234">
        <w:rPr>
          <w:b/>
          <w:noProof/>
        </w:rPr>
        <w:t>36.</w:t>
      </w:r>
      <w:r w:rsidRPr="00863234">
        <w:rPr>
          <w:noProof/>
        </w:rPr>
        <w:tab/>
        <w:t xml:space="preserve">Hjermstad MJ, Fayers PM, Haugen DF, Caraceni A, Hanks GW, Loge JH, Fainsinger R, Aass N, Kaasa S. Studies comparing Numerical Rating Scales, Verbal Rating Scales, and Visual Analogue Scales for assessment of pain intensity in adults: A systematic literature review. </w:t>
      </w:r>
      <w:r w:rsidRPr="00863234">
        <w:rPr>
          <w:i/>
          <w:noProof/>
        </w:rPr>
        <w:t>J Pain Symptom Manage.</w:t>
      </w:r>
      <w:r w:rsidRPr="00863234">
        <w:rPr>
          <w:noProof/>
        </w:rPr>
        <w:t xml:space="preserve"> 41:1073-1093, 2011</w:t>
      </w:r>
    </w:p>
    <w:p w14:paraId="22248C2C" w14:textId="77777777" w:rsidR="00863234" w:rsidRPr="00863234" w:rsidRDefault="00863234" w:rsidP="00863234">
      <w:pPr>
        <w:pStyle w:val="EndNoteBibliography"/>
        <w:ind w:left="720" w:hanging="720"/>
        <w:rPr>
          <w:noProof/>
        </w:rPr>
      </w:pPr>
      <w:r w:rsidRPr="00863234">
        <w:rPr>
          <w:b/>
          <w:noProof/>
        </w:rPr>
        <w:t>37.</w:t>
      </w:r>
      <w:r w:rsidRPr="00863234">
        <w:rPr>
          <w:noProof/>
        </w:rPr>
        <w:tab/>
        <w:t xml:space="preserve">Humberg S, Nestler S, Back MD. Response surface analysis in personality and social psychology: Checklist and clarifications for the case of congruence hypotheses. </w:t>
      </w:r>
      <w:r w:rsidRPr="00863234">
        <w:rPr>
          <w:i/>
          <w:noProof/>
        </w:rPr>
        <w:t>Soc Psychol Personal Sci.</w:t>
      </w:r>
      <w:r w:rsidRPr="00863234">
        <w:rPr>
          <w:noProof/>
        </w:rPr>
        <w:t xml:space="preserve"> 10:409-419, 2018</w:t>
      </w:r>
    </w:p>
    <w:p w14:paraId="77515F80" w14:textId="77777777" w:rsidR="00863234" w:rsidRPr="00863234" w:rsidRDefault="00863234" w:rsidP="00863234">
      <w:pPr>
        <w:pStyle w:val="EndNoteBibliography"/>
        <w:ind w:left="720" w:hanging="720"/>
        <w:rPr>
          <w:noProof/>
        </w:rPr>
      </w:pPr>
      <w:r w:rsidRPr="00863234">
        <w:rPr>
          <w:b/>
          <w:noProof/>
        </w:rPr>
        <w:t>38.</w:t>
      </w:r>
      <w:r w:rsidRPr="00863234">
        <w:rPr>
          <w:noProof/>
        </w:rPr>
        <w:tab/>
        <w:t xml:space="preserve">Jackson T, Wang Y, Wang Y, Fan H. Self-efficacy and chronic pain outcomes: A meta-analytic review. </w:t>
      </w:r>
      <w:r w:rsidRPr="00863234">
        <w:rPr>
          <w:i/>
          <w:noProof/>
        </w:rPr>
        <w:t>J Pain.</w:t>
      </w:r>
      <w:r w:rsidRPr="00863234">
        <w:rPr>
          <w:noProof/>
        </w:rPr>
        <w:t xml:space="preserve"> 15:800-814, 2014</w:t>
      </w:r>
    </w:p>
    <w:p w14:paraId="613726C0" w14:textId="77777777" w:rsidR="00863234" w:rsidRPr="00863234" w:rsidRDefault="00863234" w:rsidP="00863234">
      <w:pPr>
        <w:pStyle w:val="EndNoteBibliography"/>
        <w:ind w:left="720" w:hanging="720"/>
        <w:rPr>
          <w:noProof/>
        </w:rPr>
      </w:pPr>
      <w:r w:rsidRPr="00863234">
        <w:rPr>
          <w:b/>
          <w:noProof/>
        </w:rPr>
        <w:t>39.</w:t>
      </w:r>
      <w:r w:rsidRPr="00863234">
        <w:rPr>
          <w:noProof/>
        </w:rPr>
        <w:tab/>
        <w:t xml:space="preserve">Jensen MP, Karoly P, Braver S. The measurement of clinical pain intensity: A comparison of six methods. </w:t>
      </w:r>
      <w:r w:rsidRPr="00863234">
        <w:rPr>
          <w:i/>
          <w:noProof/>
        </w:rPr>
        <w:t>Pain.</w:t>
      </w:r>
      <w:r w:rsidRPr="00863234">
        <w:rPr>
          <w:noProof/>
        </w:rPr>
        <w:t xml:space="preserve"> 27:117-126, 1986</w:t>
      </w:r>
    </w:p>
    <w:p w14:paraId="186801E0" w14:textId="77777777" w:rsidR="00863234" w:rsidRPr="00863234" w:rsidRDefault="00863234" w:rsidP="00863234">
      <w:pPr>
        <w:pStyle w:val="EndNoteBibliography"/>
        <w:ind w:left="720" w:hanging="720"/>
        <w:rPr>
          <w:noProof/>
        </w:rPr>
      </w:pPr>
      <w:r w:rsidRPr="00863234">
        <w:rPr>
          <w:b/>
          <w:noProof/>
        </w:rPr>
        <w:t>40.</w:t>
      </w:r>
      <w:r w:rsidRPr="00863234">
        <w:rPr>
          <w:noProof/>
        </w:rPr>
        <w:tab/>
        <w:t xml:space="preserve">Jensen MP, Romano JM, Turner JA, Good AB, Wald LH. Patient beliefs predict patient functioning: further support for a cognitive-behavioural model of chronic pain. </w:t>
      </w:r>
      <w:r w:rsidRPr="00863234">
        <w:rPr>
          <w:i/>
          <w:noProof/>
        </w:rPr>
        <w:t>Pain.</w:t>
      </w:r>
      <w:r w:rsidRPr="00863234">
        <w:rPr>
          <w:noProof/>
        </w:rPr>
        <w:t xml:space="preserve"> 81:95-104, 1999</w:t>
      </w:r>
    </w:p>
    <w:p w14:paraId="74BFFE19" w14:textId="77777777" w:rsidR="00863234" w:rsidRPr="00863234" w:rsidRDefault="00863234" w:rsidP="00863234">
      <w:pPr>
        <w:pStyle w:val="EndNoteBibliography"/>
        <w:ind w:left="720" w:hanging="720"/>
        <w:rPr>
          <w:noProof/>
        </w:rPr>
      </w:pPr>
      <w:r w:rsidRPr="00863234">
        <w:rPr>
          <w:b/>
          <w:noProof/>
        </w:rPr>
        <w:t>41.</w:t>
      </w:r>
      <w:r w:rsidRPr="00863234">
        <w:rPr>
          <w:noProof/>
        </w:rPr>
        <w:tab/>
        <w:t xml:space="preserve">Junghaenel DUS, S.; Broderick, J. E. Partners' overestimation of patients' pain severity: Relationships with partners' interpersonal responses. </w:t>
      </w:r>
      <w:r w:rsidRPr="00863234">
        <w:rPr>
          <w:i/>
          <w:noProof/>
        </w:rPr>
        <w:t>Pain Med.</w:t>
      </w:r>
      <w:r w:rsidRPr="00863234">
        <w:rPr>
          <w:noProof/>
        </w:rPr>
        <w:t xml:space="preserve"> 19:1772-1781, 2017</w:t>
      </w:r>
    </w:p>
    <w:p w14:paraId="24B69272" w14:textId="77777777" w:rsidR="00863234" w:rsidRPr="00863234" w:rsidRDefault="00863234" w:rsidP="00863234">
      <w:pPr>
        <w:pStyle w:val="EndNoteBibliography"/>
        <w:ind w:left="720" w:hanging="720"/>
        <w:rPr>
          <w:noProof/>
        </w:rPr>
      </w:pPr>
      <w:r w:rsidRPr="00863234">
        <w:rPr>
          <w:b/>
          <w:noProof/>
        </w:rPr>
        <w:lastRenderedPageBreak/>
        <w:t>42.</w:t>
      </w:r>
      <w:r w:rsidRPr="00863234">
        <w:rPr>
          <w:noProof/>
        </w:rPr>
        <w:tab/>
        <w:t xml:space="preserve">Keefe FJ, Ahles TA, Porter LS, Sutton LM, McBride CM, Pope MS, McKinstry ET, Furstenberg CP, Dalton J, Baucom DH. The self-efficacy of family caregivers for helping cancer patients manage pain at end-of-life. </w:t>
      </w:r>
      <w:r w:rsidRPr="00863234">
        <w:rPr>
          <w:i/>
          <w:noProof/>
        </w:rPr>
        <w:t>Pain.</w:t>
      </w:r>
      <w:r w:rsidRPr="00863234">
        <w:rPr>
          <w:noProof/>
        </w:rPr>
        <w:t xml:space="preserve"> 103:157-162, 2003</w:t>
      </w:r>
    </w:p>
    <w:p w14:paraId="7084D070" w14:textId="77777777" w:rsidR="00863234" w:rsidRPr="00863234" w:rsidRDefault="00863234" w:rsidP="00863234">
      <w:pPr>
        <w:pStyle w:val="EndNoteBibliography"/>
        <w:ind w:left="720" w:hanging="720"/>
        <w:rPr>
          <w:noProof/>
        </w:rPr>
      </w:pPr>
      <w:r w:rsidRPr="00863234">
        <w:rPr>
          <w:b/>
          <w:noProof/>
        </w:rPr>
        <w:t>43.</w:t>
      </w:r>
      <w:r w:rsidRPr="00863234">
        <w:rPr>
          <w:noProof/>
        </w:rPr>
        <w:tab/>
        <w:t xml:space="preserve">Lagaert L, Weyers S, Van Kerrebroeck H, Elaut E. Postpartum dyspareunia and sexual functioning: A prospective cohort study. </w:t>
      </w:r>
      <w:r w:rsidRPr="00863234">
        <w:rPr>
          <w:i/>
          <w:noProof/>
        </w:rPr>
        <w:t>Eur J Contracept Reprod Health Care.</w:t>
      </w:r>
      <w:r w:rsidRPr="00863234">
        <w:rPr>
          <w:noProof/>
        </w:rPr>
        <w:t xml:space="preserve"> 22:200-206, 2017</w:t>
      </w:r>
    </w:p>
    <w:p w14:paraId="4CD8BEF3" w14:textId="77777777" w:rsidR="00863234" w:rsidRPr="00863234" w:rsidRDefault="00863234" w:rsidP="00863234">
      <w:pPr>
        <w:pStyle w:val="EndNoteBibliography"/>
        <w:ind w:left="720" w:hanging="720"/>
        <w:rPr>
          <w:noProof/>
        </w:rPr>
      </w:pPr>
      <w:r w:rsidRPr="00863234">
        <w:rPr>
          <w:b/>
          <w:noProof/>
        </w:rPr>
        <w:t>44.</w:t>
      </w:r>
      <w:r w:rsidRPr="00863234">
        <w:rPr>
          <w:noProof/>
        </w:rPr>
        <w:tab/>
        <w:t xml:space="preserve">Leavitt CE, McDaniel BT, Maas MK, Feinberg ME. Parenting stress and sexual satisfaction among first-time parents: A dyadic approach. </w:t>
      </w:r>
      <w:r w:rsidRPr="00863234">
        <w:rPr>
          <w:i/>
          <w:noProof/>
        </w:rPr>
        <w:t>Sex Roles.</w:t>
      </w:r>
      <w:r w:rsidRPr="00863234">
        <w:rPr>
          <w:noProof/>
        </w:rPr>
        <w:t xml:space="preserve"> 76:346-355, 2017</w:t>
      </w:r>
    </w:p>
    <w:p w14:paraId="1127DB1F" w14:textId="77777777" w:rsidR="00863234" w:rsidRPr="00863234" w:rsidRDefault="00863234" w:rsidP="00863234">
      <w:pPr>
        <w:pStyle w:val="EndNoteBibliography"/>
        <w:ind w:left="720" w:hanging="720"/>
        <w:rPr>
          <w:noProof/>
        </w:rPr>
      </w:pPr>
      <w:r w:rsidRPr="00863234">
        <w:rPr>
          <w:b/>
          <w:noProof/>
        </w:rPr>
        <w:t>45.</w:t>
      </w:r>
      <w:r w:rsidRPr="00863234">
        <w:rPr>
          <w:noProof/>
        </w:rPr>
        <w:tab/>
        <w:t xml:space="preserve">Lee H, Hubscher M, Moseley GL, Kamper SJ, Traeger AC, Mansell G, McAuley JH. How does pain lead to disability? A systematic review and meta-analysis of mediation studies in people with back and neck pain. </w:t>
      </w:r>
      <w:r w:rsidRPr="00863234">
        <w:rPr>
          <w:i/>
          <w:noProof/>
        </w:rPr>
        <w:t>Pain.</w:t>
      </w:r>
      <w:r w:rsidRPr="00863234">
        <w:rPr>
          <w:noProof/>
        </w:rPr>
        <w:t xml:space="preserve"> 156:988-997, 2015</w:t>
      </w:r>
    </w:p>
    <w:p w14:paraId="4C6EFB9E" w14:textId="77777777" w:rsidR="00863234" w:rsidRPr="00863234" w:rsidRDefault="00863234" w:rsidP="00863234">
      <w:pPr>
        <w:pStyle w:val="EndNoteBibliography"/>
        <w:ind w:left="720" w:hanging="720"/>
        <w:rPr>
          <w:noProof/>
        </w:rPr>
      </w:pPr>
      <w:r w:rsidRPr="00863234">
        <w:rPr>
          <w:b/>
          <w:noProof/>
        </w:rPr>
        <w:t>46.</w:t>
      </w:r>
      <w:r w:rsidRPr="00863234">
        <w:rPr>
          <w:noProof/>
        </w:rPr>
        <w:tab/>
        <w:t xml:space="preserve">Leeman LM, Rogers RG. Sex after childbirth: Postpartum sexual function. </w:t>
      </w:r>
      <w:r w:rsidRPr="00863234">
        <w:rPr>
          <w:i/>
          <w:noProof/>
        </w:rPr>
        <w:t>Obstet Gynecol.</w:t>
      </w:r>
      <w:r w:rsidRPr="00863234">
        <w:rPr>
          <w:noProof/>
        </w:rPr>
        <w:t xml:space="preserve"> 119:647-655, 2012</w:t>
      </w:r>
    </w:p>
    <w:p w14:paraId="6D5B9EF1" w14:textId="77777777" w:rsidR="00863234" w:rsidRPr="00863234" w:rsidRDefault="00863234" w:rsidP="00863234">
      <w:pPr>
        <w:pStyle w:val="EndNoteBibliography"/>
        <w:ind w:left="720" w:hanging="720"/>
        <w:rPr>
          <w:noProof/>
        </w:rPr>
      </w:pPr>
      <w:r w:rsidRPr="00863234">
        <w:rPr>
          <w:b/>
          <w:noProof/>
        </w:rPr>
        <w:t>47.</w:t>
      </w:r>
      <w:r w:rsidRPr="00863234">
        <w:rPr>
          <w:noProof/>
        </w:rPr>
        <w:tab/>
        <w:t xml:space="preserve">Lehman AJ, Pratt DD, DeLongis A, Collins JB, Shojania K, Koehler B, Offer R, Esdaile JM. Do spouses know how much fatigue, pain, and physical limitation their partners with rheumatoid arthritis experience? Implications for social support. </w:t>
      </w:r>
      <w:r w:rsidRPr="00863234">
        <w:rPr>
          <w:i/>
          <w:noProof/>
        </w:rPr>
        <w:t xml:space="preserve">Arthritis Care Res </w:t>
      </w:r>
      <w:r w:rsidRPr="00863234">
        <w:rPr>
          <w:noProof/>
        </w:rPr>
        <w:t>63:120-127, 2011</w:t>
      </w:r>
    </w:p>
    <w:p w14:paraId="43493729" w14:textId="77777777" w:rsidR="00863234" w:rsidRPr="00863234" w:rsidRDefault="00863234" w:rsidP="00863234">
      <w:pPr>
        <w:pStyle w:val="EndNoteBibliography"/>
        <w:ind w:left="720" w:hanging="720"/>
        <w:rPr>
          <w:noProof/>
        </w:rPr>
      </w:pPr>
      <w:r w:rsidRPr="00863234">
        <w:rPr>
          <w:b/>
          <w:noProof/>
        </w:rPr>
        <w:t>48.</w:t>
      </w:r>
      <w:r w:rsidRPr="00863234">
        <w:rPr>
          <w:noProof/>
        </w:rPr>
        <w:tab/>
        <w:t xml:space="preserve">Lemieux JB, S; Steben, M; Lambert, B. Do romantic partners’ responses to entry dyspareunia affect women’s experience of pain? The roles of catastrophizing and self-efficacy. </w:t>
      </w:r>
      <w:r w:rsidRPr="00863234">
        <w:rPr>
          <w:i/>
          <w:noProof/>
        </w:rPr>
        <w:t>J Sex Med.</w:t>
      </w:r>
      <w:r w:rsidRPr="00863234">
        <w:rPr>
          <w:noProof/>
        </w:rPr>
        <w:t xml:space="preserve"> 10, 2013</w:t>
      </w:r>
    </w:p>
    <w:p w14:paraId="6F66DE6B" w14:textId="77777777" w:rsidR="00863234" w:rsidRPr="00863234" w:rsidRDefault="00863234" w:rsidP="00863234">
      <w:pPr>
        <w:pStyle w:val="EndNoteBibliography"/>
        <w:ind w:left="720" w:hanging="720"/>
        <w:rPr>
          <w:noProof/>
        </w:rPr>
      </w:pPr>
      <w:r w:rsidRPr="00863234">
        <w:rPr>
          <w:b/>
          <w:noProof/>
        </w:rPr>
        <w:t>49.</w:t>
      </w:r>
      <w:r w:rsidRPr="00863234">
        <w:rPr>
          <w:noProof/>
        </w:rPr>
        <w:tab/>
        <w:t xml:space="preserve">Lopez-Martinez AE, Esteve-Zarazaga R, Ramirez-Maestre C. Perceived social support and coping responses are independent variables explaining pain adjustment among chronic pain patients. </w:t>
      </w:r>
      <w:r w:rsidRPr="00863234">
        <w:rPr>
          <w:i/>
          <w:noProof/>
        </w:rPr>
        <w:t>J Pain.</w:t>
      </w:r>
      <w:r w:rsidRPr="00863234">
        <w:rPr>
          <w:noProof/>
        </w:rPr>
        <w:t xml:space="preserve"> 9:373-379, 2008</w:t>
      </w:r>
    </w:p>
    <w:p w14:paraId="30B4D0DC" w14:textId="77777777" w:rsidR="00863234" w:rsidRPr="00863234" w:rsidRDefault="00863234" w:rsidP="00863234">
      <w:pPr>
        <w:pStyle w:val="EndNoteBibliography"/>
        <w:ind w:left="720" w:hanging="720"/>
        <w:rPr>
          <w:noProof/>
        </w:rPr>
      </w:pPr>
      <w:r w:rsidRPr="00863234">
        <w:rPr>
          <w:b/>
          <w:noProof/>
        </w:rPr>
        <w:lastRenderedPageBreak/>
        <w:t>50.</w:t>
      </w:r>
      <w:r w:rsidRPr="00863234">
        <w:rPr>
          <w:noProof/>
        </w:rPr>
        <w:tab/>
        <w:t xml:space="preserve">Lorig K, Chastain RL, Ung E, Shoor S, Holman HR. Development and evaluation of a scale to measure perceived self-efficacy in people with arthritis. </w:t>
      </w:r>
      <w:r w:rsidRPr="00863234">
        <w:rPr>
          <w:i/>
          <w:noProof/>
        </w:rPr>
        <w:t>Arthritis Rheum.</w:t>
      </w:r>
      <w:r w:rsidRPr="00863234">
        <w:rPr>
          <w:noProof/>
        </w:rPr>
        <w:t xml:space="preserve"> 32:37-44, 1989</w:t>
      </w:r>
    </w:p>
    <w:p w14:paraId="2FD5B01F" w14:textId="77777777" w:rsidR="00863234" w:rsidRPr="00863234" w:rsidRDefault="00863234" w:rsidP="00863234">
      <w:pPr>
        <w:pStyle w:val="EndNoteBibliography"/>
        <w:ind w:left="720" w:hanging="720"/>
        <w:rPr>
          <w:noProof/>
        </w:rPr>
      </w:pPr>
      <w:r w:rsidRPr="00863234">
        <w:rPr>
          <w:b/>
          <w:noProof/>
        </w:rPr>
        <w:t>51.</w:t>
      </w:r>
      <w:r w:rsidRPr="00863234">
        <w:rPr>
          <w:noProof/>
        </w:rPr>
        <w:tab/>
        <w:t xml:space="preserve">MacKinnon DP, Krull JL, Lockwood CM. Equivalence of the mediation, confounding and suppression effect. </w:t>
      </w:r>
      <w:r w:rsidRPr="00863234">
        <w:rPr>
          <w:i/>
          <w:noProof/>
        </w:rPr>
        <w:t>Prev Sci.</w:t>
      </w:r>
      <w:r w:rsidRPr="00863234">
        <w:rPr>
          <w:noProof/>
        </w:rPr>
        <w:t xml:space="preserve"> 1:173-181, 2000</w:t>
      </w:r>
    </w:p>
    <w:p w14:paraId="40DE6A08" w14:textId="77777777" w:rsidR="00863234" w:rsidRPr="00863234" w:rsidRDefault="00863234" w:rsidP="00863234">
      <w:pPr>
        <w:pStyle w:val="EndNoteBibliography"/>
        <w:ind w:left="720" w:hanging="720"/>
        <w:rPr>
          <w:noProof/>
        </w:rPr>
      </w:pPr>
      <w:r w:rsidRPr="00863234">
        <w:rPr>
          <w:b/>
          <w:noProof/>
        </w:rPr>
        <w:t>52.</w:t>
      </w:r>
      <w:r w:rsidRPr="00863234">
        <w:rPr>
          <w:noProof/>
        </w:rPr>
        <w:tab/>
        <w:t xml:space="preserve">Martire LM, Keefe FJ, Schulz R, Ready R, Beach SR, Rudy TE, Starz TW. Older spouses' perceptions of partners' chronic arthritis pain: implications for spousal responses, support provision, and caregiving experiences. </w:t>
      </w:r>
      <w:r w:rsidRPr="00863234">
        <w:rPr>
          <w:i/>
          <w:noProof/>
        </w:rPr>
        <w:t>Psychol Aging.</w:t>
      </w:r>
      <w:r w:rsidRPr="00863234">
        <w:rPr>
          <w:noProof/>
        </w:rPr>
        <w:t xml:space="preserve"> 21:222-230, 2006</w:t>
      </w:r>
    </w:p>
    <w:p w14:paraId="44EA458C" w14:textId="77777777" w:rsidR="00863234" w:rsidRPr="00863234" w:rsidRDefault="00863234" w:rsidP="00863234">
      <w:pPr>
        <w:pStyle w:val="EndNoteBibliography"/>
        <w:ind w:left="720" w:hanging="720"/>
        <w:rPr>
          <w:noProof/>
        </w:rPr>
      </w:pPr>
      <w:r w:rsidRPr="00863234">
        <w:rPr>
          <w:b/>
          <w:noProof/>
        </w:rPr>
        <w:t>53.</w:t>
      </w:r>
      <w:r w:rsidRPr="00863234">
        <w:rPr>
          <w:noProof/>
        </w:rPr>
        <w:tab/>
        <w:t xml:space="preserve">McDonald EA, Gartland D, Small R, Brown SJ. Dyspareunia and childbirth: A prospective cohort study. </w:t>
      </w:r>
      <w:r w:rsidRPr="00863234">
        <w:rPr>
          <w:i/>
          <w:noProof/>
        </w:rPr>
        <w:t>BJOG.</w:t>
      </w:r>
      <w:r w:rsidRPr="00863234">
        <w:rPr>
          <w:noProof/>
        </w:rPr>
        <w:t xml:space="preserve"> 122:672-679, 2015</w:t>
      </w:r>
    </w:p>
    <w:p w14:paraId="08AB0B9E" w14:textId="77777777" w:rsidR="00863234" w:rsidRPr="00863234" w:rsidRDefault="00863234" w:rsidP="00863234">
      <w:pPr>
        <w:pStyle w:val="EndNoteBibliography"/>
        <w:ind w:left="720" w:hanging="720"/>
        <w:rPr>
          <w:noProof/>
        </w:rPr>
      </w:pPr>
      <w:r w:rsidRPr="00863234">
        <w:rPr>
          <w:b/>
          <w:noProof/>
        </w:rPr>
        <w:t>54.</w:t>
      </w:r>
      <w:r w:rsidRPr="00863234">
        <w:rPr>
          <w:noProof/>
        </w:rPr>
        <w:tab/>
        <w:t xml:space="preserve">Meyer-Bahlburg HF, Dolezal C. The female sexual function index: A methodological critique and suggestions for improvement. </w:t>
      </w:r>
      <w:r w:rsidRPr="00863234">
        <w:rPr>
          <w:i/>
          <w:noProof/>
        </w:rPr>
        <w:t>J Sex Marital Ther.</w:t>
      </w:r>
      <w:r w:rsidRPr="00863234">
        <w:rPr>
          <w:noProof/>
        </w:rPr>
        <w:t xml:space="preserve"> 33:217-224, 2007</w:t>
      </w:r>
    </w:p>
    <w:p w14:paraId="5DF6799D" w14:textId="77777777" w:rsidR="00863234" w:rsidRPr="00863234" w:rsidRDefault="00863234" w:rsidP="00863234">
      <w:pPr>
        <w:pStyle w:val="EndNoteBibliography"/>
        <w:ind w:left="720" w:hanging="720"/>
        <w:rPr>
          <w:noProof/>
        </w:rPr>
      </w:pPr>
      <w:r w:rsidRPr="00863234">
        <w:rPr>
          <w:b/>
          <w:noProof/>
        </w:rPr>
        <w:t>55.</w:t>
      </w:r>
      <w:r w:rsidRPr="00863234">
        <w:rPr>
          <w:noProof/>
        </w:rPr>
        <w:tab/>
        <w:t xml:space="preserve">Meyler D, Stimpson JP, Peek MK. Health concordance within couples: A systematic review. </w:t>
      </w:r>
      <w:r w:rsidRPr="00863234">
        <w:rPr>
          <w:i/>
          <w:noProof/>
        </w:rPr>
        <w:t>Soc Sci Med.</w:t>
      </w:r>
      <w:r w:rsidRPr="00863234">
        <w:rPr>
          <w:noProof/>
        </w:rPr>
        <w:t xml:space="preserve"> 64:2297-2310, 2007</w:t>
      </w:r>
    </w:p>
    <w:p w14:paraId="662DF217" w14:textId="77777777" w:rsidR="00863234" w:rsidRPr="00863234" w:rsidRDefault="00863234" w:rsidP="00863234">
      <w:pPr>
        <w:pStyle w:val="EndNoteBibliography"/>
        <w:ind w:left="720" w:hanging="720"/>
        <w:rPr>
          <w:noProof/>
        </w:rPr>
      </w:pPr>
      <w:r w:rsidRPr="00863234">
        <w:rPr>
          <w:b/>
          <w:noProof/>
        </w:rPr>
        <w:t>56.</w:t>
      </w:r>
      <w:r w:rsidRPr="00863234">
        <w:rPr>
          <w:noProof/>
        </w:rPr>
        <w:tab/>
        <w:t xml:space="preserve">Miaskowski C, Zimmer EF, Barrett KM, Dibble SL, Wallhagen M. Differences in patients' and family caregivers' perceptions of the pain experience influence patient and caregiver outcomes. </w:t>
      </w:r>
      <w:r w:rsidRPr="00863234">
        <w:rPr>
          <w:i/>
          <w:noProof/>
        </w:rPr>
        <w:t>Pain.</w:t>
      </w:r>
      <w:r w:rsidRPr="00863234">
        <w:rPr>
          <w:noProof/>
        </w:rPr>
        <w:t xml:space="preserve"> 72:217-226, 1997</w:t>
      </w:r>
    </w:p>
    <w:p w14:paraId="116C122A" w14:textId="21200712" w:rsidR="00863234" w:rsidRPr="00863234" w:rsidRDefault="00863234" w:rsidP="00863234">
      <w:pPr>
        <w:pStyle w:val="EndNoteBibliography"/>
        <w:ind w:left="720" w:hanging="720"/>
        <w:rPr>
          <w:noProof/>
        </w:rPr>
      </w:pPr>
      <w:r w:rsidRPr="00863234">
        <w:rPr>
          <w:b/>
          <w:noProof/>
        </w:rPr>
        <w:t>57.</w:t>
      </w:r>
      <w:r w:rsidRPr="00863234">
        <w:rPr>
          <w:noProof/>
        </w:rPr>
        <w:tab/>
        <w:t xml:space="preserve">Mitnick DM, Heyman RE, Smith Slep AM. Changes in relationship satisfaction across the transition to parenthood: A meta-analysis. </w:t>
      </w:r>
      <w:r w:rsidRPr="00863234">
        <w:rPr>
          <w:i/>
          <w:noProof/>
        </w:rPr>
        <w:t xml:space="preserve">J Fam Psychol </w:t>
      </w:r>
      <w:r w:rsidRPr="00863234">
        <w:rPr>
          <w:noProof/>
        </w:rPr>
        <w:t>23:848-852, 2009</w:t>
      </w:r>
    </w:p>
    <w:p w14:paraId="6E018703" w14:textId="09A885C2" w:rsidR="00863234" w:rsidRPr="00863234" w:rsidRDefault="00863234" w:rsidP="00863234">
      <w:pPr>
        <w:pStyle w:val="EndNoteBibliography"/>
        <w:ind w:left="720" w:hanging="720"/>
        <w:rPr>
          <w:noProof/>
        </w:rPr>
      </w:pPr>
      <w:r w:rsidRPr="00863234">
        <w:rPr>
          <w:b/>
          <w:noProof/>
        </w:rPr>
        <w:t>58.</w:t>
      </w:r>
      <w:r w:rsidRPr="00863234">
        <w:rPr>
          <w:noProof/>
        </w:rPr>
        <w:tab/>
        <w:t xml:space="preserve">Molloy GJ, Johnston M, Johnston DW, Pollard B, Morrison V, Bonetti D, Joice S, MacWalter R. Spousal caregiver confidence and recovery from ambulatory activity limitations in stroke survivors. </w:t>
      </w:r>
      <w:r w:rsidR="00B84223">
        <w:rPr>
          <w:i/>
          <w:noProof/>
        </w:rPr>
        <w:t>Health Psych</w:t>
      </w:r>
      <w:r w:rsidRPr="00863234">
        <w:rPr>
          <w:i/>
          <w:noProof/>
        </w:rPr>
        <w:t>.</w:t>
      </w:r>
      <w:r w:rsidRPr="00863234">
        <w:rPr>
          <w:noProof/>
        </w:rPr>
        <w:t xml:space="preserve"> 27:286-290, 2008</w:t>
      </w:r>
    </w:p>
    <w:p w14:paraId="2397FB46" w14:textId="77777777" w:rsidR="00863234" w:rsidRPr="00863234" w:rsidRDefault="00863234" w:rsidP="00863234">
      <w:pPr>
        <w:pStyle w:val="EndNoteBibliography"/>
        <w:ind w:left="720" w:hanging="720"/>
        <w:rPr>
          <w:noProof/>
        </w:rPr>
      </w:pPr>
      <w:r w:rsidRPr="00863234">
        <w:rPr>
          <w:b/>
          <w:noProof/>
        </w:rPr>
        <w:lastRenderedPageBreak/>
        <w:t>59.</w:t>
      </w:r>
      <w:r w:rsidRPr="00863234">
        <w:rPr>
          <w:noProof/>
        </w:rPr>
        <w:tab/>
        <w:t xml:space="preserve">Muise A, Stanton SC, Kim JJ, Impett EA. Not in the mood? Men under- (not over-) perceive their partner's sexual desire in established intimate relationships. </w:t>
      </w:r>
      <w:r w:rsidRPr="00863234">
        <w:rPr>
          <w:i/>
          <w:noProof/>
        </w:rPr>
        <w:t>J Pers Soc Psychol.</w:t>
      </w:r>
      <w:r w:rsidRPr="00863234">
        <w:rPr>
          <w:noProof/>
        </w:rPr>
        <w:t xml:space="preserve"> 110:725-742, 2016</w:t>
      </w:r>
    </w:p>
    <w:p w14:paraId="4873E1E8" w14:textId="77777777" w:rsidR="00863234" w:rsidRPr="00863234" w:rsidRDefault="00863234" w:rsidP="00863234">
      <w:pPr>
        <w:pStyle w:val="EndNoteBibliography"/>
        <w:ind w:left="720" w:hanging="720"/>
        <w:rPr>
          <w:noProof/>
        </w:rPr>
      </w:pPr>
      <w:r w:rsidRPr="00863234">
        <w:rPr>
          <w:b/>
          <w:noProof/>
        </w:rPr>
        <w:t>60.</w:t>
      </w:r>
      <w:r w:rsidRPr="00863234">
        <w:rPr>
          <w:noProof/>
        </w:rPr>
        <w:tab/>
        <w:t xml:space="preserve">Nelson SK, Kushlev K, Lyubomirsky S. The pains and pleasures of parenting: when, why, and how is parenthood associated with more or less well-being? </w:t>
      </w:r>
      <w:r w:rsidRPr="00863234">
        <w:rPr>
          <w:i/>
          <w:noProof/>
        </w:rPr>
        <w:t>Psychol Bull.</w:t>
      </w:r>
      <w:r w:rsidRPr="00863234">
        <w:rPr>
          <w:noProof/>
        </w:rPr>
        <w:t xml:space="preserve"> 140:846-895, 2014</w:t>
      </w:r>
    </w:p>
    <w:p w14:paraId="79F17D79" w14:textId="77777777" w:rsidR="00863234" w:rsidRPr="00863234" w:rsidRDefault="00863234" w:rsidP="00863234">
      <w:pPr>
        <w:pStyle w:val="EndNoteBibliography"/>
        <w:ind w:left="720" w:hanging="720"/>
        <w:rPr>
          <w:noProof/>
        </w:rPr>
      </w:pPr>
      <w:r w:rsidRPr="00863234">
        <w:rPr>
          <w:b/>
          <w:noProof/>
        </w:rPr>
        <w:t>61.</w:t>
      </w:r>
      <w:r w:rsidRPr="00863234">
        <w:rPr>
          <w:noProof/>
        </w:rPr>
        <w:tab/>
        <w:t xml:space="preserve">Pâquet M, Rosen NO, Steben M, Mayrand M-H, Santerre-Baillargeon M, Bergeron S. Daily anxiety and depressive symptoms in couples coping with vulvodynia: Associations with women's pain, women's sexual function, and both partners' sexual distress. </w:t>
      </w:r>
      <w:r w:rsidRPr="00863234">
        <w:rPr>
          <w:i/>
          <w:noProof/>
        </w:rPr>
        <w:t>J Pain.</w:t>
      </w:r>
      <w:r w:rsidRPr="00863234">
        <w:rPr>
          <w:noProof/>
        </w:rPr>
        <w:t xml:space="preserve"> 19:552-561, 2018</w:t>
      </w:r>
    </w:p>
    <w:p w14:paraId="646A2B41" w14:textId="77777777" w:rsidR="00863234" w:rsidRPr="00863234" w:rsidRDefault="00863234" w:rsidP="00863234">
      <w:pPr>
        <w:pStyle w:val="EndNoteBibliography"/>
        <w:ind w:left="720" w:hanging="720"/>
        <w:rPr>
          <w:noProof/>
        </w:rPr>
      </w:pPr>
      <w:r w:rsidRPr="00863234">
        <w:rPr>
          <w:b/>
          <w:noProof/>
        </w:rPr>
        <w:t>62.</w:t>
      </w:r>
      <w:r w:rsidRPr="00863234">
        <w:rPr>
          <w:noProof/>
        </w:rPr>
        <w:tab/>
        <w:t xml:space="preserve">Paterson LQ, Davis SN, Khalife S, Amsel R, Binik YM. Persistent genital and pelvic pain after childbirth. </w:t>
      </w:r>
      <w:r w:rsidRPr="00863234">
        <w:rPr>
          <w:i/>
          <w:noProof/>
        </w:rPr>
        <w:t>J Sex Med.</w:t>
      </w:r>
      <w:r w:rsidRPr="00863234">
        <w:rPr>
          <w:noProof/>
        </w:rPr>
        <w:t xml:space="preserve"> 6:215-221, 2009</w:t>
      </w:r>
    </w:p>
    <w:p w14:paraId="6A0F63ED" w14:textId="77777777" w:rsidR="00863234" w:rsidRPr="00863234" w:rsidRDefault="00863234" w:rsidP="00863234">
      <w:pPr>
        <w:pStyle w:val="EndNoteBibliography"/>
        <w:ind w:left="720" w:hanging="720"/>
        <w:rPr>
          <w:noProof/>
        </w:rPr>
      </w:pPr>
      <w:r w:rsidRPr="00863234">
        <w:rPr>
          <w:b/>
          <w:noProof/>
        </w:rPr>
        <w:t>63.</w:t>
      </w:r>
      <w:r w:rsidRPr="00863234">
        <w:rPr>
          <w:noProof/>
        </w:rPr>
        <w:tab/>
        <w:t xml:space="preserve">Pazmany E, Bergeron S, Verhaeghe J, Van Oudenhove L, Enzlin P. Sexual communication, dyadic adjustment, and psychosexual well-being in premenopausal women with self-reported dyspareunia and their partners: A controlled study. </w:t>
      </w:r>
      <w:r w:rsidRPr="00863234">
        <w:rPr>
          <w:i/>
          <w:noProof/>
        </w:rPr>
        <w:t>J Sex Med.</w:t>
      </w:r>
      <w:r w:rsidRPr="00863234">
        <w:rPr>
          <w:noProof/>
        </w:rPr>
        <w:t xml:space="preserve"> 11:1786-1797, 2014</w:t>
      </w:r>
    </w:p>
    <w:p w14:paraId="24B7C234" w14:textId="77777777" w:rsidR="00863234" w:rsidRPr="00863234" w:rsidRDefault="00863234" w:rsidP="00863234">
      <w:pPr>
        <w:pStyle w:val="EndNoteBibliography"/>
        <w:ind w:left="720" w:hanging="720"/>
        <w:rPr>
          <w:noProof/>
        </w:rPr>
      </w:pPr>
      <w:r w:rsidRPr="00863234">
        <w:rPr>
          <w:b/>
          <w:noProof/>
        </w:rPr>
        <w:t>64.</w:t>
      </w:r>
      <w:r w:rsidRPr="00863234">
        <w:rPr>
          <w:noProof/>
        </w:rPr>
        <w:tab/>
        <w:t xml:space="preserve">Porter LS, Keefe FJ, Garst J, McBride CM, Baucom D. Self-efficacy for managing pain, symptoms, and function in patients with lung cancer and their informal caregivers: Associations with symptoms and distress. </w:t>
      </w:r>
      <w:r w:rsidRPr="00863234">
        <w:rPr>
          <w:i/>
          <w:noProof/>
        </w:rPr>
        <w:t>Pain.</w:t>
      </w:r>
      <w:r w:rsidRPr="00863234">
        <w:rPr>
          <w:noProof/>
        </w:rPr>
        <w:t xml:space="preserve"> 137:306-315, 2008</w:t>
      </w:r>
    </w:p>
    <w:p w14:paraId="0E66D777" w14:textId="77777777" w:rsidR="00863234" w:rsidRPr="00863234" w:rsidRDefault="00863234" w:rsidP="00863234">
      <w:pPr>
        <w:pStyle w:val="EndNoteBibliography"/>
        <w:ind w:left="720" w:hanging="720"/>
        <w:rPr>
          <w:noProof/>
        </w:rPr>
      </w:pPr>
      <w:r w:rsidRPr="00863234">
        <w:rPr>
          <w:b/>
          <w:noProof/>
        </w:rPr>
        <w:t>65.</w:t>
      </w:r>
      <w:r w:rsidRPr="00863234">
        <w:rPr>
          <w:noProof/>
        </w:rPr>
        <w:tab/>
        <w:t xml:space="preserve">Porter LS, Keefe FJ, McBride CM, Pollak K, Fish L, Garst J. Perceptions of patients' self-efficacy for managing pain and lung cancer symptoms: Correspondence between patients and family caregivers. </w:t>
      </w:r>
      <w:r w:rsidRPr="00863234">
        <w:rPr>
          <w:i/>
          <w:noProof/>
        </w:rPr>
        <w:t>Pain.</w:t>
      </w:r>
      <w:r w:rsidRPr="00863234">
        <w:rPr>
          <w:noProof/>
        </w:rPr>
        <w:t xml:space="preserve"> 98:169-178, 2002</w:t>
      </w:r>
    </w:p>
    <w:p w14:paraId="2586BEC9" w14:textId="77777777" w:rsidR="00863234" w:rsidRPr="00863234" w:rsidRDefault="00863234" w:rsidP="00863234">
      <w:pPr>
        <w:pStyle w:val="EndNoteBibliography"/>
        <w:ind w:left="720" w:hanging="720"/>
        <w:rPr>
          <w:noProof/>
        </w:rPr>
      </w:pPr>
      <w:r w:rsidRPr="00863234">
        <w:rPr>
          <w:b/>
          <w:noProof/>
        </w:rPr>
        <w:lastRenderedPageBreak/>
        <w:t>66.</w:t>
      </w:r>
      <w:r w:rsidRPr="00863234">
        <w:rPr>
          <w:noProof/>
        </w:rPr>
        <w:tab/>
        <w:t xml:space="preserve">Pukall CF, Bergeron S, Brown C, Bachmann G, Wesselmann U. Recommendations for self-report outcome measures in vulvodynia clinical trials. </w:t>
      </w:r>
      <w:r w:rsidRPr="00863234">
        <w:rPr>
          <w:i/>
          <w:noProof/>
        </w:rPr>
        <w:t>Clin J Pain.</w:t>
      </w:r>
      <w:r w:rsidRPr="00863234">
        <w:rPr>
          <w:noProof/>
        </w:rPr>
        <w:t xml:space="preserve"> 33:756-765, 2017</w:t>
      </w:r>
    </w:p>
    <w:p w14:paraId="49CAAD49" w14:textId="77777777" w:rsidR="00863234" w:rsidRPr="00863234" w:rsidRDefault="00863234" w:rsidP="00863234">
      <w:pPr>
        <w:pStyle w:val="EndNoteBibliography"/>
        <w:ind w:left="720" w:hanging="720"/>
        <w:rPr>
          <w:noProof/>
        </w:rPr>
      </w:pPr>
      <w:r w:rsidRPr="00863234">
        <w:rPr>
          <w:b/>
          <w:noProof/>
        </w:rPr>
        <w:t>67.</w:t>
      </w:r>
      <w:r w:rsidRPr="00863234">
        <w:rPr>
          <w:noProof/>
        </w:rPr>
        <w:tab/>
        <w:t xml:space="preserve">Rancourt KM, Flynn M, Bergeron S, Rosen NO. It Takes Two: Sexual communication patterns and the sexual and relational adjustment of couples coping with provoked vestibulodynia. </w:t>
      </w:r>
      <w:r w:rsidRPr="00863234">
        <w:rPr>
          <w:i/>
          <w:noProof/>
        </w:rPr>
        <w:t>J Sex Med.</w:t>
      </w:r>
      <w:r w:rsidRPr="00863234">
        <w:rPr>
          <w:noProof/>
        </w:rPr>
        <w:t xml:space="preserve"> 14:434-443, 2017</w:t>
      </w:r>
    </w:p>
    <w:p w14:paraId="53EDF791" w14:textId="77777777" w:rsidR="00863234" w:rsidRPr="00863234" w:rsidRDefault="00863234" w:rsidP="00863234">
      <w:pPr>
        <w:pStyle w:val="EndNoteBibliography"/>
        <w:ind w:left="720" w:hanging="720"/>
        <w:rPr>
          <w:noProof/>
        </w:rPr>
      </w:pPr>
      <w:r w:rsidRPr="00863234">
        <w:rPr>
          <w:b/>
          <w:noProof/>
        </w:rPr>
        <w:t>68.</w:t>
      </w:r>
      <w:r w:rsidRPr="00863234">
        <w:rPr>
          <w:noProof/>
        </w:rPr>
        <w:tab/>
        <w:t xml:space="preserve">Rancourt KM, Rosen NO, Bergeron S, Nealis LJ. Talking about sex when sex is painful: Dyadic sexual communication Is associated with women's pain, and couples' sexual and psychological outcomes in provoked vestibulodynia. </w:t>
      </w:r>
      <w:r w:rsidRPr="00863234">
        <w:rPr>
          <w:i/>
          <w:noProof/>
        </w:rPr>
        <w:t>Arch Sex Behav.</w:t>
      </w:r>
      <w:r w:rsidRPr="00863234">
        <w:rPr>
          <w:noProof/>
        </w:rPr>
        <w:t xml:space="preserve"> 45:1933-1944, 2016</w:t>
      </w:r>
    </w:p>
    <w:p w14:paraId="1FA98355" w14:textId="77777777" w:rsidR="00863234" w:rsidRPr="00863234" w:rsidRDefault="00863234" w:rsidP="00863234">
      <w:pPr>
        <w:pStyle w:val="EndNoteBibliography"/>
        <w:ind w:left="720" w:hanging="720"/>
        <w:rPr>
          <w:noProof/>
        </w:rPr>
      </w:pPr>
      <w:r w:rsidRPr="00863234">
        <w:rPr>
          <w:b/>
          <w:noProof/>
        </w:rPr>
        <w:t>69.</w:t>
      </w:r>
      <w:r w:rsidRPr="00863234">
        <w:rPr>
          <w:noProof/>
        </w:rPr>
        <w:tab/>
        <w:t xml:space="preserve">Riemsma RP, Taal E, Rasker JJ. Perceptions about perceived functional disabilities and pain of people with rheumatoid arthritis: Differences between patients and their spouses and correlates with well-being. </w:t>
      </w:r>
      <w:r w:rsidRPr="00863234">
        <w:rPr>
          <w:i/>
          <w:noProof/>
        </w:rPr>
        <w:t>Arthritis Care Res.</w:t>
      </w:r>
      <w:r w:rsidRPr="00863234">
        <w:rPr>
          <w:noProof/>
        </w:rPr>
        <w:t xml:space="preserve"> 13:255-261, 2000</w:t>
      </w:r>
    </w:p>
    <w:p w14:paraId="615DE1AD" w14:textId="3EA6C276" w:rsidR="00863234" w:rsidRPr="00863234" w:rsidRDefault="00863234" w:rsidP="00863234">
      <w:pPr>
        <w:pStyle w:val="EndNoteBibliography"/>
        <w:ind w:left="720" w:hanging="720"/>
        <w:rPr>
          <w:noProof/>
        </w:rPr>
      </w:pPr>
      <w:r w:rsidRPr="00863234">
        <w:rPr>
          <w:b/>
          <w:noProof/>
        </w:rPr>
        <w:t>70.</w:t>
      </w:r>
      <w:r w:rsidRPr="00863234">
        <w:rPr>
          <w:noProof/>
        </w:rPr>
        <w:tab/>
        <w:t xml:space="preserve">Rohrbaugh MJ, Shoham V, Coyne JC, Cranford JA, Sonnega JS, Nicklas JM. Beyond the "self" in self-efficacy: Spouse confidence predicts patient survival following heart failure. </w:t>
      </w:r>
      <w:r w:rsidRPr="00863234">
        <w:rPr>
          <w:i/>
          <w:noProof/>
        </w:rPr>
        <w:t>J</w:t>
      </w:r>
      <w:r w:rsidR="00B84223">
        <w:rPr>
          <w:i/>
          <w:noProof/>
        </w:rPr>
        <w:t xml:space="preserve"> Fam Psychol</w:t>
      </w:r>
      <w:r w:rsidRPr="00863234">
        <w:rPr>
          <w:i/>
          <w:noProof/>
        </w:rPr>
        <w:t>.</w:t>
      </w:r>
      <w:r w:rsidRPr="00863234">
        <w:rPr>
          <w:noProof/>
        </w:rPr>
        <w:t xml:space="preserve"> 18:184-193, 2004</w:t>
      </w:r>
    </w:p>
    <w:p w14:paraId="03327BA2" w14:textId="77777777" w:rsidR="00863234" w:rsidRPr="00863234" w:rsidRDefault="00863234" w:rsidP="00863234">
      <w:pPr>
        <w:pStyle w:val="EndNoteBibliography"/>
        <w:ind w:left="720" w:hanging="720"/>
        <w:rPr>
          <w:noProof/>
        </w:rPr>
      </w:pPr>
      <w:r w:rsidRPr="00863234">
        <w:rPr>
          <w:b/>
          <w:noProof/>
        </w:rPr>
        <w:t>71.</w:t>
      </w:r>
      <w:r w:rsidRPr="00863234">
        <w:rPr>
          <w:noProof/>
        </w:rPr>
        <w:tab/>
        <w:t xml:space="preserve">Rosen NO, Bergeron S, Glowacka M, Delisle I, Baxter ML. Harmful or helpful: perceived solicitous and facilitative partner responses are differentially associated with pain and sexual satisfaction in women with provoked vestibulodynia. </w:t>
      </w:r>
      <w:r w:rsidRPr="00863234">
        <w:rPr>
          <w:i/>
          <w:noProof/>
        </w:rPr>
        <w:t>J Sex Med.</w:t>
      </w:r>
      <w:r w:rsidRPr="00863234">
        <w:rPr>
          <w:noProof/>
        </w:rPr>
        <w:t xml:space="preserve"> 9:2351-2360, 2012</w:t>
      </w:r>
    </w:p>
    <w:p w14:paraId="3880B599" w14:textId="77777777" w:rsidR="00863234" w:rsidRPr="00863234" w:rsidRDefault="00863234" w:rsidP="00863234">
      <w:pPr>
        <w:pStyle w:val="EndNoteBibliography"/>
        <w:ind w:left="720" w:hanging="720"/>
        <w:rPr>
          <w:noProof/>
        </w:rPr>
      </w:pPr>
      <w:r w:rsidRPr="00863234">
        <w:rPr>
          <w:b/>
          <w:noProof/>
        </w:rPr>
        <w:t>72.</w:t>
      </w:r>
      <w:r w:rsidRPr="00863234">
        <w:rPr>
          <w:noProof/>
        </w:rPr>
        <w:tab/>
        <w:t xml:space="preserve">Rosen NO, Bergeron S, Lambert B, Steben M. Provoked vestibulodynia: Mediators of the associations between partner responses, pain, and sexual satisfaction. </w:t>
      </w:r>
      <w:r w:rsidRPr="00863234">
        <w:rPr>
          <w:i/>
          <w:noProof/>
        </w:rPr>
        <w:t>Arch Sex Behav.</w:t>
      </w:r>
      <w:r w:rsidRPr="00863234">
        <w:rPr>
          <w:noProof/>
        </w:rPr>
        <w:t xml:space="preserve"> 42:129-141, 2013</w:t>
      </w:r>
    </w:p>
    <w:p w14:paraId="55D38DE3" w14:textId="77777777" w:rsidR="00863234" w:rsidRPr="00863234" w:rsidRDefault="00863234" w:rsidP="00863234">
      <w:pPr>
        <w:pStyle w:val="EndNoteBibliography"/>
        <w:ind w:left="720" w:hanging="720"/>
        <w:rPr>
          <w:noProof/>
        </w:rPr>
      </w:pPr>
      <w:r w:rsidRPr="00863234">
        <w:rPr>
          <w:b/>
          <w:noProof/>
        </w:rPr>
        <w:lastRenderedPageBreak/>
        <w:t>73.</w:t>
      </w:r>
      <w:r w:rsidRPr="00863234">
        <w:rPr>
          <w:noProof/>
        </w:rPr>
        <w:tab/>
        <w:t xml:space="preserve">Rosen NO, Pukall C. Comparing the prevalence, risk factors, and repercussions of postpartum genito-pelvic pain and dyspareunia. </w:t>
      </w:r>
      <w:r w:rsidRPr="00863234">
        <w:rPr>
          <w:i/>
          <w:noProof/>
        </w:rPr>
        <w:t>Sex Med Rev.</w:t>
      </w:r>
      <w:r w:rsidRPr="00863234">
        <w:rPr>
          <w:noProof/>
        </w:rPr>
        <w:t xml:space="preserve"> 4:126-135, 2016</w:t>
      </w:r>
    </w:p>
    <w:p w14:paraId="36906E23" w14:textId="77777777" w:rsidR="00863234" w:rsidRPr="00863234" w:rsidRDefault="00863234" w:rsidP="00863234">
      <w:pPr>
        <w:pStyle w:val="EndNoteBibliography"/>
        <w:ind w:left="720" w:hanging="720"/>
        <w:rPr>
          <w:noProof/>
        </w:rPr>
      </w:pPr>
      <w:r w:rsidRPr="00863234">
        <w:rPr>
          <w:b/>
          <w:noProof/>
        </w:rPr>
        <w:t>74.</w:t>
      </w:r>
      <w:r w:rsidRPr="00863234">
        <w:rPr>
          <w:noProof/>
        </w:rPr>
        <w:tab/>
        <w:t xml:space="preserve">Rosen NO, Sadikaj G, Bergeron S. Within-person variability in relationship satisfaction moderates partners' pain estimation in vulvodynia couples. </w:t>
      </w:r>
      <w:r w:rsidRPr="00863234">
        <w:rPr>
          <w:i/>
          <w:noProof/>
        </w:rPr>
        <w:t>Pain.</w:t>
      </w:r>
      <w:r w:rsidRPr="00863234">
        <w:rPr>
          <w:noProof/>
        </w:rPr>
        <w:t xml:space="preserve"> 156:703-710, 2015</w:t>
      </w:r>
    </w:p>
    <w:p w14:paraId="0E6F76D1" w14:textId="77777777" w:rsidR="00863234" w:rsidRPr="00863234" w:rsidRDefault="00863234" w:rsidP="00863234">
      <w:pPr>
        <w:pStyle w:val="EndNoteBibliography"/>
        <w:ind w:left="720" w:hanging="720"/>
        <w:rPr>
          <w:noProof/>
        </w:rPr>
      </w:pPr>
      <w:r w:rsidRPr="00863234">
        <w:rPr>
          <w:b/>
          <w:noProof/>
        </w:rPr>
        <w:t>75.</w:t>
      </w:r>
      <w:r w:rsidRPr="00863234">
        <w:rPr>
          <w:noProof/>
        </w:rPr>
        <w:tab/>
        <w:t xml:space="preserve">Rosen R, Brown C, Heiman J, Leiblum S, Meston C, Shabsigh R, Ferguson D, D'Agostino R, Jr. The female sexual function index (FSFI): A multidimensional self-report instrument for the assessment of female sexual function. </w:t>
      </w:r>
      <w:r w:rsidRPr="00863234">
        <w:rPr>
          <w:i/>
          <w:noProof/>
        </w:rPr>
        <w:t>J Sex Marital Ther.</w:t>
      </w:r>
      <w:r w:rsidRPr="00863234">
        <w:rPr>
          <w:noProof/>
        </w:rPr>
        <w:t xml:space="preserve"> 26:191-208, 2000</w:t>
      </w:r>
    </w:p>
    <w:p w14:paraId="6670D6F6" w14:textId="77777777" w:rsidR="00863234" w:rsidRPr="00863234" w:rsidRDefault="00863234" w:rsidP="00863234">
      <w:pPr>
        <w:pStyle w:val="EndNoteBibliography"/>
        <w:ind w:left="720" w:hanging="720"/>
        <w:rPr>
          <w:noProof/>
        </w:rPr>
      </w:pPr>
      <w:r w:rsidRPr="00863234">
        <w:rPr>
          <w:b/>
          <w:noProof/>
        </w:rPr>
        <w:t>76.</w:t>
      </w:r>
      <w:r w:rsidRPr="00863234">
        <w:rPr>
          <w:noProof/>
        </w:rPr>
        <w:tab/>
        <w:t xml:space="preserve">Rosen RC, Riley A, Wagner G, Osterloh IH, Kirkpatrick J, Mishra A. The international index of erectile function (IIEF): A multidimensional scale for assessment of erectile dysfunction. </w:t>
      </w:r>
      <w:r w:rsidRPr="00863234">
        <w:rPr>
          <w:i/>
          <w:noProof/>
        </w:rPr>
        <w:t>Urology.</w:t>
      </w:r>
      <w:r w:rsidRPr="00863234">
        <w:rPr>
          <w:noProof/>
        </w:rPr>
        <w:t xml:space="preserve"> 49:822-830, 1997</w:t>
      </w:r>
    </w:p>
    <w:p w14:paraId="487BDF89" w14:textId="77777777" w:rsidR="00863234" w:rsidRPr="00863234" w:rsidRDefault="00863234" w:rsidP="00863234">
      <w:pPr>
        <w:pStyle w:val="EndNoteBibliography"/>
        <w:ind w:left="720" w:hanging="720"/>
        <w:rPr>
          <w:noProof/>
        </w:rPr>
      </w:pPr>
      <w:r w:rsidRPr="00863234">
        <w:rPr>
          <w:b/>
          <w:noProof/>
        </w:rPr>
        <w:t>77.</w:t>
      </w:r>
      <w:r w:rsidRPr="00863234">
        <w:rPr>
          <w:noProof/>
        </w:rPr>
        <w:tab/>
        <w:t xml:space="preserve">Schlagintweit HE, Bailey K, Rosen NO. A new baby in the bedroom: Frequency and severity of postpartum sexual concerns and their associations with relationship satisfaction in new parent couples. </w:t>
      </w:r>
      <w:r w:rsidRPr="00863234">
        <w:rPr>
          <w:i/>
          <w:noProof/>
        </w:rPr>
        <w:t>J Sex Med.</w:t>
      </w:r>
      <w:r w:rsidRPr="00863234">
        <w:rPr>
          <w:noProof/>
        </w:rPr>
        <w:t xml:space="preserve"> 13:1455-1465, 2016</w:t>
      </w:r>
    </w:p>
    <w:p w14:paraId="07A1718C" w14:textId="77777777" w:rsidR="00863234" w:rsidRPr="00863234" w:rsidRDefault="00863234" w:rsidP="00863234">
      <w:pPr>
        <w:pStyle w:val="EndNoteBibliography"/>
        <w:ind w:left="720" w:hanging="720"/>
        <w:rPr>
          <w:noProof/>
        </w:rPr>
      </w:pPr>
      <w:r w:rsidRPr="00863234">
        <w:rPr>
          <w:b/>
          <w:noProof/>
        </w:rPr>
        <w:t>78.</w:t>
      </w:r>
      <w:r w:rsidRPr="00863234">
        <w:rPr>
          <w:noProof/>
        </w:rPr>
        <w:tab/>
        <w:t>Schönbrodt FD. RSA: Response surface analysis (R package Version 0.9.10), 2016</w:t>
      </w:r>
    </w:p>
    <w:p w14:paraId="763B62AD" w14:textId="77777777" w:rsidR="00863234" w:rsidRPr="00863234" w:rsidRDefault="00863234" w:rsidP="00863234">
      <w:pPr>
        <w:pStyle w:val="EndNoteBibliography"/>
        <w:ind w:left="720" w:hanging="720"/>
        <w:rPr>
          <w:noProof/>
        </w:rPr>
      </w:pPr>
      <w:r w:rsidRPr="00863234">
        <w:rPr>
          <w:b/>
          <w:noProof/>
        </w:rPr>
        <w:t>79.</w:t>
      </w:r>
      <w:r w:rsidRPr="00863234">
        <w:rPr>
          <w:noProof/>
        </w:rPr>
        <w:tab/>
        <w:t xml:space="preserve">Schönbrodt FD, Humberg S, Nestler S. Testing similarity effects with dyadic response surface analysis. </w:t>
      </w:r>
      <w:r w:rsidRPr="00863234">
        <w:rPr>
          <w:i/>
          <w:noProof/>
        </w:rPr>
        <w:t>Eur J Pers.</w:t>
      </w:r>
      <w:r w:rsidRPr="00863234">
        <w:rPr>
          <w:noProof/>
        </w:rPr>
        <w:t xml:space="preserve"> 32:627-641, 2018</w:t>
      </w:r>
    </w:p>
    <w:p w14:paraId="6EA7CF7B" w14:textId="77777777" w:rsidR="00863234" w:rsidRPr="00863234" w:rsidRDefault="00863234" w:rsidP="00863234">
      <w:pPr>
        <w:pStyle w:val="EndNoteBibliography"/>
        <w:ind w:left="720" w:hanging="720"/>
        <w:rPr>
          <w:noProof/>
        </w:rPr>
      </w:pPr>
      <w:r w:rsidRPr="00863234">
        <w:rPr>
          <w:b/>
          <w:noProof/>
        </w:rPr>
        <w:t>80.</w:t>
      </w:r>
      <w:r w:rsidRPr="00863234">
        <w:rPr>
          <w:noProof/>
        </w:rPr>
        <w:tab/>
        <w:t xml:space="preserve">Shanock LBBG, W; Pattison, S; Heggestad, E. Polynomial regression with Response Surface Analysis: A powerful approach for examining moderation and overcoming limitations of difference scores. </w:t>
      </w:r>
      <w:r w:rsidRPr="00863234">
        <w:rPr>
          <w:i/>
          <w:noProof/>
        </w:rPr>
        <w:t>J Bus Psychol.</w:t>
      </w:r>
      <w:r w:rsidRPr="00863234">
        <w:rPr>
          <w:noProof/>
        </w:rPr>
        <w:t xml:space="preserve"> 25:543-554, 2010</w:t>
      </w:r>
    </w:p>
    <w:p w14:paraId="1E613D4F" w14:textId="77777777" w:rsidR="00863234" w:rsidRPr="00863234" w:rsidRDefault="00863234" w:rsidP="00863234">
      <w:pPr>
        <w:pStyle w:val="EndNoteBibliography"/>
        <w:ind w:left="720" w:hanging="720"/>
        <w:rPr>
          <w:noProof/>
        </w:rPr>
      </w:pPr>
      <w:r w:rsidRPr="00863234">
        <w:rPr>
          <w:b/>
          <w:noProof/>
        </w:rPr>
        <w:t>81.</w:t>
      </w:r>
      <w:r w:rsidRPr="00863234">
        <w:rPr>
          <w:noProof/>
        </w:rPr>
        <w:tab/>
        <w:t xml:space="preserve">Smith KB, Pukall CF. Sexual function, relationship adjustment, and the relational impact of pain in male partners of women with provoked vulvar pain. </w:t>
      </w:r>
      <w:r w:rsidRPr="00863234">
        <w:rPr>
          <w:i/>
          <w:noProof/>
        </w:rPr>
        <w:t>J Sex Med.</w:t>
      </w:r>
      <w:r w:rsidRPr="00863234">
        <w:rPr>
          <w:noProof/>
        </w:rPr>
        <w:t xml:space="preserve"> 11:1283-1293, 2014</w:t>
      </w:r>
    </w:p>
    <w:p w14:paraId="41DDF45C" w14:textId="77777777" w:rsidR="00863234" w:rsidRPr="00863234" w:rsidRDefault="00863234" w:rsidP="00863234">
      <w:pPr>
        <w:pStyle w:val="EndNoteBibliography"/>
        <w:ind w:left="720" w:hanging="720"/>
        <w:rPr>
          <w:noProof/>
        </w:rPr>
      </w:pPr>
      <w:r w:rsidRPr="00863234">
        <w:rPr>
          <w:b/>
          <w:noProof/>
        </w:rPr>
        <w:lastRenderedPageBreak/>
        <w:t>82.</w:t>
      </w:r>
      <w:r w:rsidRPr="00863234">
        <w:rPr>
          <w:noProof/>
        </w:rPr>
        <w:tab/>
        <w:t>Tabachnick BGF, L.S: Using multivariate statistics</w:t>
      </w:r>
      <w:r w:rsidRPr="00863234">
        <w:rPr>
          <w:i/>
          <w:noProof/>
        </w:rPr>
        <w:t>.</w:t>
      </w:r>
      <w:r w:rsidRPr="00863234">
        <w:rPr>
          <w:noProof/>
        </w:rPr>
        <w:t xml:space="preserve"> 6th edition, Pearson, Boston, 2013.</w:t>
      </w:r>
    </w:p>
    <w:p w14:paraId="22482854" w14:textId="77777777" w:rsidR="00863234" w:rsidRPr="00863234" w:rsidRDefault="00863234" w:rsidP="00863234">
      <w:pPr>
        <w:pStyle w:val="EndNoteBibliography"/>
        <w:ind w:left="720" w:hanging="720"/>
        <w:rPr>
          <w:noProof/>
        </w:rPr>
      </w:pPr>
      <w:r w:rsidRPr="00863234">
        <w:rPr>
          <w:b/>
          <w:noProof/>
        </w:rPr>
        <w:t>83.</w:t>
      </w:r>
      <w:r w:rsidRPr="00863234">
        <w:rPr>
          <w:noProof/>
        </w:rPr>
        <w:tab/>
        <w:t>Team RC. R: A language and environment for statistical computing. Vienna, Austria: R Foundation for Statistical Computing, 2017</w:t>
      </w:r>
    </w:p>
    <w:p w14:paraId="40644109" w14:textId="77777777" w:rsidR="00863234" w:rsidRPr="00863234" w:rsidRDefault="00863234" w:rsidP="00863234">
      <w:pPr>
        <w:pStyle w:val="EndNoteBibliography"/>
        <w:ind w:left="720" w:hanging="720"/>
        <w:rPr>
          <w:noProof/>
        </w:rPr>
      </w:pPr>
      <w:r w:rsidRPr="00863234">
        <w:rPr>
          <w:b/>
          <w:noProof/>
        </w:rPr>
        <w:t>84.</w:t>
      </w:r>
      <w:r w:rsidRPr="00863234">
        <w:rPr>
          <w:noProof/>
        </w:rPr>
        <w:tab/>
        <w:t xml:space="preserve">Teloken P, Valenzuela R, Parker M, Mulhall J. The correlation between erectile function and patient satisfaction. </w:t>
      </w:r>
      <w:r w:rsidRPr="00863234">
        <w:rPr>
          <w:i/>
          <w:noProof/>
        </w:rPr>
        <w:t>J Sex Med.</w:t>
      </w:r>
      <w:r w:rsidRPr="00863234">
        <w:rPr>
          <w:noProof/>
        </w:rPr>
        <w:t xml:space="preserve"> 4:472-476, 2007</w:t>
      </w:r>
    </w:p>
    <w:p w14:paraId="16B69910" w14:textId="77777777" w:rsidR="00863234" w:rsidRPr="00863234" w:rsidRDefault="00863234" w:rsidP="00863234">
      <w:pPr>
        <w:pStyle w:val="EndNoteBibliography"/>
        <w:ind w:left="720" w:hanging="720"/>
        <w:rPr>
          <w:noProof/>
        </w:rPr>
      </w:pPr>
      <w:r w:rsidRPr="00863234">
        <w:rPr>
          <w:b/>
          <w:noProof/>
        </w:rPr>
        <w:t>85.</w:t>
      </w:r>
      <w:r w:rsidRPr="00863234">
        <w:rPr>
          <w:noProof/>
        </w:rPr>
        <w:tab/>
        <w:t xml:space="preserve">Thompson JF, Roberts CL, Currie M, Ellwood DA. Prevalence and persistence of health problems after childbirth: Associations with parity and method of birth. </w:t>
      </w:r>
      <w:r w:rsidRPr="00863234">
        <w:rPr>
          <w:i/>
          <w:noProof/>
        </w:rPr>
        <w:t>Birth.</w:t>
      </w:r>
      <w:r w:rsidRPr="00863234">
        <w:rPr>
          <w:noProof/>
        </w:rPr>
        <w:t xml:space="preserve"> 29:83-94, 2002</w:t>
      </w:r>
    </w:p>
    <w:p w14:paraId="786960E1" w14:textId="77777777" w:rsidR="00863234" w:rsidRPr="00863234" w:rsidRDefault="00863234" w:rsidP="00863234">
      <w:pPr>
        <w:pStyle w:val="EndNoteBibliography"/>
        <w:ind w:left="720" w:hanging="720"/>
        <w:rPr>
          <w:noProof/>
        </w:rPr>
      </w:pPr>
      <w:r w:rsidRPr="00863234">
        <w:rPr>
          <w:b/>
          <w:noProof/>
        </w:rPr>
        <w:t>86.</w:t>
      </w:r>
      <w:r w:rsidRPr="00863234">
        <w:rPr>
          <w:noProof/>
        </w:rPr>
        <w:tab/>
        <w:t xml:space="preserve">Thomtén J, Lundahl R, Stigenberg K, Linton S. Fear avoidance and pain catastrophizing among women with sexual pain. </w:t>
      </w:r>
      <w:r w:rsidRPr="00863234">
        <w:rPr>
          <w:i/>
          <w:noProof/>
        </w:rPr>
        <w:t>Women's Health.</w:t>
      </w:r>
      <w:r w:rsidRPr="00863234">
        <w:rPr>
          <w:noProof/>
        </w:rPr>
        <w:t xml:space="preserve"> 10:571-581, 2014</w:t>
      </w:r>
    </w:p>
    <w:p w14:paraId="2F301A6B" w14:textId="77777777" w:rsidR="00863234" w:rsidRPr="00863234" w:rsidRDefault="00863234" w:rsidP="00863234">
      <w:pPr>
        <w:pStyle w:val="EndNoteBibliography"/>
        <w:ind w:left="720" w:hanging="720"/>
        <w:rPr>
          <w:noProof/>
        </w:rPr>
      </w:pPr>
      <w:r w:rsidRPr="00863234">
        <w:rPr>
          <w:b/>
          <w:noProof/>
        </w:rPr>
        <w:t>87.</w:t>
      </w:r>
      <w:r w:rsidRPr="00863234">
        <w:rPr>
          <w:noProof/>
        </w:rPr>
        <w:tab/>
        <w:t>Turk DC, Meichenbaum D, Genest M: Pain and behavioral medicine: A cognitive-behavioral perspective, Guilford Press, New York, 1983.</w:t>
      </w:r>
    </w:p>
    <w:p w14:paraId="07BC4E70" w14:textId="77777777" w:rsidR="00863234" w:rsidRPr="00863234" w:rsidRDefault="00863234" w:rsidP="00863234">
      <w:pPr>
        <w:pStyle w:val="EndNoteBibliography"/>
        <w:ind w:left="720" w:hanging="720"/>
        <w:rPr>
          <w:noProof/>
        </w:rPr>
      </w:pPr>
      <w:r w:rsidRPr="00863234">
        <w:rPr>
          <w:b/>
          <w:noProof/>
        </w:rPr>
        <w:t>88.</w:t>
      </w:r>
      <w:r w:rsidRPr="00863234">
        <w:rPr>
          <w:noProof/>
        </w:rPr>
        <w:tab/>
        <w:t xml:space="preserve">Vannier S, Adare K, Rosen NO. Is it me or you? First-time mothers’ attributions for postpartum sexual concerns are associated with sexual and relationship satisfaction in the transition to parenthood. </w:t>
      </w:r>
      <w:r w:rsidRPr="00863234">
        <w:rPr>
          <w:i/>
          <w:noProof/>
        </w:rPr>
        <w:t xml:space="preserve">J Soc Pers Rel </w:t>
      </w:r>
      <w:r w:rsidRPr="00863234">
        <w:rPr>
          <w:noProof/>
        </w:rPr>
        <w:t>35:577-599, 2018</w:t>
      </w:r>
    </w:p>
    <w:p w14:paraId="1D560151" w14:textId="77777777" w:rsidR="00863234" w:rsidRPr="00863234" w:rsidRDefault="00863234" w:rsidP="00863234">
      <w:pPr>
        <w:pStyle w:val="EndNoteBibliography"/>
        <w:ind w:left="720" w:hanging="720"/>
        <w:rPr>
          <w:noProof/>
        </w:rPr>
      </w:pPr>
      <w:r w:rsidRPr="00863234">
        <w:rPr>
          <w:b/>
          <w:noProof/>
        </w:rPr>
        <w:t>89.</w:t>
      </w:r>
      <w:r w:rsidRPr="00863234">
        <w:rPr>
          <w:noProof/>
        </w:rPr>
        <w:tab/>
        <w:t xml:space="preserve">West TV, Kenny DA. The truth and bias model of judgment. </w:t>
      </w:r>
      <w:r w:rsidRPr="00863234">
        <w:rPr>
          <w:i/>
          <w:noProof/>
        </w:rPr>
        <w:t>Psychol Rev.</w:t>
      </w:r>
      <w:r w:rsidRPr="00863234">
        <w:rPr>
          <w:noProof/>
        </w:rPr>
        <w:t xml:space="preserve"> 118:357-378, 2011</w:t>
      </w:r>
    </w:p>
    <w:p w14:paraId="590C29B6" w14:textId="77777777" w:rsidR="00863234" w:rsidRPr="00863234" w:rsidRDefault="00863234" w:rsidP="00863234">
      <w:pPr>
        <w:pStyle w:val="EndNoteBibliography"/>
        <w:ind w:left="720" w:hanging="720"/>
        <w:rPr>
          <w:noProof/>
        </w:rPr>
      </w:pPr>
      <w:r w:rsidRPr="00863234">
        <w:rPr>
          <w:b/>
          <w:noProof/>
        </w:rPr>
        <w:t>90.</w:t>
      </w:r>
      <w:r w:rsidRPr="00863234">
        <w:rPr>
          <w:noProof/>
        </w:rPr>
        <w:tab/>
        <w:t xml:space="preserve">Wiech K, Tracey I. The influence of negative emotions on pain: Behavioral effects and neural mechanisms. </w:t>
      </w:r>
      <w:r w:rsidRPr="00863234">
        <w:rPr>
          <w:i/>
          <w:noProof/>
        </w:rPr>
        <w:t>Neuroimage.</w:t>
      </w:r>
      <w:r w:rsidRPr="00863234">
        <w:rPr>
          <w:noProof/>
        </w:rPr>
        <w:t xml:space="preserve"> 47:987-994, 2009</w:t>
      </w:r>
    </w:p>
    <w:p w14:paraId="086B948B" w14:textId="77777777" w:rsidR="00863234" w:rsidRPr="00863234" w:rsidRDefault="00863234" w:rsidP="00863234">
      <w:pPr>
        <w:pStyle w:val="EndNoteBibliography"/>
        <w:ind w:left="720" w:hanging="720"/>
        <w:rPr>
          <w:noProof/>
        </w:rPr>
      </w:pPr>
      <w:r w:rsidRPr="00863234">
        <w:rPr>
          <w:b/>
          <w:noProof/>
        </w:rPr>
        <w:t>91.</w:t>
      </w:r>
      <w:r w:rsidRPr="00863234">
        <w:rPr>
          <w:noProof/>
        </w:rPr>
        <w:tab/>
        <w:t xml:space="preserve">Woby SR, Urmston M, Watson PJ. Self-efficacy mediates the relation between pain-related fear and outcome in chronic low back pain patients. </w:t>
      </w:r>
      <w:r w:rsidRPr="00863234">
        <w:rPr>
          <w:i/>
          <w:noProof/>
        </w:rPr>
        <w:t>Eur J Pain.</w:t>
      </w:r>
      <w:r w:rsidRPr="00863234">
        <w:rPr>
          <w:noProof/>
        </w:rPr>
        <w:t xml:space="preserve"> 11:711-718, 2007</w:t>
      </w:r>
    </w:p>
    <w:p w14:paraId="63A9F233" w14:textId="77777777" w:rsidR="00863234" w:rsidRPr="00863234" w:rsidRDefault="00863234" w:rsidP="00863234">
      <w:pPr>
        <w:pStyle w:val="EndNoteBibliography"/>
        <w:ind w:left="720" w:hanging="720"/>
        <w:rPr>
          <w:noProof/>
        </w:rPr>
      </w:pPr>
      <w:r w:rsidRPr="00863234">
        <w:rPr>
          <w:b/>
          <w:noProof/>
        </w:rPr>
        <w:lastRenderedPageBreak/>
        <w:t>92.</w:t>
      </w:r>
      <w:r w:rsidRPr="00863234">
        <w:rPr>
          <w:noProof/>
        </w:rPr>
        <w:tab/>
        <w:t xml:space="preserve">Woolhouse H, McDonald E, Brown S. Women's experiences of sex and intimacy after childbirth: Making the adjustment to motherhood. </w:t>
      </w:r>
      <w:r w:rsidRPr="00863234">
        <w:rPr>
          <w:i/>
          <w:noProof/>
        </w:rPr>
        <w:t>J Psychosom Obstet Gynaecol.</w:t>
      </w:r>
      <w:r w:rsidRPr="00863234">
        <w:rPr>
          <w:noProof/>
        </w:rPr>
        <w:t xml:space="preserve"> 33:185-190, 2012</w:t>
      </w:r>
    </w:p>
    <w:p w14:paraId="11627747" w14:textId="77777777" w:rsidR="00863234" w:rsidRPr="00863234" w:rsidRDefault="00863234" w:rsidP="00863234">
      <w:pPr>
        <w:pStyle w:val="EndNoteBibliography"/>
        <w:ind w:left="720" w:hanging="720"/>
        <w:rPr>
          <w:noProof/>
        </w:rPr>
      </w:pPr>
      <w:r w:rsidRPr="00863234">
        <w:rPr>
          <w:b/>
          <w:noProof/>
        </w:rPr>
        <w:t>93.</w:t>
      </w:r>
      <w:r w:rsidRPr="00863234">
        <w:rPr>
          <w:noProof/>
        </w:rPr>
        <w:tab/>
        <w:t xml:space="preserve">Yee LM, Kaimal AJ, Nakagawa S, Houston K, Kuppermann M. Predictors of postpartum sexual activity and function in a diverse population of women. </w:t>
      </w:r>
      <w:r w:rsidRPr="00863234">
        <w:rPr>
          <w:i/>
          <w:noProof/>
        </w:rPr>
        <w:t>J Midwifery Womens Health.</w:t>
      </w:r>
      <w:r w:rsidRPr="00863234">
        <w:rPr>
          <w:noProof/>
        </w:rPr>
        <w:t xml:space="preserve"> 58:654-661, 2013</w:t>
      </w:r>
    </w:p>
    <w:p w14:paraId="1A9915FC" w14:textId="77777777" w:rsidR="00863234" w:rsidRPr="00863234" w:rsidRDefault="00863234" w:rsidP="00863234">
      <w:pPr>
        <w:pStyle w:val="EndNoteBibliography"/>
        <w:ind w:left="720" w:hanging="720"/>
        <w:rPr>
          <w:noProof/>
        </w:rPr>
      </w:pPr>
      <w:r w:rsidRPr="00863234">
        <w:rPr>
          <w:b/>
          <w:noProof/>
        </w:rPr>
        <w:t>94.</w:t>
      </w:r>
      <w:r w:rsidRPr="00863234">
        <w:rPr>
          <w:noProof/>
        </w:rPr>
        <w:tab/>
        <w:t xml:space="preserve">Zhao X, Lynch Jr, J. G., Chen, Q. Reconsidering Baron and Kenny: Myths and truths about mediation analysis. </w:t>
      </w:r>
      <w:r w:rsidRPr="00863234">
        <w:rPr>
          <w:i/>
          <w:noProof/>
        </w:rPr>
        <w:t>J Consum Res.</w:t>
      </w:r>
      <w:r w:rsidRPr="00863234">
        <w:rPr>
          <w:noProof/>
        </w:rPr>
        <w:t xml:space="preserve"> 37:197-206, 2010</w:t>
      </w:r>
    </w:p>
    <w:p w14:paraId="20D7537C" w14:textId="0DBCAF2D" w:rsidR="000F7F62" w:rsidRDefault="00BF1B94" w:rsidP="00FE0036">
      <w:pPr>
        <w:rPr>
          <w:rFonts w:eastAsiaTheme="majorEastAsia"/>
          <w:b/>
          <w:color w:val="000000" w:themeColor="text1"/>
          <w:lang w:eastAsia="en-CA"/>
        </w:rPr>
      </w:pPr>
      <w:r>
        <w:rPr>
          <w:rFonts w:eastAsiaTheme="majorEastAsia"/>
          <w:b/>
          <w:color w:val="000000" w:themeColor="text1"/>
          <w:lang w:eastAsia="en-CA"/>
        </w:rPr>
        <w:fldChar w:fldCharType="end"/>
      </w:r>
    </w:p>
    <w:p w14:paraId="30B736B6" w14:textId="7FBAB809" w:rsidR="00F7736B" w:rsidRDefault="00F7736B" w:rsidP="00FE0036">
      <w:pPr>
        <w:rPr>
          <w:rFonts w:eastAsiaTheme="majorEastAsia"/>
          <w:i/>
          <w:color w:val="000000" w:themeColor="text1"/>
          <w:lang w:eastAsia="en-CA"/>
        </w:rPr>
      </w:pPr>
    </w:p>
    <w:p w14:paraId="39331BE5" w14:textId="78C1E5F2" w:rsidR="00F7736B" w:rsidRDefault="00F7736B" w:rsidP="00FE0036">
      <w:pPr>
        <w:rPr>
          <w:rFonts w:eastAsiaTheme="majorEastAsia"/>
          <w:i/>
          <w:color w:val="000000" w:themeColor="text1"/>
          <w:lang w:eastAsia="en-CA"/>
        </w:rPr>
      </w:pPr>
    </w:p>
    <w:p w14:paraId="419F793D" w14:textId="1DFAEA9C" w:rsidR="00F7736B" w:rsidRDefault="00F7736B" w:rsidP="00FE0036">
      <w:pPr>
        <w:rPr>
          <w:rFonts w:eastAsiaTheme="majorEastAsia"/>
          <w:i/>
          <w:color w:val="000000" w:themeColor="text1"/>
          <w:lang w:eastAsia="en-CA"/>
        </w:rPr>
      </w:pPr>
    </w:p>
    <w:p w14:paraId="3E072728" w14:textId="3376041F" w:rsidR="00F7736B" w:rsidRDefault="00F7736B" w:rsidP="00FE0036">
      <w:pPr>
        <w:rPr>
          <w:rFonts w:eastAsiaTheme="majorEastAsia"/>
          <w:i/>
          <w:color w:val="000000" w:themeColor="text1"/>
          <w:lang w:eastAsia="en-CA"/>
        </w:rPr>
      </w:pPr>
    </w:p>
    <w:p w14:paraId="5188E3E4" w14:textId="0B9B7860" w:rsidR="00F7736B" w:rsidRDefault="00F7736B" w:rsidP="00FE0036">
      <w:pPr>
        <w:rPr>
          <w:rFonts w:eastAsiaTheme="majorEastAsia"/>
          <w:i/>
          <w:color w:val="000000" w:themeColor="text1"/>
          <w:lang w:eastAsia="en-CA"/>
        </w:rPr>
      </w:pPr>
    </w:p>
    <w:p w14:paraId="6665A67B" w14:textId="64B0B1F2" w:rsidR="00F7736B" w:rsidRDefault="00F7736B" w:rsidP="00FE0036">
      <w:pPr>
        <w:rPr>
          <w:rFonts w:eastAsiaTheme="majorEastAsia"/>
          <w:i/>
          <w:color w:val="000000" w:themeColor="text1"/>
          <w:lang w:eastAsia="en-CA"/>
        </w:rPr>
      </w:pPr>
    </w:p>
    <w:p w14:paraId="69A77504" w14:textId="58410E11" w:rsidR="00F7736B" w:rsidRDefault="00F7736B" w:rsidP="00FE0036">
      <w:pPr>
        <w:rPr>
          <w:rFonts w:eastAsiaTheme="majorEastAsia"/>
          <w:i/>
          <w:color w:val="000000" w:themeColor="text1"/>
          <w:lang w:eastAsia="en-CA"/>
        </w:rPr>
      </w:pPr>
    </w:p>
    <w:p w14:paraId="52C5866E" w14:textId="069BA697" w:rsidR="00F7736B" w:rsidRDefault="00F7736B" w:rsidP="00FE0036">
      <w:pPr>
        <w:rPr>
          <w:rFonts w:eastAsiaTheme="majorEastAsia"/>
          <w:i/>
          <w:color w:val="000000" w:themeColor="text1"/>
          <w:lang w:eastAsia="en-CA"/>
        </w:rPr>
      </w:pPr>
    </w:p>
    <w:p w14:paraId="1C529B5E" w14:textId="281F1494" w:rsidR="006843C0" w:rsidRDefault="006843C0" w:rsidP="00FE0036">
      <w:pPr>
        <w:rPr>
          <w:rFonts w:eastAsiaTheme="majorEastAsia"/>
          <w:i/>
          <w:color w:val="000000" w:themeColor="text1"/>
          <w:lang w:eastAsia="en-CA"/>
        </w:rPr>
      </w:pPr>
    </w:p>
    <w:p w14:paraId="4B654AC8" w14:textId="07F2AC68" w:rsidR="006843C0" w:rsidRDefault="006843C0" w:rsidP="00FE0036">
      <w:pPr>
        <w:rPr>
          <w:rFonts w:eastAsiaTheme="majorEastAsia"/>
          <w:i/>
          <w:color w:val="000000" w:themeColor="text1"/>
          <w:lang w:eastAsia="en-CA"/>
        </w:rPr>
      </w:pPr>
    </w:p>
    <w:p w14:paraId="7831C6E1" w14:textId="7F864844" w:rsidR="006843C0" w:rsidRDefault="006843C0" w:rsidP="00FE0036">
      <w:pPr>
        <w:rPr>
          <w:rFonts w:eastAsiaTheme="majorEastAsia"/>
          <w:i/>
          <w:color w:val="000000" w:themeColor="text1"/>
          <w:lang w:eastAsia="en-CA"/>
        </w:rPr>
      </w:pPr>
    </w:p>
    <w:p w14:paraId="5D8F4AAB" w14:textId="5D306699" w:rsidR="00F42574" w:rsidRDefault="00F42574" w:rsidP="00FE0036">
      <w:pPr>
        <w:rPr>
          <w:rFonts w:eastAsiaTheme="majorEastAsia"/>
          <w:i/>
          <w:color w:val="000000" w:themeColor="text1"/>
          <w:lang w:eastAsia="en-CA"/>
        </w:rPr>
      </w:pPr>
    </w:p>
    <w:p w14:paraId="24DCEBAD" w14:textId="4A4A1B7F" w:rsidR="00F42574" w:rsidRDefault="00F42574" w:rsidP="00FE0036">
      <w:pPr>
        <w:rPr>
          <w:rFonts w:eastAsiaTheme="majorEastAsia"/>
          <w:i/>
          <w:color w:val="000000" w:themeColor="text1"/>
          <w:lang w:eastAsia="en-CA"/>
        </w:rPr>
      </w:pPr>
    </w:p>
    <w:p w14:paraId="180DB433" w14:textId="60C6D2EE" w:rsidR="00F42574" w:rsidRDefault="00F42574" w:rsidP="00FE0036">
      <w:pPr>
        <w:rPr>
          <w:rFonts w:eastAsiaTheme="majorEastAsia"/>
          <w:i/>
          <w:color w:val="000000" w:themeColor="text1"/>
          <w:lang w:eastAsia="en-CA"/>
        </w:rPr>
      </w:pPr>
    </w:p>
    <w:p w14:paraId="4696DC76" w14:textId="77777777" w:rsidR="00F42574" w:rsidRDefault="00F42574" w:rsidP="00FE0036">
      <w:pPr>
        <w:rPr>
          <w:rFonts w:eastAsiaTheme="majorEastAsia"/>
          <w:i/>
          <w:color w:val="000000" w:themeColor="text1"/>
          <w:lang w:eastAsia="en-CA"/>
        </w:rPr>
      </w:pPr>
    </w:p>
    <w:p w14:paraId="57C818C2" w14:textId="72761EB8" w:rsidR="006843C0" w:rsidRDefault="006843C0" w:rsidP="00FE0036">
      <w:pPr>
        <w:rPr>
          <w:rFonts w:eastAsiaTheme="majorEastAsia"/>
          <w:i/>
          <w:color w:val="000000" w:themeColor="text1"/>
          <w:lang w:eastAsia="en-CA"/>
        </w:rPr>
      </w:pPr>
    </w:p>
    <w:p w14:paraId="388570CE" w14:textId="72456154" w:rsidR="00D45B30" w:rsidRDefault="00D45B30" w:rsidP="00FE0036">
      <w:pPr>
        <w:rPr>
          <w:rFonts w:eastAsiaTheme="majorEastAsia"/>
          <w:i/>
          <w:color w:val="000000" w:themeColor="text1"/>
          <w:lang w:eastAsia="en-CA"/>
        </w:rPr>
      </w:pPr>
    </w:p>
    <w:p w14:paraId="6AB3D331" w14:textId="0FB9EC6D" w:rsidR="00D45B30" w:rsidRDefault="00D45B30" w:rsidP="00FE0036">
      <w:pPr>
        <w:rPr>
          <w:rFonts w:eastAsiaTheme="majorEastAsia"/>
          <w:i/>
          <w:color w:val="000000" w:themeColor="text1"/>
          <w:lang w:eastAsia="en-CA"/>
        </w:rPr>
      </w:pPr>
    </w:p>
    <w:p w14:paraId="6AAFBB1B" w14:textId="72A9ECC6" w:rsidR="00D45B30" w:rsidRDefault="00D45B30" w:rsidP="00FE0036">
      <w:pPr>
        <w:rPr>
          <w:rFonts w:eastAsiaTheme="majorEastAsia"/>
          <w:i/>
          <w:color w:val="000000" w:themeColor="text1"/>
          <w:lang w:eastAsia="en-CA"/>
        </w:rPr>
      </w:pPr>
    </w:p>
    <w:p w14:paraId="7BED4C55" w14:textId="59964201" w:rsidR="00D45B30" w:rsidRDefault="00D45B30" w:rsidP="00FE0036">
      <w:pPr>
        <w:rPr>
          <w:rFonts w:eastAsiaTheme="majorEastAsia"/>
          <w:i/>
          <w:color w:val="000000" w:themeColor="text1"/>
          <w:lang w:eastAsia="en-CA"/>
        </w:rPr>
      </w:pPr>
    </w:p>
    <w:p w14:paraId="746EF435" w14:textId="5F9B78E8" w:rsidR="00D45B30" w:rsidRDefault="00D45B30" w:rsidP="00FE0036">
      <w:pPr>
        <w:rPr>
          <w:rFonts w:eastAsiaTheme="majorEastAsia"/>
          <w:i/>
          <w:color w:val="000000" w:themeColor="text1"/>
          <w:lang w:eastAsia="en-CA"/>
        </w:rPr>
      </w:pPr>
    </w:p>
    <w:p w14:paraId="6A7A4C99" w14:textId="70D96E22" w:rsidR="00D45B30" w:rsidRDefault="00D45B30" w:rsidP="00FE0036">
      <w:pPr>
        <w:rPr>
          <w:rFonts w:eastAsiaTheme="majorEastAsia"/>
          <w:i/>
          <w:color w:val="000000" w:themeColor="text1"/>
          <w:lang w:eastAsia="en-CA"/>
        </w:rPr>
      </w:pPr>
    </w:p>
    <w:p w14:paraId="60630569" w14:textId="51D37F1C" w:rsidR="00D45B30" w:rsidRDefault="00D45B30" w:rsidP="00FE0036">
      <w:pPr>
        <w:rPr>
          <w:rFonts w:eastAsiaTheme="majorEastAsia"/>
          <w:i/>
          <w:color w:val="000000" w:themeColor="text1"/>
          <w:lang w:eastAsia="en-CA"/>
        </w:rPr>
      </w:pPr>
    </w:p>
    <w:p w14:paraId="39C03994" w14:textId="3A2BF73A" w:rsidR="00D45B30" w:rsidRDefault="00D45B30" w:rsidP="00FE0036">
      <w:pPr>
        <w:rPr>
          <w:rFonts w:eastAsiaTheme="majorEastAsia"/>
          <w:i/>
          <w:color w:val="000000" w:themeColor="text1"/>
          <w:lang w:eastAsia="en-CA"/>
        </w:rPr>
      </w:pPr>
    </w:p>
    <w:p w14:paraId="43B83713" w14:textId="0D25A6ED" w:rsidR="00BA4A0B" w:rsidRDefault="00BA4A0B" w:rsidP="00FE0036">
      <w:pPr>
        <w:rPr>
          <w:rFonts w:eastAsiaTheme="majorEastAsia"/>
          <w:i/>
          <w:color w:val="000000" w:themeColor="text1"/>
          <w:lang w:eastAsia="en-CA"/>
        </w:rPr>
      </w:pPr>
    </w:p>
    <w:p w14:paraId="78818F76" w14:textId="1D699901" w:rsidR="00BA4A0B" w:rsidRDefault="00BA4A0B" w:rsidP="00FE0036">
      <w:pPr>
        <w:rPr>
          <w:rFonts w:eastAsiaTheme="majorEastAsia"/>
          <w:i/>
          <w:color w:val="000000" w:themeColor="text1"/>
          <w:lang w:eastAsia="en-CA"/>
        </w:rPr>
      </w:pPr>
    </w:p>
    <w:p w14:paraId="1BA13C4D" w14:textId="1B899962" w:rsidR="002437FD" w:rsidRDefault="002437FD" w:rsidP="002437FD">
      <w:pPr>
        <w:spacing w:line="480" w:lineRule="auto"/>
        <w:rPr>
          <w:rFonts w:eastAsiaTheme="majorEastAsia"/>
          <w:i/>
          <w:color w:val="000000" w:themeColor="text1"/>
          <w:lang w:eastAsia="en-CA"/>
        </w:rPr>
      </w:pPr>
    </w:p>
    <w:p w14:paraId="08CE00D9" w14:textId="77777777" w:rsidR="00991698" w:rsidRDefault="00991698" w:rsidP="002437FD">
      <w:pPr>
        <w:spacing w:line="480" w:lineRule="auto"/>
      </w:pPr>
    </w:p>
    <w:p w14:paraId="0EC6A572" w14:textId="77777777" w:rsidR="00991698" w:rsidRDefault="00991698" w:rsidP="00991698">
      <w:pPr>
        <w:spacing w:line="480" w:lineRule="auto"/>
      </w:pPr>
      <w:r>
        <w:lastRenderedPageBreak/>
        <w:t xml:space="preserve">Table 1. </w:t>
      </w:r>
    </w:p>
    <w:p w14:paraId="75C5D11D" w14:textId="77777777" w:rsidR="00991698" w:rsidRPr="006231AC" w:rsidRDefault="00991698" w:rsidP="00991698">
      <w:pPr>
        <w:spacing w:line="480" w:lineRule="auto"/>
        <w:rPr>
          <w:i/>
        </w:rPr>
      </w:pPr>
      <w:r w:rsidRPr="006231AC">
        <w:rPr>
          <w:i/>
        </w:rPr>
        <w:t>Sociodemographic characteristics of the sample (N =</w:t>
      </w:r>
      <w:r>
        <w:rPr>
          <w:i/>
        </w:rPr>
        <w:t xml:space="preserve"> 178 individuals;</w:t>
      </w:r>
      <w:r w:rsidRPr="006231AC">
        <w:rPr>
          <w:i/>
        </w:rPr>
        <w:t xml:space="preserve"> </w:t>
      </w:r>
      <w:r>
        <w:rPr>
          <w:i/>
        </w:rPr>
        <w:t xml:space="preserve">89 couples </w:t>
      </w:r>
      <w:r w:rsidRPr="006231AC">
        <w:rPr>
          <w:i/>
        </w:rPr>
        <w:t>unless otherwise noted).</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2410"/>
        <w:gridCol w:w="992"/>
        <w:gridCol w:w="1701"/>
      </w:tblGrid>
      <w:tr w:rsidR="00991698" w:rsidRPr="00BB5583" w14:paraId="02BF41D3" w14:textId="77777777" w:rsidTr="005812BD">
        <w:tc>
          <w:tcPr>
            <w:tcW w:w="3969" w:type="dxa"/>
            <w:tcBorders>
              <w:left w:val="nil"/>
              <w:bottom w:val="single" w:sz="4" w:space="0" w:color="auto"/>
              <w:right w:val="nil"/>
            </w:tcBorders>
            <w:vAlign w:val="center"/>
          </w:tcPr>
          <w:p w14:paraId="40F44969" w14:textId="77777777" w:rsidR="00991698" w:rsidRPr="00BB5583" w:rsidRDefault="00991698" w:rsidP="005812BD">
            <w:pPr>
              <w:spacing w:line="480" w:lineRule="auto"/>
              <w:jc w:val="center"/>
            </w:pPr>
            <w:r>
              <w:t>Characteristics</w:t>
            </w:r>
          </w:p>
        </w:tc>
        <w:tc>
          <w:tcPr>
            <w:tcW w:w="2410" w:type="dxa"/>
            <w:tcBorders>
              <w:left w:val="nil"/>
              <w:bottom w:val="single" w:sz="4" w:space="0" w:color="auto"/>
              <w:right w:val="nil"/>
            </w:tcBorders>
            <w:vAlign w:val="center"/>
          </w:tcPr>
          <w:p w14:paraId="76B10EFE" w14:textId="77777777" w:rsidR="00991698" w:rsidRPr="007B55AC" w:rsidRDefault="00991698" w:rsidP="005812BD">
            <w:pPr>
              <w:spacing w:line="480" w:lineRule="auto"/>
              <w:jc w:val="center"/>
              <w:rPr>
                <w:i/>
              </w:rPr>
            </w:pPr>
            <w:r w:rsidRPr="007B55AC">
              <w:rPr>
                <w:i/>
              </w:rPr>
              <w:t>M (range) or N</w:t>
            </w:r>
          </w:p>
        </w:tc>
        <w:tc>
          <w:tcPr>
            <w:tcW w:w="992" w:type="dxa"/>
            <w:tcBorders>
              <w:left w:val="nil"/>
              <w:bottom w:val="single" w:sz="4" w:space="0" w:color="auto"/>
              <w:right w:val="nil"/>
            </w:tcBorders>
            <w:vAlign w:val="center"/>
          </w:tcPr>
          <w:p w14:paraId="01991BEA" w14:textId="77777777" w:rsidR="00991698" w:rsidRPr="007B55AC" w:rsidRDefault="00991698" w:rsidP="005812BD">
            <w:pPr>
              <w:spacing w:line="480" w:lineRule="auto"/>
              <w:jc w:val="center"/>
              <w:rPr>
                <w:i/>
              </w:rPr>
            </w:pPr>
            <w:r w:rsidRPr="007B55AC">
              <w:rPr>
                <w:i/>
              </w:rPr>
              <w:t>SD</w:t>
            </w:r>
          </w:p>
        </w:tc>
        <w:tc>
          <w:tcPr>
            <w:tcW w:w="1701" w:type="dxa"/>
            <w:tcBorders>
              <w:left w:val="nil"/>
              <w:bottom w:val="single" w:sz="4" w:space="0" w:color="auto"/>
              <w:right w:val="nil"/>
            </w:tcBorders>
            <w:vAlign w:val="center"/>
          </w:tcPr>
          <w:p w14:paraId="69D09A60" w14:textId="77777777" w:rsidR="00991698" w:rsidRPr="007B55AC" w:rsidRDefault="00991698" w:rsidP="005812BD">
            <w:pPr>
              <w:spacing w:line="480" w:lineRule="auto"/>
              <w:jc w:val="center"/>
              <w:rPr>
                <w:i/>
              </w:rPr>
            </w:pPr>
            <w:r w:rsidRPr="007B55AC">
              <w:rPr>
                <w:i/>
              </w:rPr>
              <w:t>%</w:t>
            </w:r>
          </w:p>
        </w:tc>
      </w:tr>
      <w:tr w:rsidR="00991698" w:rsidRPr="00BB5583" w14:paraId="587BD153" w14:textId="77777777" w:rsidTr="005812BD">
        <w:tc>
          <w:tcPr>
            <w:tcW w:w="3969" w:type="dxa"/>
            <w:tcBorders>
              <w:top w:val="single" w:sz="4" w:space="0" w:color="auto"/>
              <w:left w:val="nil"/>
              <w:bottom w:val="nil"/>
              <w:right w:val="nil"/>
            </w:tcBorders>
          </w:tcPr>
          <w:p w14:paraId="7E4CFEA2" w14:textId="77777777" w:rsidR="00991698" w:rsidRPr="008F07A2" w:rsidRDefault="00991698" w:rsidP="005812BD">
            <w:pPr>
              <w:spacing w:line="480" w:lineRule="auto"/>
            </w:pPr>
            <w:r w:rsidRPr="00BB5583">
              <w:t>Age</w:t>
            </w:r>
          </w:p>
        </w:tc>
        <w:tc>
          <w:tcPr>
            <w:tcW w:w="2410" w:type="dxa"/>
            <w:tcBorders>
              <w:top w:val="single" w:sz="4" w:space="0" w:color="auto"/>
              <w:left w:val="nil"/>
              <w:bottom w:val="nil"/>
              <w:right w:val="nil"/>
            </w:tcBorders>
          </w:tcPr>
          <w:p w14:paraId="6AD19BE4" w14:textId="77777777" w:rsidR="00991698" w:rsidRPr="00BB5583" w:rsidRDefault="00991698" w:rsidP="005812BD">
            <w:pPr>
              <w:spacing w:line="480" w:lineRule="auto"/>
              <w:jc w:val="center"/>
            </w:pPr>
          </w:p>
        </w:tc>
        <w:tc>
          <w:tcPr>
            <w:tcW w:w="992" w:type="dxa"/>
            <w:tcBorders>
              <w:top w:val="single" w:sz="4" w:space="0" w:color="auto"/>
              <w:left w:val="nil"/>
              <w:bottom w:val="nil"/>
              <w:right w:val="nil"/>
            </w:tcBorders>
          </w:tcPr>
          <w:p w14:paraId="06566128" w14:textId="77777777" w:rsidR="00991698" w:rsidRPr="00BB5583" w:rsidRDefault="00991698" w:rsidP="005812BD">
            <w:pPr>
              <w:spacing w:line="480" w:lineRule="auto"/>
              <w:jc w:val="center"/>
            </w:pPr>
          </w:p>
        </w:tc>
        <w:tc>
          <w:tcPr>
            <w:tcW w:w="1701" w:type="dxa"/>
            <w:tcBorders>
              <w:top w:val="single" w:sz="4" w:space="0" w:color="auto"/>
              <w:left w:val="nil"/>
              <w:bottom w:val="nil"/>
              <w:right w:val="nil"/>
            </w:tcBorders>
          </w:tcPr>
          <w:p w14:paraId="3ADA0197" w14:textId="77777777" w:rsidR="00991698" w:rsidRPr="00BB5583" w:rsidRDefault="00991698" w:rsidP="005812BD">
            <w:pPr>
              <w:spacing w:line="480" w:lineRule="auto"/>
              <w:jc w:val="center"/>
            </w:pPr>
          </w:p>
        </w:tc>
      </w:tr>
      <w:tr w:rsidR="00991698" w:rsidRPr="00BB5583" w14:paraId="7D7125BE" w14:textId="77777777" w:rsidTr="005812BD">
        <w:tc>
          <w:tcPr>
            <w:tcW w:w="3969" w:type="dxa"/>
            <w:tcBorders>
              <w:top w:val="nil"/>
              <w:left w:val="nil"/>
              <w:bottom w:val="nil"/>
              <w:right w:val="nil"/>
            </w:tcBorders>
          </w:tcPr>
          <w:p w14:paraId="211A4455" w14:textId="77777777" w:rsidR="00991698" w:rsidRPr="003354A1" w:rsidRDefault="00991698" w:rsidP="005812BD">
            <w:pPr>
              <w:spacing w:line="480" w:lineRule="auto"/>
            </w:pPr>
            <w:r>
              <w:t xml:space="preserve">     Women (</w:t>
            </w:r>
            <w:r>
              <w:rPr>
                <w:i/>
              </w:rPr>
              <w:t>n</w:t>
            </w:r>
            <w:r>
              <w:t xml:space="preserve"> = 86)</w:t>
            </w:r>
          </w:p>
        </w:tc>
        <w:tc>
          <w:tcPr>
            <w:tcW w:w="2410" w:type="dxa"/>
            <w:tcBorders>
              <w:top w:val="nil"/>
              <w:left w:val="nil"/>
              <w:bottom w:val="nil"/>
              <w:right w:val="nil"/>
            </w:tcBorders>
          </w:tcPr>
          <w:p w14:paraId="07BC28EE" w14:textId="77777777" w:rsidR="00991698" w:rsidRDefault="00991698" w:rsidP="005812BD">
            <w:pPr>
              <w:spacing w:line="480" w:lineRule="auto"/>
              <w:jc w:val="center"/>
            </w:pPr>
            <w:r>
              <w:t>28.83 (18-39)</w:t>
            </w:r>
          </w:p>
        </w:tc>
        <w:tc>
          <w:tcPr>
            <w:tcW w:w="992" w:type="dxa"/>
            <w:tcBorders>
              <w:top w:val="nil"/>
              <w:left w:val="nil"/>
              <w:bottom w:val="nil"/>
              <w:right w:val="nil"/>
            </w:tcBorders>
          </w:tcPr>
          <w:p w14:paraId="587AE0D7" w14:textId="77777777" w:rsidR="00991698" w:rsidRPr="00BB5583" w:rsidRDefault="00991698" w:rsidP="005812BD">
            <w:pPr>
              <w:spacing w:line="480" w:lineRule="auto"/>
              <w:jc w:val="center"/>
            </w:pPr>
            <w:r>
              <w:t>4.22</w:t>
            </w:r>
          </w:p>
        </w:tc>
        <w:tc>
          <w:tcPr>
            <w:tcW w:w="1701" w:type="dxa"/>
            <w:tcBorders>
              <w:top w:val="nil"/>
              <w:left w:val="nil"/>
              <w:bottom w:val="nil"/>
              <w:right w:val="nil"/>
            </w:tcBorders>
          </w:tcPr>
          <w:p w14:paraId="7D1082A6" w14:textId="77777777" w:rsidR="00991698" w:rsidRDefault="00991698" w:rsidP="005812BD">
            <w:pPr>
              <w:spacing w:line="480" w:lineRule="auto"/>
              <w:jc w:val="center"/>
            </w:pPr>
            <w:r>
              <w:t>-</w:t>
            </w:r>
          </w:p>
        </w:tc>
      </w:tr>
      <w:tr w:rsidR="00991698" w:rsidRPr="00BB5583" w14:paraId="7903BCC8" w14:textId="77777777" w:rsidTr="005812BD">
        <w:tc>
          <w:tcPr>
            <w:tcW w:w="3969" w:type="dxa"/>
            <w:tcBorders>
              <w:top w:val="nil"/>
              <w:left w:val="nil"/>
              <w:bottom w:val="nil"/>
              <w:right w:val="nil"/>
            </w:tcBorders>
          </w:tcPr>
          <w:p w14:paraId="78C1EB92" w14:textId="77777777" w:rsidR="00991698" w:rsidRPr="00BB5583" w:rsidRDefault="00991698" w:rsidP="005812BD">
            <w:pPr>
              <w:spacing w:line="480" w:lineRule="auto"/>
            </w:pPr>
            <w:r>
              <w:t xml:space="preserve">     Partners (</w:t>
            </w:r>
            <w:r>
              <w:rPr>
                <w:i/>
              </w:rPr>
              <w:t>n</w:t>
            </w:r>
            <w:r>
              <w:t xml:space="preserve"> = 87)</w:t>
            </w:r>
          </w:p>
        </w:tc>
        <w:tc>
          <w:tcPr>
            <w:tcW w:w="2410" w:type="dxa"/>
            <w:tcBorders>
              <w:top w:val="nil"/>
              <w:left w:val="nil"/>
              <w:bottom w:val="nil"/>
              <w:right w:val="nil"/>
            </w:tcBorders>
          </w:tcPr>
          <w:p w14:paraId="4277427D" w14:textId="77777777" w:rsidR="00991698" w:rsidRDefault="00991698" w:rsidP="005812BD">
            <w:pPr>
              <w:spacing w:line="480" w:lineRule="auto"/>
              <w:jc w:val="center"/>
            </w:pPr>
            <w:r>
              <w:t>31.01 (19-42)</w:t>
            </w:r>
          </w:p>
        </w:tc>
        <w:tc>
          <w:tcPr>
            <w:tcW w:w="992" w:type="dxa"/>
            <w:tcBorders>
              <w:top w:val="nil"/>
              <w:left w:val="nil"/>
              <w:bottom w:val="nil"/>
              <w:right w:val="nil"/>
            </w:tcBorders>
          </w:tcPr>
          <w:p w14:paraId="743E9863" w14:textId="77777777" w:rsidR="00991698" w:rsidRPr="00BB5583" w:rsidRDefault="00991698" w:rsidP="005812BD">
            <w:pPr>
              <w:spacing w:line="480" w:lineRule="auto"/>
              <w:jc w:val="center"/>
            </w:pPr>
            <w:r>
              <w:t>4.29</w:t>
            </w:r>
          </w:p>
        </w:tc>
        <w:tc>
          <w:tcPr>
            <w:tcW w:w="1701" w:type="dxa"/>
            <w:tcBorders>
              <w:top w:val="nil"/>
              <w:left w:val="nil"/>
              <w:bottom w:val="nil"/>
              <w:right w:val="nil"/>
            </w:tcBorders>
          </w:tcPr>
          <w:p w14:paraId="20690C25" w14:textId="77777777" w:rsidR="00991698" w:rsidRDefault="00991698" w:rsidP="005812BD">
            <w:pPr>
              <w:spacing w:line="480" w:lineRule="auto"/>
              <w:jc w:val="center"/>
            </w:pPr>
            <w:r>
              <w:t>-</w:t>
            </w:r>
          </w:p>
        </w:tc>
      </w:tr>
      <w:tr w:rsidR="00991698" w:rsidRPr="00BB5583" w14:paraId="5D57B6AE" w14:textId="77777777" w:rsidTr="005812BD">
        <w:trPr>
          <w:trHeight w:val="224"/>
        </w:trPr>
        <w:tc>
          <w:tcPr>
            <w:tcW w:w="3969" w:type="dxa"/>
            <w:tcBorders>
              <w:top w:val="nil"/>
              <w:left w:val="nil"/>
              <w:bottom w:val="nil"/>
              <w:right w:val="nil"/>
            </w:tcBorders>
          </w:tcPr>
          <w:p w14:paraId="1F6E4097" w14:textId="77777777" w:rsidR="00991698" w:rsidRPr="00505A2E" w:rsidRDefault="00991698" w:rsidP="005812BD">
            <w:pPr>
              <w:spacing w:line="480" w:lineRule="auto"/>
            </w:pPr>
            <w:r>
              <w:t>Relationship duration (</w:t>
            </w:r>
            <w:r>
              <w:rPr>
                <w:i/>
              </w:rPr>
              <w:t xml:space="preserve">n </w:t>
            </w:r>
            <w:r>
              <w:t>= 88)</w:t>
            </w:r>
          </w:p>
        </w:tc>
        <w:tc>
          <w:tcPr>
            <w:tcW w:w="2410" w:type="dxa"/>
            <w:tcBorders>
              <w:top w:val="nil"/>
              <w:left w:val="nil"/>
              <w:bottom w:val="nil"/>
              <w:right w:val="nil"/>
            </w:tcBorders>
            <w:shd w:val="clear" w:color="auto" w:fill="auto"/>
            <w:vAlign w:val="center"/>
          </w:tcPr>
          <w:p w14:paraId="63B0A51D" w14:textId="77777777" w:rsidR="00991698" w:rsidRPr="00BB5583" w:rsidRDefault="00991698" w:rsidP="005812BD">
            <w:pPr>
              <w:spacing w:line="480" w:lineRule="auto"/>
              <w:jc w:val="center"/>
            </w:pPr>
            <w:r>
              <w:t>7.17 (.50-17.33; years)</w:t>
            </w:r>
          </w:p>
        </w:tc>
        <w:tc>
          <w:tcPr>
            <w:tcW w:w="992" w:type="dxa"/>
            <w:tcBorders>
              <w:top w:val="nil"/>
              <w:left w:val="nil"/>
              <w:bottom w:val="nil"/>
              <w:right w:val="nil"/>
            </w:tcBorders>
            <w:shd w:val="clear" w:color="auto" w:fill="auto"/>
            <w:vAlign w:val="center"/>
          </w:tcPr>
          <w:p w14:paraId="0ABB3596" w14:textId="77777777" w:rsidR="00991698" w:rsidRPr="00BB5583" w:rsidRDefault="00991698" w:rsidP="005812BD">
            <w:pPr>
              <w:spacing w:line="480" w:lineRule="auto"/>
              <w:jc w:val="center"/>
            </w:pPr>
            <w:r>
              <w:t>3.85</w:t>
            </w:r>
          </w:p>
        </w:tc>
        <w:tc>
          <w:tcPr>
            <w:tcW w:w="1701" w:type="dxa"/>
            <w:tcBorders>
              <w:top w:val="nil"/>
              <w:left w:val="nil"/>
              <w:bottom w:val="nil"/>
              <w:right w:val="nil"/>
            </w:tcBorders>
            <w:shd w:val="clear" w:color="auto" w:fill="auto"/>
          </w:tcPr>
          <w:p w14:paraId="4B036C1F" w14:textId="77777777" w:rsidR="00991698" w:rsidRPr="00BB5583" w:rsidRDefault="00991698" w:rsidP="005812BD">
            <w:pPr>
              <w:spacing w:line="480" w:lineRule="auto"/>
              <w:jc w:val="center"/>
            </w:pPr>
            <w:r>
              <w:t>-</w:t>
            </w:r>
          </w:p>
        </w:tc>
      </w:tr>
      <w:tr w:rsidR="00991698" w:rsidRPr="00BB5583" w14:paraId="4B15D898" w14:textId="77777777" w:rsidTr="005812BD">
        <w:trPr>
          <w:trHeight w:val="224"/>
        </w:trPr>
        <w:tc>
          <w:tcPr>
            <w:tcW w:w="3969" w:type="dxa"/>
            <w:tcBorders>
              <w:top w:val="nil"/>
              <w:left w:val="nil"/>
              <w:bottom w:val="nil"/>
              <w:right w:val="nil"/>
            </w:tcBorders>
          </w:tcPr>
          <w:p w14:paraId="09080DC0" w14:textId="77777777" w:rsidR="00991698" w:rsidRPr="00BB5583" w:rsidRDefault="00991698" w:rsidP="005812BD">
            <w:pPr>
              <w:spacing w:line="480" w:lineRule="auto"/>
            </w:pPr>
            <w:r w:rsidRPr="00BB5583">
              <w:t xml:space="preserve">Relationship status </w:t>
            </w:r>
          </w:p>
        </w:tc>
        <w:tc>
          <w:tcPr>
            <w:tcW w:w="2410" w:type="dxa"/>
            <w:tcBorders>
              <w:top w:val="nil"/>
              <w:left w:val="nil"/>
              <w:bottom w:val="nil"/>
              <w:right w:val="nil"/>
            </w:tcBorders>
            <w:shd w:val="clear" w:color="auto" w:fill="auto"/>
          </w:tcPr>
          <w:p w14:paraId="15043EBE" w14:textId="77777777" w:rsidR="00991698" w:rsidRPr="00BB5583" w:rsidRDefault="00991698" w:rsidP="005812BD">
            <w:pPr>
              <w:spacing w:line="480" w:lineRule="auto"/>
              <w:jc w:val="center"/>
            </w:pPr>
          </w:p>
        </w:tc>
        <w:tc>
          <w:tcPr>
            <w:tcW w:w="992" w:type="dxa"/>
            <w:tcBorders>
              <w:top w:val="nil"/>
              <w:left w:val="nil"/>
              <w:bottom w:val="nil"/>
              <w:right w:val="nil"/>
            </w:tcBorders>
            <w:shd w:val="clear" w:color="auto" w:fill="auto"/>
          </w:tcPr>
          <w:p w14:paraId="5EE7B725"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7A69E227" w14:textId="77777777" w:rsidR="00991698" w:rsidRPr="00BB5583" w:rsidRDefault="00991698" w:rsidP="005812BD">
            <w:pPr>
              <w:spacing w:line="480" w:lineRule="auto"/>
              <w:jc w:val="center"/>
            </w:pPr>
          </w:p>
        </w:tc>
      </w:tr>
      <w:tr w:rsidR="00991698" w:rsidRPr="00BB5583" w14:paraId="1776EA61" w14:textId="77777777" w:rsidTr="005812BD">
        <w:trPr>
          <w:trHeight w:val="224"/>
        </w:trPr>
        <w:tc>
          <w:tcPr>
            <w:tcW w:w="3969" w:type="dxa"/>
            <w:tcBorders>
              <w:top w:val="nil"/>
              <w:left w:val="nil"/>
              <w:bottom w:val="nil"/>
              <w:right w:val="nil"/>
            </w:tcBorders>
          </w:tcPr>
          <w:p w14:paraId="202324C0" w14:textId="77777777" w:rsidR="00991698" w:rsidRPr="00BB5583" w:rsidRDefault="00991698" w:rsidP="005812BD">
            <w:pPr>
              <w:spacing w:line="480" w:lineRule="auto"/>
              <w:ind w:left="459"/>
            </w:pPr>
            <w:r>
              <w:t xml:space="preserve">Married </w:t>
            </w:r>
          </w:p>
        </w:tc>
        <w:tc>
          <w:tcPr>
            <w:tcW w:w="2410" w:type="dxa"/>
            <w:tcBorders>
              <w:top w:val="nil"/>
              <w:left w:val="nil"/>
              <w:bottom w:val="nil"/>
              <w:right w:val="nil"/>
            </w:tcBorders>
            <w:shd w:val="clear" w:color="auto" w:fill="auto"/>
          </w:tcPr>
          <w:p w14:paraId="7F4591F1" w14:textId="77777777" w:rsidR="00991698" w:rsidRPr="00BB5583" w:rsidRDefault="00991698" w:rsidP="005812BD">
            <w:pPr>
              <w:spacing w:line="480" w:lineRule="auto"/>
              <w:jc w:val="center"/>
            </w:pPr>
            <w:r>
              <w:t>138</w:t>
            </w:r>
          </w:p>
        </w:tc>
        <w:tc>
          <w:tcPr>
            <w:tcW w:w="992" w:type="dxa"/>
            <w:tcBorders>
              <w:top w:val="nil"/>
              <w:left w:val="nil"/>
              <w:bottom w:val="nil"/>
              <w:right w:val="nil"/>
            </w:tcBorders>
            <w:shd w:val="clear" w:color="auto" w:fill="auto"/>
          </w:tcPr>
          <w:p w14:paraId="2AFCD399"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404E509A" w14:textId="77777777" w:rsidR="00991698" w:rsidRPr="00BB5583" w:rsidRDefault="00991698" w:rsidP="005812BD">
            <w:pPr>
              <w:spacing w:line="480" w:lineRule="auto"/>
              <w:jc w:val="center"/>
            </w:pPr>
            <w:r>
              <w:t>77.5%</w:t>
            </w:r>
          </w:p>
        </w:tc>
      </w:tr>
      <w:tr w:rsidR="00991698" w:rsidRPr="00BB5583" w14:paraId="410CD352" w14:textId="77777777" w:rsidTr="005812BD">
        <w:trPr>
          <w:trHeight w:val="664"/>
        </w:trPr>
        <w:tc>
          <w:tcPr>
            <w:tcW w:w="3969" w:type="dxa"/>
            <w:tcBorders>
              <w:top w:val="nil"/>
              <w:left w:val="nil"/>
              <w:bottom w:val="nil"/>
              <w:right w:val="nil"/>
            </w:tcBorders>
          </w:tcPr>
          <w:p w14:paraId="480A5B30" w14:textId="77777777" w:rsidR="00991698" w:rsidRDefault="00991698" w:rsidP="005812BD">
            <w:pPr>
              <w:spacing w:line="480" w:lineRule="auto"/>
              <w:ind w:left="459"/>
            </w:pPr>
            <w:r w:rsidRPr="00BB5583">
              <w:t>Common</w:t>
            </w:r>
            <w:r>
              <w:t>-</w:t>
            </w:r>
            <w:r w:rsidRPr="00BB5583">
              <w:t>law</w:t>
            </w:r>
            <w:r>
              <w:t xml:space="preserve"> </w:t>
            </w:r>
          </w:p>
        </w:tc>
        <w:tc>
          <w:tcPr>
            <w:tcW w:w="2410" w:type="dxa"/>
            <w:tcBorders>
              <w:top w:val="nil"/>
              <w:left w:val="nil"/>
              <w:bottom w:val="nil"/>
              <w:right w:val="nil"/>
            </w:tcBorders>
            <w:shd w:val="clear" w:color="auto" w:fill="auto"/>
          </w:tcPr>
          <w:p w14:paraId="50591302" w14:textId="77777777" w:rsidR="00991698" w:rsidRPr="00BB5583" w:rsidRDefault="00991698" w:rsidP="005812BD">
            <w:pPr>
              <w:spacing w:line="480" w:lineRule="auto"/>
              <w:jc w:val="center"/>
            </w:pPr>
            <w:r>
              <w:t>20</w:t>
            </w:r>
          </w:p>
        </w:tc>
        <w:tc>
          <w:tcPr>
            <w:tcW w:w="992" w:type="dxa"/>
            <w:tcBorders>
              <w:top w:val="nil"/>
              <w:left w:val="nil"/>
              <w:bottom w:val="nil"/>
              <w:right w:val="nil"/>
            </w:tcBorders>
            <w:shd w:val="clear" w:color="auto" w:fill="auto"/>
          </w:tcPr>
          <w:p w14:paraId="043B1403"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697B7A39" w14:textId="77777777" w:rsidR="00991698" w:rsidRPr="00BB5583" w:rsidRDefault="00991698" w:rsidP="005812BD">
            <w:pPr>
              <w:spacing w:line="480" w:lineRule="auto"/>
              <w:jc w:val="center"/>
            </w:pPr>
            <w:r>
              <w:t>11.2%</w:t>
            </w:r>
          </w:p>
        </w:tc>
      </w:tr>
      <w:tr w:rsidR="00991698" w:rsidRPr="00BB5583" w14:paraId="24BC20B1" w14:textId="77777777" w:rsidTr="005812BD">
        <w:trPr>
          <w:trHeight w:val="664"/>
        </w:trPr>
        <w:tc>
          <w:tcPr>
            <w:tcW w:w="3969" w:type="dxa"/>
            <w:tcBorders>
              <w:top w:val="nil"/>
              <w:left w:val="nil"/>
              <w:bottom w:val="nil"/>
              <w:right w:val="nil"/>
            </w:tcBorders>
          </w:tcPr>
          <w:p w14:paraId="2413B8DF" w14:textId="77777777" w:rsidR="00991698" w:rsidRPr="00BB5583" w:rsidRDefault="00991698" w:rsidP="005812BD">
            <w:pPr>
              <w:spacing w:line="480" w:lineRule="auto"/>
              <w:ind w:left="459"/>
            </w:pPr>
            <w:r>
              <w:t>Engaged</w:t>
            </w:r>
          </w:p>
        </w:tc>
        <w:tc>
          <w:tcPr>
            <w:tcW w:w="2410" w:type="dxa"/>
            <w:tcBorders>
              <w:top w:val="nil"/>
              <w:left w:val="nil"/>
              <w:bottom w:val="nil"/>
              <w:right w:val="nil"/>
            </w:tcBorders>
            <w:shd w:val="clear" w:color="auto" w:fill="auto"/>
          </w:tcPr>
          <w:p w14:paraId="23A812D0" w14:textId="77777777" w:rsidR="00991698" w:rsidRDefault="00991698" w:rsidP="005812BD">
            <w:pPr>
              <w:spacing w:line="480" w:lineRule="auto"/>
              <w:jc w:val="center"/>
            </w:pPr>
            <w:r>
              <w:t>4</w:t>
            </w:r>
          </w:p>
        </w:tc>
        <w:tc>
          <w:tcPr>
            <w:tcW w:w="992" w:type="dxa"/>
            <w:tcBorders>
              <w:top w:val="nil"/>
              <w:left w:val="nil"/>
              <w:bottom w:val="nil"/>
              <w:right w:val="nil"/>
            </w:tcBorders>
            <w:shd w:val="clear" w:color="auto" w:fill="auto"/>
          </w:tcPr>
          <w:p w14:paraId="01E67A33"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01EAB8B1" w14:textId="77777777" w:rsidR="00991698" w:rsidRDefault="00991698" w:rsidP="005812BD">
            <w:pPr>
              <w:spacing w:line="480" w:lineRule="auto"/>
              <w:jc w:val="center"/>
            </w:pPr>
            <w:r>
              <w:t>2.2%</w:t>
            </w:r>
          </w:p>
        </w:tc>
      </w:tr>
      <w:tr w:rsidR="00991698" w:rsidRPr="00BB5583" w14:paraId="6A207A66" w14:textId="77777777" w:rsidTr="005812BD">
        <w:trPr>
          <w:trHeight w:val="664"/>
        </w:trPr>
        <w:tc>
          <w:tcPr>
            <w:tcW w:w="3969" w:type="dxa"/>
            <w:tcBorders>
              <w:top w:val="nil"/>
              <w:left w:val="nil"/>
              <w:bottom w:val="nil"/>
              <w:right w:val="nil"/>
            </w:tcBorders>
          </w:tcPr>
          <w:p w14:paraId="603EEE3A" w14:textId="77777777" w:rsidR="00991698" w:rsidRPr="00BB5583" w:rsidRDefault="00991698" w:rsidP="005812BD">
            <w:pPr>
              <w:spacing w:line="480" w:lineRule="auto"/>
              <w:ind w:left="459"/>
            </w:pPr>
            <w:r>
              <w:t>Living Together</w:t>
            </w:r>
          </w:p>
        </w:tc>
        <w:tc>
          <w:tcPr>
            <w:tcW w:w="2410" w:type="dxa"/>
            <w:tcBorders>
              <w:top w:val="nil"/>
              <w:left w:val="nil"/>
              <w:bottom w:val="nil"/>
              <w:right w:val="nil"/>
            </w:tcBorders>
            <w:shd w:val="clear" w:color="auto" w:fill="auto"/>
          </w:tcPr>
          <w:p w14:paraId="694607A7" w14:textId="77777777" w:rsidR="00991698" w:rsidRDefault="00991698" w:rsidP="005812BD">
            <w:pPr>
              <w:spacing w:line="480" w:lineRule="auto"/>
              <w:jc w:val="center"/>
            </w:pPr>
            <w:r>
              <w:t>14</w:t>
            </w:r>
          </w:p>
        </w:tc>
        <w:tc>
          <w:tcPr>
            <w:tcW w:w="992" w:type="dxa"/>
            <w:tcBorders>
              <w:top w:val="nil"/>
              <w:left w:val="nil"/>
              <w:bottom w:val="nil"/>
              <w:right w:val="nil"/>
            </w:tcBorders>
            <w:shd w:val="clear" w:color="auto" w:fill="auto"/>
          </w:tcPr>
          <w:p w14:paraId="3EA070AD"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2C0F82FA" w14:textId="77777777" w:rsidR="00991698" w:rsidRDefault="00991698" w:rsidP="005812BD">
            <w:pPr>
              <w:spacing w:line="480" w:lineRule="auto"/>
              <w:jc w:val="center"/>
            </w:pPr>
            <w:r>
              <w:t>7.9%</w:t>
            </w:r>
          </w:p>
        </w:tc>
      </w:tr>
      <w:tr w:rsidR="00991698" w:rsidRPr="00BB5583" w14:paraId="4C8298A2" w14:textId="77777777" w:rsidTr="005812BD">
        <w:trPr>
          <w:trHeight w:val="664"/>
        </w:trPr>
        <w:tc>
          <w:tcPr>
            <w:tcW w:w="3969" w:type="dxa"/>
            <w:tcBorders>
              <w:top w:val="nil"/>
              <w:left w:val="nil"/>
              <w:bottom w:val="nil"/>
              <w:right w:val="nil"/>
            </w:tcBorders>
          </w:tcPr>
          <w:p w14:paraId="7B048320" w14:textId="77777777" w:rsidR="00991698" w:rsidRPr="00BB5583" w:rsidRDefault="00991698" w:rsidP="005812BD">
            <w:pPr>
              <w:spacing w:line="480" w:lineRule="auto"/>
              <w:ind w:left="459"/>
            </w:pPr>
            <w:r>
              <w:t xml:space="preserve">Dating </w:t>
            </w:r>
          </w:p>
        </w:tc>
        <w:tc>
          <w:tcPr>
            <w:tcW w:w="2410" w:type="dxa"/>
            <w:tcBorders>
              <w:top w:val="nil"/>
              <w:left w:val="nil"/>
              <w:bottom w:val="nil"/>
              <w:right w:val="nil"/>
            </w:tcBorders>
            <w:shd w:val="clear" w:color="auto" w:fill="auto"/>
          </w:tcPr>
          <w:p w14:paraId="77276E4A" w14:textId="77777777" w:rsidR="00991698" w:rsidRDefault="00991698" w:rsidP="005812BD">
            <w:pPr>
              <w:spacing w:line="480" w:lineRule="auto"/>
              <w:jc w:val="center"/>
            </w:pPr>
            <w:r>
              <w:t>2</w:t>
            </w:r>
          </w:p>
        </w:tc>
        <w:tc>
          <w:tcPr>
            <w:tcW w:w="992" w:type="dxa"/>
            <w:tcBorders>
              <w:top w:val="nil"/>
              <w:left w:val="nil"/>
              <w:bottom w:val="nil"/>
              <w:right w:val="nil"/>
            </w:tcBorders>
            <w:shd w:val="clear" w:color="auto" w:fill="auto"/>
          </w:tcPr>
          <w:p w14:paraId="3EBEFCE7"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3FF8F2AC" w14:textId="77777777" w:rsidR="00991698" w:rsidRDefault="00991698" w:rsidP="005812BD">
            <w:pPr>
              <w:spacing w:line="480" w:lineRule="auto"/>
              <w:jc w:val="center"/>
            </w:pPr>
            <w:r>
              <w:t>1.1%</w:t>
            </w:r>
          </w:p>
        </w:tc>
      </w:tr>
      <w:tr w:rsidR="00991698" w:rsidRPr="00BB5583" w14:paraId="2B80E2FA" w14:textId="77777777" w:rsidTr="005812BD">
        <w:trPr>
          <w:trHeight w:val="224"/>
        </w:trPr>
        <w:tc>
          <w:tcPr>
            <w:tcW w:w="3969" w:type="dxa"/>
            <w:tcBorders>
              <w:top w:val="nil"/>
              <w:left w:val="nil"/>
              <w:bottom w:val="nil"/>
              <w:right w:val="nil"/>
            </w:tcBorders>
          </w:tcPr>
          <w:p w14:paraId="49266B1F" w14:textId="77777777" w:rsidR="00991698" w:rsidRPr="00BB5583" w:rsidRDefault="00991698" w:rsidP="005812BD">
            <w:pPr>
              <w:spacing w:line="480" w:lineRule="auto"/>
            </w:pPr>
            <w:r>
              <w:t>Couples’ a</w:t>
            </w:r>
            <w:r w:rsidRPr="00BB5583">
              <w:t xml:space="preserve">nnual </w:t>
            </w:r>
            <w:r>
              <w:t xml:space="preserve">household </w:t>
            </w:r>
            <w:r w:rsidRPr="00BB5583">
              <w:t xml:space="preserve">income </w:t>
            </w:r>
          </w:p>
        </w:tc>
        <w:tc>
          <w:tcPr>
            <w:tcW w:w="2410" w:type="dxa"/>
            <w:tcBorders>
              <w:top w:val="nil"/>
              <w:left w:val="nil"/>
              <w:bottom w:val="nil"/>
              <w:right w:val="nil"/>
            </w:tcBorders>
            <w:shd w:val="clear" w:color="auto" w:fill="auto"/>
          </w:tcPr>
          <w:p w14:paraId="61E87028" w14:textId="77777777" w:rsidR="00991698" w:rsidRPr="00BB5583" w:rsidRDefault="00991698" w:rsidP="005812BD">
            <w:pPr>
              <w:spacing w:line="480" w:lineRule="auto"/>
              <w:jc w:val="center"/>
            </w:pPr>
          </w:p>
        </w:tc>
        <w:tc>
          <w:tcPr>
            <w:tcW w:w="992" w:type="dxa"/>
            <w:tcBorders>
              <w:top w:val="nil"/>
              <w:left w:val="nil"/>
              <w:bottom w:val="nil"/>
              <w:right w:val="nil"/>
            </w:tcBorders>
            <w:shd w:val="clear" w:color="auto" w:fill="auto"/>
          </w:tcPr>
          <w:p w14:paraId="2D239DF3"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4A6F50F0" w14:textId="77777777" w:rsidR="00991698" w:rsidRPr="00BB5583" w:rsidRDefault="00991698" w:rsidP="005812BD">
            <w:pPr>
              <w:spacing w:line="480" w:lineRule="auto"/>
              <w:jc w:val="center"/>
            </w:pPr>
          </w:p>
        </w:tc>
      </w:tr>
      <w:tr w:rsidR="00991698" w:rsidRPr="00BB5583" w14:paraId="5D12380E" w14:textId="77777777" w:rsidTr="005812BD">
        <w:trPr>
          <w:trHeight w:val="220"/>
        </w:trPr>
        <w:tc>
          <w:tcPr>
            <w:tcW w:w="3969" w:type="dxa"/>
            <w:tcBorders>
              <w:top w:val="nil"/>
              <w:left w:val="nil"/>
              <w:bottom w:val="nil"/>
              <w:right w:val="nil"/>
            </w:tcBorders>
          </w:tcPr>
          <w:p w14:paraId="0A9057DB" w14:textId="77777777" w:rsidR="00991698" w:rsidRPr="00BB5583" w:rsidRDefault="00991698" w:rsidP="005812BD">
            <w:pPr>
              <w:spacing w:line="480" w:lineRule="auto"/>
              <w:ind w:firstLine="459"/>
            </w:pPr>
            <w:r w:rsidRPr="00BB5583">
              <w:t xml:space="preserve">$0 – $39,999 </w:t>
            </w:r>
          </w:p>
        </w:tc>
        <w:tc>
          <w:tcPr>
            <w:tcW w:w="2410" w:type="dxa"/>
            <w:tcBorders>
              <w:top w:val="nil"/>
              <w:left w:val="nil"/>
              <w:bottom w:val="nil"/>
              <w:right w:val="nil"/>
            </w:tcBorders>
            <w:shd w:val="clear" w:color="auto" w:fill="auto"/>
          </w:tcPr>
          <w:p w14:paraId="5E872787" w14:textId="77777777" w:rsidR="00991698" w:rsidRPr="00BB5583" w:rsidRDefault="00991698" w:rsidP="005812BD">
            <w:pPr>
              <w:spacing w:line="480" w:lineRule="auto"/>
              <w:jc w:val="center"/>
            </w:pPr>
            <w:r>
              <w:t>15</w:t>
            </w:r>
          </w:p>
        </w:tc>
        <w:tc>
          <w:tcPr>
            <w:tcW w:w="992" w:type="dxa"/>
            <w:tcBorders>
              <w:top w:val="nil"/>
              <w:left w:val="nil"/>
              <w:bottom w:val="nil"/>
              <w:right w:val="nil"/>
            </w:tcBorders>
            <w:shd w:val="clear" w:color="auto" w:fill="auto"/>
          </w:tcPr>
          <w:p w14:paraId="02043E03"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77CBB601" w14:textId="77777777" w:rsidR="00991698" w:rsidRPr="00BB5583" w:rsidRDefault="00991698" w:rsidP="005812BD">
            <w:pPr>
              <w:spacing w:line="480" w:lineRule="auto"/>
              <w:jc w:val="center"/>
            </w:pPr>
            <w:r>
              <w:t>8.42%</w:t>
            </w:r>
          </w:p>
        </w:tc>
      </w:tr>
      <w:tr w:rsidR="00991698" w:rsidRPr="00BB5583" w14:paraId="1BFE4364" w14:textId="77777777" w:rsidTr="005812BD">
        <w:trPr>
          <w:trHeight w:val="220"/>
        </w:trPr>
        <w:tc>
          <w:tcPr>
            <w:tcW w:w="3969" w:type="dxa"/>
            <w:tcBorders>
              <w:top w:val="nil"/>
              <w:left w:val="nil"/>
              <w:bottom w:val="nil"/>
              <w:right w:val="nil"/>
            </w:tcBorders>
          </w:tcPr>
          <w:p w14:paraId="1EFD4D06" w14:textId="77777777" w:rsidR="00991698" w:rsidRPr="00BB5583" w:rsidRDefault="00991698" w:rsidP="005812BD">
            <w:pPr>
              <w:spacing w:line="480" w:lineRule="auto"/>
              <w:ind w:firstLine="459"/>
            </w:pPr>
            <w:r w:rsidRPr="00BB5583">
              <w:t>$40,000 – $69,999</w:t>
            </w:r>
          </w:p>
        </w:tc>
        <w:tc>
          <w:tcPr>
            <w:tcW w:w="2410" w:type="dxa"/>
            <w:tcBorders>
              <w:top w:val="nil"/>
              <w:left w:val="nil"/>
              <w:bottom w:val="nil"/>
              <w:right w:val="nil"/>
            </w:tcBorders>
            <w:shd w:val="clear" w:color="auto" w:fill="auto"/>
          </w:tcPr>
          <w:p w14:paraId="7680B425" w14:textId="77777777" w:rsidR="00991698" w:rsidRPr="00BB5583" w:rsidRDefault="00991698" w:rsidP="005812BD">
            <w:pPr>
              <w:spacing w:line="480" w:lineRule="auto"/>
              <w:jc w:val="center"/>
            </w:pPr>
            <w:r>
              <w:t>25</w:t>
            </w:r>
          </w:p>
        </w:tc>
        <w:tc>
          <w:tcPr>
            <w:tcW w:w="992" w:type="dxa"/>
            <w:tcBorders>
              <w:top w:val="nil"/>
              <w:left w:val="nil"/>
              <w:bottom w:val="nil"/>
              <w:right w:val="nil"/>
            </w:tcBorders>
            <w:shd w:val="clear" w:color="auto" w:fill="auto"/>
          </w:tcPr>
          <w:p w14:paraId="428BEEE5"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0D589FFC" w14:textId="77777777" w:rsidR="00991698" w:rsidRPr="00BB5583" w:rsidRDefault="00991698" w:rsidP="005812BD">
            <w:pPr>
              <w:spacing w:line="480" w:lineRule="auto"/>
              <w:jc w:val="center"/>
            </w:pPr>
            <w:r>
              <w:t>14.04%</w:t>
            </w:r>
          </w:p>
        </w:tc>
      </w:tr>
      <w:tr w:rsidR="00991698" w:rsidRPr="00BB5583" w14:paraId="4A56BFDD" w14:textId="77777777" w:rsidTr="005812BD">
        <w:trPr>
          <w:trHeight w:val="220"/>
        </w:trPr>
        <w:tc>
          <w:tcPr>
            <w:tcW w:w="3969" w:type="dxa"/>
            <w:tcBorders>
              <w:top w:val="nil"/>
              <w:left w:val="nil"/>
              <w:bottom w:val="nil"/>
              <w:right w:val="nil"/>
            </w:tcBorders>
          </w:tcPr>
          <w:p w14:paraId="046C19B1" w14:textId="77777777" w:rsidR="00991698" w:rsidRPr="00BB5583" w:rsidRDefault="00991698" w:rsidP="005812BD">
            <w:pPr>
              <w:spacing w:line="480" w:lineRule="auto"/>
              <w:ind w:firstLine="459"/>
            </w:pPr>
            <w:r w:rsidRPr="00BB5583">
              <w:t xml:space="preserve">$70,000 – $99,999 </w:t>
            </w:r>
          </w:p>
        </w:tc>
        <w:tc>
          <w:tcPr>
            <w:tcW w:w="2410" w:type="dxa"/>
            <w:tcBorders>
              <w:top w:val="nil"/>
              <w:left w:val="nil"/>
              <w:bottom w:val="nil"/>
              <w:right w:val="nil"/>
            </w:tcBorders>
            <w:shd w:val="clear" w:color="auto" w:fill="auto"/>
          </w:tcPr>
          <w:p w14:paraId="42223DEB" w14:textId="77777777" w:rsidR="00991698" w:rsidRPr="00BB5583" w:rsidRDefault="00991698" w:rsidP="005812BD">
            <w:pPr>
              <w:spacing w:line="480" w:lineRule="auto"/>
              <w:jc w:val="center"/>
            </w:pPr>
            <w:r>
              <w:t>57</w:t>
            </w:r>
          </w:p>
        </w:tc>
        <w:tc>
          <w:tcPr>
            <w:tcW w:w="992" w:type="dxa"/>
            <w:tcBorders>
              <w:top w:val="nil"/>
              <w:left w:val="nil"/>
              <w:bottom w:val="nil"/>
              <w:right w:val="nil"/>
            </w:tcBorders>
            <w:shd w:val="clear" w:color="auto" w:fill="auto"/>
          </w:tcPr>
          <w:p w14:paraId="36AE3710" w14:textId="77777777" w:rsidR="00991698" w:rsidRPr="00BB5583" w:rsidRDefault="00991698" w:rsidP="005812BD">
            <w:pPr>
              <w:spacing w:line="480" w:lineRule="auto"/>
              <w:jc w:val="center"/>
            </w:pPr>
          </w:p>
        </w:tc>
        <w:tc>
          <w:tcPr>
            <w:tcW w:w="1701" w:type="dxa"/>
            <w:tcBorders>
              <w:top w:val="nil"/>
              <w:left w:val="nil"/>
              <w:bottom w:val="nil"/>
              <w:right w:val="nil"/>
            </w:tcBorders>
            <w:shd w:val="clear" w:color="auto" w:fill="auto"/>
          </w:tcPr>
          <w:p w14:paraId="548340B8" w14:textId="77777777" w:rsidR="00991698" w:rsidRPr="00BB5583" w:rsidRDefault="00991698" w:rsidP="005812BD">
            <w:pPr>
              <w:spacing w:line="480" w:lineRule="auto"/>
              <w:jc w:val="center"/>
            </w:pPr>
            <w:r>
              <w:t>32.02%</w:t>
            </w:r>
          </w:p>
        </w:tc>
      </w:tr>
      <w:tr w:rsidR="00991698" w:rsidRPr="00BB5583" w14:paraId="78E5A8F4" w14:textId="77777777" w:rsidTr="005812BD">
        <w:trPr>
          <w:trHeight w:val="220"/>
        </w:trPr>
        <w:tc>
          <w:tcPr>
            <w:tcW w:w="3969" w:type="dxa"/>
            <w:tcBorders>
              <w:top w:val="nil"/>
              <w:left w:val="nil"/>
              <w:bottom w:val="single" w:sz="4" w:space="0" w:color="auto"/>
              <w:right w:val="nil"/>
            </w:tcBorders>
          </w:tcPr>
          <w:p w14:paraId="7D0B6623" w14:textId="77777777" w:rsidR="00991698" w:rsidRPr="00BB5583" w:rsidRDefault="00991698" w:rsidP="005812BD">
            <w:pPr>
              <w:spacing w:line="480" w:lineRule="auto"/>
              <w:ind w:firstLine="459"/>
            </w:pPr>
            <w:r w:rsidRPr="00BB5583">
              <w:t>$100,000 or above</w:t>
            </w:r>
          </w:p>
        </w:tc>
        <w:tc>
          <w:tcPr>
            <w:tcW w:w="2410" w:type="dxa"/>
            <w:tcBorders>
              <w:top w:val="nil"/>
              <w:left w:val="nil"/>
              <w:bottom w:val="single" w:sz="4" w:space="0" w:color="auto"/>
              <w:right w:val="nil"/>
            </w:tcBorders>
            <w:shd w:val="clear" w:color="auto" w:fill="auto"/>
          </w:tcPr>
          <w:p w14:paraId="395A3949" w14:textId="77777777" w:rsidR="00991698" w:rsidRPr="00BB5583" w:rsidRDefault="00991698" w:rsidP="005812BD">
            <w:pPr>
              <w:spacing w:line="480" w:lineRule="auto"/>
              <w:jc w:val="center"/>
            </w:pPr>
            <w:r>
              <w:t>81</w:t>
            </w:r>
          </w:p>
        </w:tc>
        <w:tc>
          <w:tcPr>
            <w:tcW w:w="992" w:type="dxa"/>
            <w:tcBorders>
              <w:top w:val="nil"/>
              <w:left w:val="nil"/>
              <w:bottom w:val="single" w:sz="4" w:space="0" w:color="auto"/>
              <w:right w:val="nil"/>
            </w:tcBorders>
            <w:shd w:val="clear" w:color="auto" w:fill="auto"/>
          </w:tcPr>
          <w:p w14:paraId="55548700" w14:textId="77777777" w:rsidR="00991698" w:rsidRPr="00BB5583" w:rsidRDefault="00991698" w:rsidP="005812BD">
            <w:pPr>
              <w:spacing w:line="480" w:lineRule="auto"/>
              <w:jc w:val="center"/>
            </w:pPr>
          </w:p>
        </w:tc>
        <w:tc>
          <w:tcPr>
            <w:tcW w:w="1701" w:type="dxa"/>
            <w:tcBorders>
              <w:top w:val="nil"/>
              <w:left w:val="nil"/>
              <w:bottom w:val="single" w:sz="4" w:space="0" w:color="auto"/>
              <w:right w:val="nil"/>
            </w:tcBorders>
            <w:shd w:val="clear" w:color="auto" w:fill="auto"/>
          </w:tcPr>
          <w:p w14:paraId="26CBF0E8" w14:textId="77777777" w:rsidR="00991698" w:rsidRPr="00BB5583" w:rsidRDefault="00991698" w:rsidP="005812BD">
            <w:pPr>
              <w:spacing w:line="480" w:lineRule="auto"/>
              <w:jc w:val="center"/>
            </w:pPr>
            <w:r>
              <w:t>45.51%</w:t>
            </w:r>
          </w:p>
        </w:tc>
      </w:tr>
    </w:tbl>
    <w:p w14:paraId="1D8F8D15" w14:textId="77777777" w:rsidR="00991698" w:rsidRPr="00F36B6F" w:rsidRDefault="00991698" w:rsidP="00991698">
      <w:pPr>
        <w:tabs>
          <w:tab w:val="left" w:pos="4459"/>
        </w:tabs>
        <w:spacing w:line="480" w:lineRule="auto"/>
        <w:sectPr w:rsidR="00991698" w:rsidRPr="00F36B6F" w:rsidSect="005812BD">
          <w:pgSz w:w="12240" w:h="15840"/>
          <w:pgMar w:top="1440" w:right="1440" w:bottom="1440" w:left="1440" w:header="709" w:footer="709" w:gutter="0"/>
          <w:cols w:space="708"/>
          <w:docGrid w:linePitch="360"/>
        </w:sectPr>
      </w:pPr>
      <w:r>
        <w:rPr>
          <w:i/>
        </w:rPr>
        <w:t xml:space="preserve">Note. </w:t>
      </w:r>
      <w:r>
        <w:t xml:space="preserve"> Three women and two partners did not indicate their age, resulting in missing data for these individuals. One partner did not respond to the relationship duration item. </w:t>
      </w:r>
    </w:p>
    <w:p w14:paraId="27241C99" w14:textId="77777777" w:rsidR="00991698" w:rsidRPr="00D944AA" w:rsidRDefault="00991698" w:rsidP="00991698">
      <w:pPr>
        <w:tabs>
          <w:tab w:val="left" w:pos="4459"/>
        </w:tabs>
        <w:spacing w:line="480" w:lineRule="auto"/>
      </w:pPr>
      <w:r>
        <w:lastRenderedPageBreak/>
        <w:t>T</w:t>
      </w:r>
      <w:r w:rsidRPr="00D944AA">
        <w:t xml:space="preserve">able </w:t>
      </w:r>
      <w:r>
        <w:t>2</w:t>
      </w:r>
      <w:r w:rsidRPr="00D944AA">
        <w:t xml:space="preserve">. </w:t>
      </w:r>
      <w:r>
        <w:tab/>
      </w:r>
    </w:p>
    <w:p w14:paraId="2F69D560" w14:textId="77777777" w:rsidR="00991698" w:rsidRPr="006231AC" w:rsidRDefault="00991698" w:rsidP="00991698">
      <w:pPr>
        <w:spacing w:line="480" w:lineRule="auto"/>
        <w:rPr>
          <w:i/>
        </w:rPr>
      </w:pPr>
      <w:r w:rsidRPr="006231AC">
        <w:rPr>
          <w:i/>
        </w:rPr>
        <w:t xml:space="preserve">Descriptive statistics and bivariate correlations among the study variables (N = </w:t>
      </w:r>
      <w:r>
        <w:rPr>
          <w:i/>
        </w:rPr>
        <w:t>89 couples</w:t>
      </w:r>
      <w:r w:rsidRPr="006231AC">
        <w:rPr>
          <w:i/>
        </w:rPr>
        <w:t xml:space="preserve"> unless otherwise noted)</w:t>
      </w:r>
    </w:p>
    <w:tbl>
      <w:tblPr>
        <w:tblStyle w:val="TableGrid"/>
        <w:tblW w:w="15266" w:type="dxa"/>
        <w:tblInd w:w="-9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1554"/>
        <w:gridCol w:w="1382"/>
        <w:gridCol w:w="1662"/>
        <w:gridCol w:w="1277"/>
        <w:gridCol w:w="1633"/>
        <w:gridCol w:w="1321"/>
        <w:gridCol w:w="1581"/>
        <w:gridCol w:w="1548"/>
      </w:tblGrid>
      <w:tr w:rsidR="00991698" w:rsidRPr="000E4E58" w14:paraId="35D93AAC" w14:textId="77777777" w:rsidTr="005812BD">
        <w:trPr>
          <w:trHeight w:val="613"/>
        </w:trPr>
        <w:tc>
          <w:tcPr>
            <w:tcW w:w="3308" w:type="dxa"/>
            <w:tcBorders>
              <w:top w:val="single" w:sz="4" w:space="0" w:color="000000" w:themeColor="text1"/>
              <w:bottom w:val="single" w:sz="4" w:space="0" w:color="auto"/>
            </w:tcBorders>
            <w:vAlign w:val="center"/>
          </w:tcPr>
          <w:p w14:paraId="0A2B9BC5" w14:textId="77777777" w:rsidR="00991698" w:rsidRPr="000E4E58" w:rsidRDefault="00991698" w:rsidP="005812BD">
            <w:pPr>
              <w:spacing w:line="480" w:lineRule="auto"/>
              <w:contextualSpacing/>
              <w:jc w:val="center"/>
              <w:rPr>
                <w:b/>
                <w:sz w:val="24"/>
                <w:szCs w:val="24"/>
              </w:rPr>
            </w:pPr>
            <w:r w:rsidRPr="000E4E58">
              <w:rPr>
                <w:b/>
                <w:sz w:val="24"/>
                <w:szCs w:val="24"/>
              </w:rPr>
              <w:t>Variable</w:t>
            </w:r>
          </w:p>
        </w:tc>
        <w:tc>
          <w:tcPr>
            <w:tcW w:w="1554" w:type="dxa"/>
            <w:tcBorders>
              <w:top w:val="single" w:sz="4" w:space="0" w:color="000000" w:themeColor="text1"/>
              <w:bottom w:val="single" w:sz="4" w:space="0" w:color="auto"/>
            </w:tcBorders>
            <w:vAlign w:val="center"/>
          </w:tcPr>
          <w:p w14:paraId="46038A84" w14:textId="77777777" w:rsidR="00991698" w:rsidRPr="000E4E58" w:rsidRDefault="00991698" w:rsidP="005812BD">
            <w:pPr>
              <w:spacing w:line="480" w:lineRule="auto"/>
              <w:contextualSpacing/>
              <w:jc w:val="center"/>
              <w:rPr>
                <w:b/>
                <w:sz w:val="24"/>
                <w:szCs w:val="24"/>
              </w:rPr>
            </w:pPr>
            <w:r w:rsidRPr="000E4E58">
              <w:rPr>
                <w:b/>
                <w:sz w:val="24"/>
                <w:szCs w:val="24"/>
              </w:rPr>
              <w:t>1</w:t>
            </w:r>
          </w:p>
        </w:tc>
        <w:tc>
          <w:tcPr>
            <w:tcW w:w="1382" w:type="dxa"/>
            <w:tcBorders>
              <w:top w:val="single" w:sz="4" w:space="0" w:color="000000" w:themeColor="text1"/>
              <w:bottom w:val="single" w:sz="4" w:space="0" w:color="auto"/>
            </w:tcBorders>
            <w:vAlign w:val="center"/>
          </w:tcPr>
          <w:p w14:paraId="10E5BB67" w14:textId="77777777" w:rsidR="00991698" w:rsidRPr="000E4E58" w:rsidRDefault="00991698" w:rsidP="005812BD">
            <w:pPr>
              <w:spacing w:line="480" w:lineRule="auto"/>
              <w:contextualSpacing/>
              <w:jc w:val="center"/>
              <w:rPr>
                <w:b/>
                <w:sz w:val="24"/>
                <w:szCs w:val="24"/>
              </w:rPr>
            </w:pPr>
            <w:r w:rsidRPr="000E4E58">
              <w:rPr>
                <w:b/>
                <w:sz w:val="24"/>
                <w:szCs w:val="24"/>
              </w:rPr>
              <w:t>2</w:t>
            </w:r>
          </w:p>
        </w:tc>
        <w:tc>
          <w:tcPr>
            <w:tcW w:w="1662" w:type="dxa"/>
            <w:tcBorders>
              <w:top w:val="single" w:sz="4" w:space="0" w:color="000000" w:themeColor="text1"/>
              <w:bottom w:val="single" w:sz="4" w:space="0" w:color="auto"/>
            </w:tcBorders>
            <w:vAlign w:val="center"/>
          </w:tcPr>
          <w:p w14:paraId="585322E7" w14:textId="77777777" w:rsidR="00991698" w:rsidRPr="000E4E58" w:rsidRDefault="00991698" w:rsidP="005812BD">
            <w:pPr>
              <w:spacing w:line="480" w:lineRule="auto"/>
              <w:contextualSpacing/>
              <w:jc w:val="center"/>
              <w:rPr>
                <w:b/>
                <w:sz w:val="24"/>
                <w:szCs w:val="24"/>
              </w:rPr>
            </w:pPr>
            <w:r w:rsidRPr="000E4E58">
              <w:rPr>
                <w:b/>
                <w:sz w:val="24"/>
                <w:szCs w:val="24"/>
              </w:rPr>
              <w:t>3</w:t>
            </w:r>
          </w:p>
        </w:tc>
        <w:tc>
          <w:tcPr>
            <w:tcW w:w="1277" w:type="dxa"/>
            <w:tcBorders>
              <w:top w:val="single" w:sz="4" w:space="0" w:color="000000" w:themeColor="text1"/>
              <w:bottom w:val="single" w:sz="4" w:space="0" w:color="auto"/>
            </w:tcBorders>
            <w:vAlign w:val="center"/>
          </w:tcPr>
          <w:p w14:paraId="086ED283" w14:textId="77777777" w:rsidR="00991698" w:rsidRPr="000E4E58" w:rsidRDefault="00991698" w:rsidP="005812BD">
            <w:pPr>
              <w:spacing w:line="480" w:lineRule="auto"/>
              <w:contextualSpacing/>
              <w:jc w:val="center"/>
              <w:rPr>
                <w:b/>
                <w:sz w:val="24"/>
                <w:szCs w:val="24"/>
              </w:rPr>
            </w:pPr>
            <w:r w:rsidRPr="000E4E58">
              <w:rPr>
                <w:b/>
                <w:sz w:val="24"/>
                <w:szCs w:val="24"/>
              </w:rPr>
              <w:t>4</w:t>
            </w:r>
          </w:p>
        </w:tc>
        <w:tc>
          <w:tcPr>
            <w:tcW w:w="1633" w:type="dxa"/>
            <w:tcBorders>
              <w:top w:val="single" w:sz="4" w:space="0" w:color="000000" w:themeColor="text1"/>
              <w:bottom w:val="single" w:sz="4" w:space="0" w:color="auto"/>
            </w:tcBorders>
            <w:vAlign w:val="center"/>
          </w:tcPr>
          <w:p w14:paraId="1E8E8FDC" w14:textId="77777777" w:rsidR="00991698" w:rsidRPr="000E4E58" w:rsidRDefault="00991698" w:rsidP="005812BD">
            <w:pPr>
              <w:spacing w:line="480" w:lineRule="auto"/>
              <w:contextualSpacing/>
              <w:jc w:val="center"/>
              <w:rPr>
                <w:b/>
                <w:sz w:val="24"/>
                <w:szCs w:val="24"/>
              </w:rPr>
            </w:pPr>
            <w:r w:rsidRPr="000E4E58">
              <w:rPr>
                <w:b/>
                <w:sz w:val="24"/>
                <w:szCs w:val="24"/>
              </w:rPr>
              <w:t>5</w:t>
            </w:r>
          </w:p>
        </w:tc>
        <w:tc>
          <w:tcPr>
            <w:tcW w:w="1321" w:type="dxa"/>
            <w:tcBorders>
              <w:top w:val="single" w:sz="4" w:space="0" w:color="000000" w:themeColor="text1"/>
              <w:bottom w:val="single" w:sz="4" w:space="0" w:color="auto"/>
            </w:tcBorders>
            <w:vAlign w:val="center"/>
          </w:tcPr>
          <w:p w14:paraId="5E319B19" w14:textId="77777777" w:rsidR="00991698" w:rsidRPr="000E4E58" w:rsidRDefault="00991698" w:rsidP="005812BD">
            <w:pPr>
              <w:spacing w:line="480" w:lineRule="auto"/>
              <w:contextualSpacing/>
              <w:jc w:val="center"/>
              <w:rPr>
                <w:b/>
                <w:sz w:val="24"/>
                <w:szCs w:val="24"/>
              </w:rPr>
            </w:pPr>
            <w:r w:rsidRPr="000E4E58">
              <w:rPr>
                <w:b/>
                <w:sz w:val="24"/>
                <w:szCs w:val="24"/>
              </w:rPr>
              <w:t>6</w:t>
            </w:r>
          </w:p>
        </w:tc>
        <w:tc>
          <w:tcPr>
            <w:tcW w:w="1581" w:type="dxa"/>
            <w:tcBorders>
              <w:top w:val="single" w:sz="4" w:space="0" w:color="000000" w:themeColor="text1"/>
              <w:bottom w:val="single" w:sz="4" w:space="0" w:color="auto"/>
            </w:tcBorders>
            <w:vAlign w:val="center"/>
          </w:tcPr>
          <w:p w14:paraId="3018066B" w14:textId="77777777" w:rsidR="00991698" w:rsidRPr="000E4E58" w:rsidRDefault="00991698" w:rsidP="005812BD">
            <w:pPr>
              <w:spacing w:line="480" w:lineRule="auto"/>
              <w:contextualSpacing/>
              <w:jc w:val="center"/>
              <w:rPr>
                <w:b/>
                <w:sz w:val="24"/>
                <w:szCs w:val="24"/>
              </w:rPr>
            </w:pPr>
            <w:r w:rsidRPr="000E4E58">
              <w:rPr>
                <w:b/>
                <w:sz w:val="24"/>
                <w:szCs w:val="24"/>
              </w:rPr>
              <w:t>7</w:t>
            </w:r>
          </w:p>
        </w:tc>
        <w:tc>
          <w:tcPr>
            <w:tcW w:w="1548" w:type="dxa"/>
            <w:tcBorders>
              <w:top w:val="single" w:sz="4" w:space="0" w:color="000000" w:themeColor="text1"/>
              <w:bottom w:val="single" w:sz="4" w:space="0" w:color="auto"/>
            </w:tcBorders>
            <w:vAlign w:val="center"/>
          </w:tcPr>
          <w:p w14:paraId="24BB05C6" w14:textId="77777777" w:rsidR="00991698" w:rsidRPr="000E4E58" w:rsidRDefault="00991698" w:rsidP="005812BD">
            <w:pPr>
              <w:spacing w:line="480" w:lineRule="auto"/>
              <w:contextualSpacing/>
              <w:jc w:val="center"/>
              <w:rPr>
                <w:b/>
                <w:sz w:val="24"/>
                <w:szCs w:val="24"/>
              </w:rPr>
            </w:pPr>
            <w:r w:rsidRPr="000E4E58">
              <w:rPr>
                <w:b/>
                <w:sz w:val="24"/>
                <w:szCs w:val="24"/>
              </w:rPr>
              <w:t>8</w:t>
            </w:r>
          </w:p>
        </w:tc>
      </w:tr>
      <w:tr w:rsidR="00991698" w:rsidRPr="000E4E58" w14:paraId="2BE57F57" w14:textId="77777777" w:rsidTr="005812BD">
        <w:trPr>
          <w:trHeight w:val="596"/>
        </w:trPr>
        <w:tc>
          <w:tcPr>
            <w:tcW w:w="3308" w:type="dxa"/>
            <w:tcBorders>
              <w:top w:val="single" w:sz="4" w:space="0" w:color="auto"/>
            </w:tcBorders>
          </w:tcPr>
          <w:p w14:paraId="69ACA5BC" w14:textId="77777777" w:rsidR="00991698" w:rsidRPr="000E4E58" w:rsidRDefault="00991698" w:rsidP="005812BD">
            <w:pPr>
              <w:spacing w:line="480" w:lineRule="auto"/>
              <w:contextualSpacing/>
              <w:rPr>
                <w:sz w:val="24"/>
                <w:szCs w:val="24"/>
              </w:rPr>
            </w:pPr>
            <w:r w:rsidRPr="000E4E58">
              <w:rPr>
                <w:sz w:val="24"/>
                <w:szCs w:val="24"/>
              </w:rPr>
              <w:t>1.PISES-W (3M)</w:t>
            </w:r>
          </w:p>
        </w:tc>
        <w:tc>
          <w:tcPr>
            <w:tcW w:w="1554" w:type="dxa"/>
            <w:tcBorders>
              <w:top w:val="single" w:sz="4" w:space="0" w:color="auto"/>
            </w:tcBorders>
            <w:vAlign w:val="center"/>
          </w:tcPr>
          <w:p w14:paraId="1F5F018E"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82" w:type="dxa"/>
            <w:tcBorders>
              <w:top w:val="single" w:sz="4" w:space="0" w:color="auto"/>
            </w:tcBorders>
            <w:vAlign w:val="center"/>
          </w:tcPr>
          <w:p w14:paraId="1ACB596A" w14:textId="77777777" w:rsidR="00991698" w:rsidRPr="000E4E58" w:rsidRDefault="00991698" w:rsidP="005812BD">
            <w:pPr>
              <w:spacing w:line="480" w:lineRule="auto"/>
              <w:contextualSpacing/>
              <w:jc w:val="center"/>
              <w:rPr>
                <w:sz w:val="24"/>
                <w:szCs w:val="24"/>
              </w:rPr>
            </w:pPr>
            <w:r w:rsidRPr="000E4E58">
              <w:rPr>
                <w:sz w:val="24"/>
                <w:szCs w:val="24"/>
              </w:rPr>
              <w:t>.32**</w:t>
            </w:r>
          </w:p>
        </w:tc>
        <w:tc>
          <w:tcPr>
            <w:tcW w:w="1662" w:type="dxa"/>
            <w:tcBorders>
              <w:top w:val="single" w:sz="4" w:space="0" w:color="auto"/>
            </w:tcBorders>
            <w:vAlign w:val="center"/>
          </w:tcPr>
          <w:p w14:paraId="0631ED29" w14:textId="77777777" w:rsidR="00991698" w:rsidRPr="000E4E58" w:rsidRDefault="00991698" w:rsidP="005812BD">
            <w:pPr>
              <w:spacing w:line="480" w:lineRule="auto"/>
              <w:contextualSpacing/>
              <w:jc w:val="center"/>
              <w:rPr>
                <w:sz w:val="24"/>
                <w:szCs w:val="24"/>
              </w:rPr>
            </w:pPr>
            <w:r>
              <w:rPr>
                <w:sz w:val="24"/>
                <w:szCs w:val="24"/>
              </w:rPr>
              <w:t>-</w:t>
            </w:r>
            <w:r w:rsidRPr="000E4E58">
              <w:rPr>
                <w:sz w:val="24"/>
                <w:szCs w:val="24"/>
              </w:rPr>
              <w:t>.3</w:t>
            </w:r>
            <w:r>
              <w:rPr>
                <w:sz w:val="24"/>
                <w:szCs w:val="24"/>
              </w:rPr>
              <w:t>7</w:t>
            </w:r>
            <w:r w:rsidRPr="000E4E58">
              <w:rPr>
                <w:sz w:val="24"/>
                <w:szCs w:val="24"/>
              </w:rPr>
              <w:t>**</w:t>
            </w:r>
            <w:r>
              <w:rPr>
                <w:sz w:val="24"/>
                <w:szCs w:val="24"/>
              </w:rPr>
              <w:t>*</w:t>
            </w:r>
          </w:p>
        </w:tc>
        <w:tc>
          <w:tcPr>
            <w:tcW w:w="1277" w:type="dxa"/>
            <w:tcBorders>
              <w:top w:val="single" w:sz="4" w:space="0" w:color="auto"/>
            </w:tcBorders>
            <w:vAlign w:val="center"/>
          </w:tcPr>
          <w:p w14:paraId="4463F378" w14:textId="77777777" w:rsidR="00991698" w:rsidRPr="000E4E58" w:rsidRDefault="00991698" w:rsidP="005812BD">
            <w:pPr>
              <w:spacing w:line="480" w:lineRule="auto"/>
              <w:contextualSpacing/>
              <w:jc w:val="center"/>
              <w:rPr>
                <w:sz w:val="24"/>
                <w:szCs w:val="24"/>
              </w:rPr>
            </w:pPr>
            <w:r>
              <w:rPr>
                <w:sz w:val="24"/>
                <w:szCs w:val="24"/>
              </w:rPr>
              <w:t>-</w:t>
            </w:r>
            <w:r w:rsidRPr="000E4E58">
              <w:rPr>
                <w:sz w:val="24"/>
                <w:szCs w:val="24"/>
              </w:rPr>
              <w:t>.</w:t>
            </w:r>
            <w:r>
              <w:rPr>
                <w:sz w:val="24"/>
                <w:szCs w:val="24"/>
              </w:rPr>
              <w:t>52**</w:t>
            </w:r>
          </w:p>
        </w:tc>
        <w:tc>
          <w:tcPr>
            <w:tcW w:w="1633" w:type="dxa"/>
            <w:tcBorders>
              <w:top w:val="single" w:sz="4" w:space="0" w:color="auto"/>
            </w:tcBorders>
            <w:vAlign w:val="center"/>
          </w:tcPr>
          <w:p w14:paraId="49801790" w14:textId="77777777" w:rsidR="00991698" w:rsidRPr="000E4E58" w:rsidRDefault="00991698" w:rsidP="005812BD">
            <w:pPr>
              <w:spacing w:line="480" w:lineRule="auto"/>
              <w:contextualSpacing/>
              <w:jc w:val="center"/>
              <w:rPr>
                <w:sz w:val="24"/>
                <w:szCs w:val="24"/>
              </w:rPr>
            </w:pPr>
            <w:r>
              <w:rPr>
                <w:sz w:val="24"/>
                <w:szCs w:val="24"/>
              </w:rPr>
              <w:t>-</w:t>
            </w:r>
            <w:r w:rsidRPr="000E4E58">
              <w:rPr>
                <w:sz w:val="24"/>
                <w:szCs w:val="24"/>
              </w:rPr>
              <w:t>.3</w:t>
            </w:r>
            <w:r>
              <w:rPr>
                <w:sz w:val="24"/>
                <w:szCs w:val="24"/>
              </w:rPr>
              <w:t>2</w:t>
            </w:r>
            <w:r w:rsidRPr="000E4E58">
              <w:rPr>
                <w:sz w:val="24"/>
                <w:szCs w:val="24"/>
              </w:rPr>
              <w:t>*</w:t>
            </w:r>
            <w:r>
              <w:rPr>
                <w:sz w:val="24"/>
                <w:szCs w:val="24"/>
              </w:rPr>
              <w:t>*</w:t>
            </w:r>
          </w:p>
        </w:tc>
        <w:tc>
          <w:tcPr>
            <w:tcW w:w="1321" w:type="dxa"/>
            <w:tcBorders>
              <w:top w:val="single" w:sz="4" w:space="0" w:color="auto"/>
            </w:tcBorders>
            <w:vAlign w:val="center"/>
          </w:tcPr>
          <w:p w14:paraId="5214C867" w14:textId="77777777" w:rsidR="00991698" w:rsidRPr="000E4E58" w:rsidRDefault="00991698" w:rsidP="005812BD">
            <w:pPr>
              <w:spacing w:line="480" w:lineRule="auto"/>
              <w:contextualSpacing/>
              <w:jc w:val="center"/>
              <w:rPr>
                <w:sz w:val="24"/>
                <w:szCs w:val="24"/>
              </w:rPr>
            </w:pPr>
            <w:r>
              <w:rPr>
                <w:sz w:val="24"/>
                <w:szCs w:val="24"/>
              </w:rPr>
              <w:t>-.32**</w:t>
            </w:r>
          </w:p>
        </w:tc>
        <w:tc>
          <w:tcPr>
            <w:tcW w:w="1581" w:type="dxa"/>
            <w:tcBorders>
              <w:top w:val="single" w:sz="4" w:space="0" w:color="auto"/>
            </w:tcBorders>
            <w:vAlign w:val="center"/>
          </w:tcPr>
          <w:p w14:paraId="0258F023" w14:textId="77777777" w:rsidR="00991698" w:rsidRPr="000E4E58" w:rsidRDefault="00991698" w:rsidP="005812BD">
            <w:pPr>
              <w:spacing w:line="480" w:lineRule="auto"/>
              <w:contextualSpacing/>
              <w:jc w:val="center"/>
              <w:rPr>
                <w:sz w:val="24"/>
                <w:szCs w:val="24"/>
              </w:rPr>
            </w:pPr>
            <w:r w:rsidRPr="000E4E58">
              <w:rPr>
                <w:sz w:val="24"/>
                <w:szCs w:val="24"/>
              </w:rPr>
              <w:t>-.</w:t>
            </w:r>
            <w:r>
              <w:rPr>
                <w:sz w:val="24"/>
                <w:szCs w:val="24"/>
              </w:rPr>
              <w:t>44***</w:t>
            </w:r>
          </w:p>
        </w:tc>
        <w:tc>
          <w:tcPr>
            <w:tcW w:w="1548" w:type="dxa"/>
            <w:tcBorders>
              <w:top w:val="single" w:sz="4" w:space="0" w:color="auto"/>
            </w:tcBorders>
            <w:vAlign w:val="center"/>
          </w:tcPr>
          <w:p w14:paraId="29012497" w14:textId="77777777" w:rsidR="00991698" w:rsidRPr="000E4E58" w:rsidRDefault="00991698" w:rsidP="005812BD">
            <w:pPr>
              <w:spacing w:line="480" w:lineRule="auto"/>
              <w:contextualSpacing/>
              <w:jc w:val="center"/>
              <w:rPr>
                <w:sz w:val="24"/>
                <w:szCs w:val="24"/>
              </w:rPr>
            </w:pPr>
            <w:r>
              <w:rPr>
                <w:sz w:val="24"/>
                <w:szCs w:val="24"/>
              </w:rPr>
              <w:t>-.10</w:t>
            </w:r>
          </w:p>
        </w:tc>
      </w:tr>
      <w:tr w:rsidR="00991698" w:rsidRPr="000E4E58" w14:paraId="4E8F37FF" w14:textId="77777777" w:rsidTr="005812BD">
        <w:trPr>
          <w:trHeight w:val="613"/>
        </w:trPr>
        <w:tc>
          <w:tcPr>
            <w:tcW w:w="3308" w:type="dxa"/>
          </w:tcPr>
          <w:p w14:paraId="1E52E5DA" w14:textId="77777777" w:rsidR="00991698" w:rsidRPr="000E4E58" w:rsidRDefault="00991698" w:rsidP="005812BD">
            <w:pPr>
              <w:spacing w:line="480" w:lineRule="auto"/>
              <w:contextualSpacing/>
              <w:rPr>
                <w:sz w:val="24"/>
                <w:szCs w:val="24"/>
              </w:rPr>
            </w:pPr>
            <w:r w:rsidRPr="000E4E58">
              <w:rPr>
                <w:sz w:val="24"/>
                <w:szCs w:val="24"/>
              </w:rPr>
              <w:t>2.PISES-P (3M)</w:t>
            </w:r>
          </w:p>
        </w:tc>
        <w:tc>
          <w:tcPr>
            <w:tcW w:w="1554" w:type="dxa"/>
            <w:vAlign w:val="center"/>
          </w:tcPr>
          <w:p w14:paraId="6D48AD57"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82" w:type="dxa"/>
            <w:vAlign w:val="center"/>
          </w:tcPr>
          <w:p w14:paraId="182ED7F2" w14:textId="77777777" w:rsidR="00991698" w:rsidRPr="000E4E58" w:rsidRDefault="00991698" w:rsidP="005812BD">
            <w:pPr>
              <w:spacing w:line="480" w:lineRule="auto"/>
              <w:contextualSpacing/>
              <w:jc w:val="center"/>
              <w:rPr>
                <w:sz w:val="24"/>
                <w:szCs w:val="24"/>
              </w:rPr>
            </w:pPr>
            <w:r>
              <w:rPr>
                <w:sz w:val="24"/>
                <w:szCs w:val="24"/>
              </w:rPr>
              <w:t>-</w:t>
            </w:r>
          </w:p>
        </w:tc>
        <w:tc>
          <w:tcPr>
            <w:tcW w:w="1662" w:type="dxa"/>
            <w:vAlign w:val="center"/>
          </w:tcPr>
          <w:p w14:paraId="581F23C6" w14:textId="77777777" w:rsidR="00991698" w:rsidRPr="000E4E58" w:rsidRDefault="00991698" w:rsidP="005812BD">
            <w:pPr>
              <w:spacing w:line="480" w:lineRule="auto"/>
              <w:contextualSpacing/>
              <w:jc w:val="center"/>
              <w:rPr>
                <w:sz w:val="24"/>
                <w:szCs w:val="24"/>
              </w:rPr>
            </w:pPr>
            <w:r>
              <w:rPr>
                <w:sz w:val="24"/>
                <w:szCs w:val="24"/>
              </w:rPr>
              <w:t>-</w:t>
            </w:r>
            <w:r w:rsidRPr="000E4E58">
              <w:rPr>
                <w:sz w:val="24"/>
                <w:szCs w:val="24"/>
              </w:rPr>
              <w:t>.1</w:t>
            </w:r>
            <w:r>
              <w:rPr>
                <w:sz w:val="24"/>
                <w:szCs w:val="24"/>
              </w:rPr>
              <w:t>6</w:t>
            </w:r>
          </w:p>
        </w:tc>
        <w:tc>
          <w:tcPr>
            <w:tcW w:w="1277" w:type="dxa"/>
            <w:vAlign w:val="center"/>
          </w:tcPr>
          <w:p w14:paraId="3DAC39FF" w14:textId="77777777" w:rsidR="00991698" w:rsidRPr="000E4E58" w:rsidRDefault="00991698" w:rsidP="005812BD">
            <w:pPr>
              <w:spacing w:line="480" w:lineRule="auto"/>
              <w:contextualSpacing/>
              <w:jc w:val="center"/>
              <w:rPr>
                <w:sz w:val="24"/>
                <w:szCs w:val="24"/>
              </w:rPr>
            </w:pPr>
            <w:r>
              <w:rPr>
                <w:sz w:val="24"/>
                <w:szCs w:val="24"/>
              </w:rPr>
              <w:t>-</w:t>
            </w:r>
            <w:r w:rsidRPr="000E4E58">
              <w:rPr>
                <w:sz w:val="24"/>
                <w:szCs w:val="24"/>
              </w:rPr>
              <w:t>.</w:t>
            </w:r>
            <w:r>
              <w:rPr>
                <w:sz w:val="24"/>
                <w:szCs w:val="24"/>
              </w:rPr>
              <w:t>29**</w:t>
            </w:r>
          </w:p>
        </w:tc>
        <w:tc>
          <w:tcPr>
            <w:tcW w:w="1633" w:type="dxa"/>
            <w:vAlign w:val="center"/>
          </w:tcPr>
          <w:p w14:paraId="1339C807" w14:textId="77777777" w:rsidR="00991698" w:rsidRPr="000E4E58" w:rsidRDefault="00991698" w:rsidP="005812BD">
            <w:pPr>
              <w:spacing w:line="480" w:lineRule="auto"/>
              <w:contextualSpacing/>
              <w:jc w:val="center"/>
              <w:rPr>
                <w:sz w:val="24"/>
                <w:szCs w:val="24"/>
              </w:rPr>
            </w:pPr>
            <w:r>
              <w:rPr>
                <w:sz w:val="24"/>
                <w:szCs w:val="24"/>
              </w:rPr>
              <w:t>-</w:t>
            </w:r>
            <w:r w:rsidRPr="000E4E58">
              <w:rPr>
                <w:sz w:val="24"/>
                <w:szCs w:val="24"/>
              </w:rPr>
              <w:t>.3</w:t>
            </w:r>
            <w:r>
              <w:rPr>
                <w:sz w:val="24"/>
                <w:szCs w:val="24"/>
              </w:rPr>
              <w:t>4</w:t>
            </w:r>
            <w:r w:rsidRPr="000E4E58">
              <w:rPr>
                <w:sz w:val="24"/>
                <w:szCs w:val="24"/>
              </w:rPr>
              <w:t>**</w:t>
            </w:r>
            <w:r>
              <w:rPr>
                <w:sz w:val="24"/>
                <w:szCs w:val="24"/>
              </w:rPr>
              <w:t>*</w:t>
            </w:r>
          </w:p>
        </w:tc>
        <w:tc>
          <w:tcPr>
            <w:tcW w:w="1321" w:type="dxa"/>
            <w:vAlign w:val="center"/>
          </w:tcPr>
          <w:p w14:paraId="2ABB6699" w14:textId="77777777" w:rsidR="00991698" w:rsidRPr="000E4E58" w:rsidRDefault="00991698" w:rsidP="005812BD">
            <w:pPr>
              <w:spacing w:line="480" w:lineRule="auto"/>
              <w:contextualSpacing/>
              <w:jc w:val="center"/>
              <w:rPr>
                <w:sz w:val="24"/>
                <w:szCs w:val="24"/>
              </w:rPr>
            </w:pPr>
            <w:r>
              <w:rPr>
                <w:sz w:val="24"/>
                <w:szCs w:val="24"/>
              </w:rPr>
              <w:t>-</w:t>
            </w:r>
            <w:r w:rsidRPr="000E4E58">
              <w:rPr>
                <w:sz w:val="24"/>
                <w:szCs w:val="24"/>
              </w:rPr>
              <w:t>.2</w:t>
            </w:r>
            <w:r>
              <w:rPr>
                <w:sz w:val="24"/>
                <w:szCs w:val="24"/>
              </w:rPr>
              <w:t>5*</w:t>
            </w:r>
          </w:p>
        </w:tc>
        <w:tc>
          <w:tcPr>
            <w:tcW w:w="1581" w:type="dxa"/>
            <w:vAlign w:val="center"/>
          </w:tcPr>
          <w:p w14:paraId="725BBBF1" w14:textId="77777777" w:rsidR="00991698" w:rsidRPr="000E4E58" w:rsidRDefault="00991698" w:rsidP="005812BD">
            <w:pPr>
              <w:spacing w:line="480" w:lineRule="auto"/>
              <w:contextualSpacing/>
              <w:jc w:val="center"/>
              <w:rPr>
                <w:sz w:val="24"/>
                <w:szCs w:val="24"/>
              </w:rPr>
            </w:pPr>
            <w:r>
              <w:rPr>
                <w:sz w:val="24"/>
                <w:szCs w:val="24"/>
              </w:rPr>
              <w:t>-</w:t>
            </w:r>
            <w:r w:rsidRPr="000E4E58">
              <w:rPr>
                <w:sz w:val="24"/>
                <w:szCs w:val="24"/>
              </w:rPr>
              <w:t>.3</w:t>
            </w:r>
            <w:r>
              <w:rPr>
                <w:sz w:val="24"/>
                <w:szCs w:val="24"/>
              </w:rPr>
              <w:t>7**</w:t>
            </w:r>
          </w:p>
        </w:tc>
        <w:tc>
          <w:tcPr>
            <w:tcW w:w="1548" w:type="dxa"/>
            <w:vAlign w:val="center"/>
          </w:tcPr>
          <w:p w14:paraId="44460DE1" w14:textId="77777777" w:rsidR="00991698" w:rsidRPr="000E4E58" w:rsidRDefault="00991698" w:rsidP="005812BD">
            <w:pPr>
              <w:spacing w:line="480" w:lineRule="auto"/>
              <w:contextualSpacing/>
              <w:jc w:val="center"/>
              <w:rPr>
                <w:sz w:val="24"/>
                <w:szCs w:val="24"/>
              </w:rPr>
            </w:pPr>
            <w:r>
              <w:rPr>
                <w:sz w:val="24"/>
                <w:szCs w:val="24"/>
              </w:rPr>
              <w:t>-</w:t>
            </w:r>
            <w:r w:rsidRPr="000E4E58">
              <w:rPr>
                <w:sz w:val="24"/>
                <w:szCs w:val="24"/>
              </w:rPr>
              <w:t>.27*</w:t>
            </w:r>
          </w:p>
        </w:tc>
      </w:tr>
      <w:tr w:rsidR="00991698" w:rsidRPr="000E4E58" w14:paraId="445B6EBD" w14:textId="77777777" w:rsidTr="005812BD">
        <w:trPr>
          <w:trHeight w:val="613"/>
        </w:trPr>
        <w:tc>
          <w:tcPr>
            <w:tcW w:w="3308" w:type="dxa"/>
          </w:tcPr>
          <w:p w14:paraId="67640182" w14:textId="77777777" w:rsidR="00991698" w:rsidRPr="000E4E58" w:rsidRDefault="00991698" w:rsidP="005812BD">
            <w:pPr>
              <w:spacing w:line="480" w:lineRule="auto"/>
              <w:contextualSpacing/>
              <w:rPr>
                <w:sz w:val="24"/>
                <w:szCs w:val="24"/>
              </w:rPr>
            </w:pPr>
            <w:r w:rsidRPr="000E4E58">
              <w:rPr>
                <w:sz w:val="24"/>
                <w:szCs w:val="24"/>
              </w:rPr>
              <w:t>3.VAS</w:t>
            </w:r>
            <w:r>
              <w:rPr>
                <w:sz w:val="24"/>
                <w:szCs w:val="24"/>
              </w:rPr>
              <w:t>-Pain</w:t>
            </w:r>
            <w:r w:rsidRPr="000E4E58">
              <w:rPr>
                <w:sz w:val="24"/>
                <w:szCs w:val="24"/>
              </w:rPr>
              <w:t xml:space="preserve"> (W; 3M)</w:t>
            </w:r>
          </w:p>
        </w:tc>
        <w:tc>
          <w:tcPr>
            <w:tcW w:w="1554" w:type="dxa"/>
            <w:vAlign w:val="center"/>
          </w:tcPr>
          <w:p w14:paraId="029ACA32"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82" w:type="dxa"/>
            <w:vAlign w:val="center"/>
          </w:tcPr>
          <w:p w14:paraId="074B9E35"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62" w:type="dxa"/>
            <w:vAlign w:val="center"/>
          </w:tcPr>
          <w:p w14:paraId="7B011A04"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277" w:type="dxa"/>
            <w:vAlign w:val="center"/>
          </w:tcPr>
          <w:p w14:paraId="744FF637" w14:textId="77777777" w:rsidR="00991698" w:rsidRPr="000E4E58" w:rsidRDefault="00991698" w:rsidP="005812BD">
            <w:pPr>
              <w:spacing w:line="480" w:lineRule="auto"/>
              <w:contextualSpacing/>
              <w:jc w:val="center"/>
              <w:rPr>
                <w:sz w:val="24"/>
                <w:szCs w:val="24"/>
              </w:rPr>
            </w:pPr>
            <w:r w:rsidRPr="000E4E58">
              <w:rPr>
                <w:sz w:val="24"/>
                <w:szCs w:val="24"/>
              </w:rPr>
              <w:t>.</w:t>
            </w:r>
            <w:r>
              <w:rPr>
                <w:sz w:val="24"/>
                <w:szCs w:val="24"/>
              </w:rPr>
              <w:t>43***</w:t>
            </w:r>
          </w:p>
        </w:tc>
        <w:tc>
          <w:tcPr>
            <w:tcW w:w="1633" w:type="dxa"/>
            <w:vAlign w:val="center"/>
          </w:tcPr>
          <w:p w14:paraId="3AA586C1" w14:textId="77777777" w:rsidR="00991698" w:rsidRPr="000E4E58" w:rsidRDefault="00991698" w:rsidP="005812BD">
            <w:pPr>
              <w:spacing w:line="480" w:lineRule="auto"/>
              <w:contextualSpacing/>
              <w:jc w:val="center"/>
              <w:rPr>
                <w:sz w:val="24"/>
                <w:szCs w:val="24"/>
              </w:rPr>
            </w:pPr>
            <w:r w:rsidRPr="000E4E58">
              <w:rPr>
                <w:sz w:val="24"/>
                <w:szCs w:val="24"/>
              </w:rPr>
              <w:t>.</w:t>
            </w:r>
            <w:r>
              <w:rPr>
                <w:sz w:val="24"/>
                <w:szCs w:val="24"/>
              </w:rPr>
              <w:t>21</w:t>
            </w:r>
          </w:p>
        </w:tc>
        <w:tc>
          <w:tcPr>
            <w:tcW w:w="1321" w:type="dxa"/>
            <w:vAlign w:val="center"/>
          </w:tcPr>
          <w:p w14:paraId="7B2F6DCE" w14:textId="77777777" w:rsidR="00991698" w:rsidRPr="000E4E58" w:rsidRDefault="00991698" w:rsidP="005812BD">
            <w:pPr>
              <w:spacing w:line="480" w:lineRule="auto"/>
              <w:contextualSpacing/>
              <w:jc w:val="center"/>
              <w:rPr>
                <w:sz w:val="24"/>
                <w:szCs w:val="24"/>
              </w:rPr>
            </w:pPr>
            <w:r w:rsidRPr="000E4E58">
              <w:rPr>
                <w:sz w:val="24"/>
                <w:szCs w:val="24"/>
              </w:rPr>
              <w:t>.</w:t>
            </w:r>
            <w:r>
              <w:rPr>
                <w:sz w:val="24"/>
                <w:szCs w:val="24"/>
              </w:rPr>
              <w:t>49***</w:t>
            </w:r>
          </w:p>
        </w:tc>
        <w:tc>
          <w:tcPr>
            <w:tcW w:w="1581" w:type="dxa"/>
            <w:vAlign w:val="center"/>
          </w:tcPr>
          <w:p w14:paraId="659473EA" w14:textId="77777777" w:rsidR="00991698" w:rsidRPr="000E4E58" w:rsidRDefault="00991698" w:rsidP="005812BD">
            <w:pPr>
              <w:spacing w:line="480" w:lineRule="auto"/>
              <w:contextualSpacing/>
              <w:jc w:val="center"/>
              <w:rPr>
                <w:sz w:val="24"/>
                <w:szCs w:val="24"/>
              </w:rPr>
            </w:pPr>
            <w:r w:rsidRPr="000E4E58">
              <w:rPr>
                <w:sz w:val="24"/>
                <w:szCs w:val="24"/>
              </w:rPr>
              <w:t>.</w:t>
            </w:r>
            <w:r>
              <w:rPr>
                <w:sz w:val="24"/>
                <w:szCs w:val="24"/>
              </w:rPr>
              <w:t>26*</w:t>
            </w:r>
          </w:p>
        </w:tc>
        <w:tc>
          <w:tcPr>
            <w:tcW w:w="1548" w:type="dxa"/>
            <w:vAlign w:val="center"/>
          </w:tcPr>
          <w:p w14:paraId="0B2FD06C" w14:textId="77777777" w:rsidR="00991698" w:rsidRPr="000E4E58" w:rsidRDefault="00991698" w:rsidP="005812BD">
            <w:pPr>
              <w:spacing w:line="480" w:lineRule="auto"/>
              <w:contextualSpacing/>
              <w:jc w:val="center"/>
              <w:rPr>
                <w:sz w:val="24"/>
                <w:szCs w:val="24"/>
              </w:rPr>
            </w:pPr>
            <w:r>
              <w:rPr>
                <w:sz w:val="24"/>
                <w:szCs w:val="24"/>
              </w:rPr>
              <w:t>-.11</w:t>
            </w:r>
          </w:p>
        </w:tc>
      </w:tr>
      <w:tr w:rsidR="00991698" w:rsidRPr="000E4E58" w14:paraId="09E3ED0B" w14:textId="77777777" w:rsidTr="005812BD">
        <w:trPr>
          <w:trHeight w:val="142"/>
        </w:trPr>
        <w:tc>
          <w:tcPr>
            <w:tcW w:w="3308" w:type="dxa"/>
          </w:tcPr>
          <w:p w14:paraId="02B428A6" w14:textId="77777777" w:rsidR="00991698" w:rsidRPr="000E4E58" w:rsidRDefault="00991698" w:rsidP="005812BD">
            <w:pPr>
              <w:spacing w:line="480" w:lineRule="auto"/>
              <w:contextualSpacing/>
              <w:rPr>
                <w:sz w:val="24"/>
                <w:szCs w:val="24"/>
              </w:rPr>
            </w:pPr>
            <w:r>
              <w:rPr>
                <w:sz w:val="24"/>
                <w:szCs w:val="24"/>
              </w:rPr>
              <w:t>4</w:t>
            </w:r>
            <w:r w:rsidRPr="000E4E58">
              <w:rPr>
                <w:sz w:val="24"/>
                <w:szCs w:val="24"/>
              </w:rPr>
              <w:t>. FSFI (W</w:t>
            </w:r>
            <w:r>
              <w:rPr>
                <w:sz w:val="24"/>
                <w:szCs w:val="24"/>
              </w:rPr>
              <w:t xml:space="preserve"> reverse</w:t>
            </w:r>
            <w:r w:rsidRPr="000E4E58">
              <w:rPr>
                <w:sz w:val="24"/>
                <w:szCs w:val="24"/>
              </w:rPr>
              <w:t>; 3M)</w:t>
            </w:r>
            <w:r>
              <w:rPr>
                <w:sz w:val="24"/>
                <w:szCs w:val="24"/>
                <w:vertAlign w:val="superscript"/>
              </w:rPr>
              <w:t xml:space="preserve"> a</w:t>
            </w:r>
          </w:p>
        </w:tc>
        <w:tc>
          <w:tcPr>
            <w:tcW w:w="1554" w:type="dxa"/>
            <w:vAlign w:val="center"/>
          </w:tcPr>
          <w:p w14:paraId="54880F91"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82" w:type="dxa"/>
            <w:vAlign w:val="center"/>
          </w:tcPr>
          <w:p w14:paraId="02CA0E6A"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62" w:type="dxa"/>
            <w:vAlign w:val="center"/>
          </w:tcPr>
          <w:p w14:paraId="1C97AFBC"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277" w:type="dxa"/>
            <w:vAlign w:val="center"/>
          </w:tcPr>
          <w:p w14:paraId="023D6DC2"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33" w:type="dxa"/>
            <w:vAlign w:val="center"/>
          </w:tcPr>
          <w:p w14:paraId="09A86746" w14:textId="77777777" w:rsidR="00991698" w:rsidRPr="000E4E58" w:rsidRDefault="00991698" w:rsidP="005812BD">
            <w:pPr>
              <w:spacing w:line="480" w:lineRule="auto"/>
              <w:contextualSpacing/>
              <w:jc w:val="center"/>
              <w:rPr>
                <w:sz w:val="24"/>
                <w:szCs w:val="24"/>
              </w:rPr>
            </w:pPr>
            <w:r>
              <w:rPr>
                <w:sz w:val="24"/>
                <w:szCs w:val="24"/>
              </w:rPr>
              <w:t>.31**</w:t>
            </w:r>
          </w:p>
        </w:tc>
        <w:tc>
          <w:tcPr>
            <w:tcW w:w="1321" w:type="dxa"/>
            <w:vAlign w:val="center"/>
          </w:tcPr>
          <w:p w14:paraId="1C8E99F6" w14:textId="77777777" w:rsidR="00991698" w:rsidRPr="000E4E58" w:rsidRDefault="00991698" w:rsidP="005812BD">
            <w:pPr>
              <w:spacing w:line="480" w:lineRule="auto"/>
              <w:contextualSpacing/>
              <w:jc w:val="center"/>
              <w:rPr>
                <w:sz w:val="24"/>
                <w:szCs w:val="24"/>
              </w:rPr>
            </w:pPr>
            <w:r>
              <w:rPr>
                <w:sz w:val="24"/>
                <w:szCs w:val="24"/>
              </w:rPr>
              <w:t>.26*</w:t>
            </w:r>
          </w:p>
        </w:tc>
        <w:tc>
          <w:tcPr>
            <w:tcW w:w="1581" w:type="dxa"/>
            <w:vAlign w:val="center"/>
          </w:tcPr>
          <w:p w14:paraId="25B53F50" w14:textId="77777777" w:rsidR="00991698" w:rsidRPr="000E4E58" w:rsidRDefault="00991698" w:rsidP="005812BD">
            <w:pPr>
              <w:spacing w:line="480" w:lineRule="auto"/>
              <w:contextualSpacing/>
              <w:jc w:val="center"/>
              <w:rPr>
                <w:sz w:val="24"/>
                <w:szCs w:val="24"/>
              </w:rPr>
            </w:pPr>
            <w:r>
              <w:rPr>
                <w:sz w:val="24"/>
                <w:szCs w:val="24"/>
              </w:rPr>
              <w:t>.69***</w:t>
            </w:r>
          </w:p>
        </w:tc>
        <w:tc>
          <w:tcPr>
            <w:tcW w:w="1548" w:type="dxa"/>
            <w:vAlign w:val="center"/>
          </w:tcPr>
          <w:p w14:paraId="354A9932" w14:textId="77777777" w:rsidR="00991698" w:rsidRPr="000E4E58" w:rsidRDefault="00991698" w:rsidP="005812BD">
            <w:pPr>
              <w:spacing w:line="480" w:lineRule="auto"/>
              <w:contextualSpacing/>
              <w:jc w:val="center"/>
              <w:rPr>
                <w:sz w:val="24"/>
                <w:szCs w:val="24"/>
              </w:rPr>
            </w:pPr>
            <w:r>
              <w:rPr>
                <w:sz w:val="24"/>
                <w:szCs w:val="24"/>
              </w:rPr>
              <w:t>-.05</w:t>
            </w:r>
          </w:p>
        </w:tc>
      </w:tr>
      <w:tr w:rsidR="00991698" w:rsidRPr="000E4E58" w14:paraId="00E83FFC" w14:textId="77777777" w:rsidTr="005812BD">
        <w:trPr>
          <w:trHeight w:val="142"/>
        </w:trPr>
        <w:tc>
          <w:tcPr>
            <w:tcW w:w="3308" w:type="dxa"/>
            <w:tcBorders>
              <w:bottom w:val="nil"/>
            </w:tcBorders>
          </w:tcPr>
          <w:p w14:paraId="080980F9" w14:textId="77777777" w:rsidR="00991698" w:rsidRPr="000E4E58" w:rsidRDefault="00991698" w:rsidP="005812BD">
            <w:pPr>
              <w:spacing w:line="480" w:lineRule="auto"/>
              <w:contextualSpacing/>
              <w:rPr>
                <w:sz w:val="24"/>
                <w:szCs w:val="24"/>
                <w:vertAlign w:val="superscript"/>
              </w:rPr>
            </w:pPr>
            <w:r>
              <w:rPr>
                <w:sz w:val="24"/>
                <w:szCs w:val="24"/>
              </w:rPr>
              <w:t>5</w:t>
            </w:r>
            <w:r w:rsidRPr="000E4E58">
              <w:rPr>
                <w:sz w:val="24"/>
                <w:szCs w:val="24"/>
              </w:rPr>
              <w:t>. IIEF (P</w:t>
            </w:r>
            <w:r>
              <w:rPr>
                <w:sz w:val="24"/>
                <w:szCs w:val="24"/>
              </w:rPr>
              <w:t xml:space="preserve"> reverse</w:t>
            </w:r>
            <w:r w:rsidRPr="000E4E58">
              <w:rPr>
                <w:sz w:val="24"/>
                <w:szCs w:val="24"/>
              </w:rPr>
              <w:t>;</w:t>
            </w:r>
            <w:r>
              <w:rPr>
                <w:sz w:val="24"/>
                <w:szCs w:val="24"/>
              </w:rPr>
              <w:t xml:space="preserve"> </w:t>
            </w:r>
            <w:r w:rsidRPr="000E4E58">
              <w:rPr>
                <w:sz w:val="24"/>
                <w:szCs w:val="24"/>
              </w:rPr>
              <w:t>3M)</w:t>
            </w:r>
            <w:r w:rsidRPr="000E4E58">
              <w:rPr>
                <w:sz w:val="24"/>
                <w:szCs w:val="24"/>
                <w:vertAlign w:val="superscript"/>
              </w:rPr>
              <w:t xml:space="preserve"> </w:t>
            </w:r>
            <w:r>
              <w:rPr>
                <w:sz w:val="24"/>
                <w:szCs w:val="24"/>
                <w:vertAlign w:val="superscript"/>
              </w:rPr>
              <w:t>b</w:t>
            </w:r>
          </w:p>
        </w:tc>
        <w:tc>
          <w:tcPr>
            <w:tcW w:w="1554" w:type="dxa"/>
            <w:tcBorders>
              <w:bottom w:val="nil"/>
            </w:tcBorders>
            <w:vAlign w:val="center"/>
          </w:tcPr>
          <w:p w14:paraId="6FA5949A"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82" w:type="dxa"/>
            <w:tcBorders>
              <w:bottom w:val="nil"/>
            </w:tcBorders>
            <w:vAlign w:val="center"/>
          </w:tcPr>
          <w:p w14:paraId="3E42CCB9"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62" w:type="dxa"/>
            <w:tcBorders>
              <w:bottom w:val="nil"/>
            </w:tcBorders>
            <w:vAlign w:val="center"/>
          </w:tcPr>
          <w:p w14:paraId="23B49F50"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277" w:type="dxa"/>
            <w:tcBorders>
              <w:bottom w:val="nil"/>
            </w:tcBorders>
            <w:vAlign w:val="center"/>
          </w:tcPr>
          <w:p w14:paraId="63508C30"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33" w:type="dxa"/>
            <w:tcBorders>
              <w:bottom w:val="nil"/>
            </w:tcBorders>
            <w:vAlign w:val="center"/>
          </w:tcPr>
          <w:p w14:paraId="241EFC42"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21" w:type="dxa"/>
            <w:tcBorders>
              <w:bottom w:val="nil"/>
            </w:tcBorders>
            <w:vAlign w:val="center"/>
          </w:tcPr>
          <w:p w14:paraId="53C03C41" w14:textId="77777777" w:rsidR="00991698" w:rsidRPr="000E4E58" w:rsidRDefault="00991698" w:rsidP="005812BD">
            <w:pPr>
              <w:spacing w:line="480" w:lineRule="auto"/>
              <w:contextualSpacing/>
              <w:jc w:val="center"/>
              <w:rPr>
                <w:sz w:val="24"/>
                <w:szCs w:val="24"/>
              </w:rPr>
            </w:pPr>
            <w:r w:rsidRPr="000E4E58">
              <w:rPr>
                <w:sz w:val="24"/>
                <w:szCs w:val="24"/>
              </w:rPr>
              <w:t>-</w:t>
            </w:r>
            <w:r>
              <w:rPr>
                <w:sz w:val="24"/>
                <w:szCs w:val="24"/>
              </w:rPr>
              <w:t>.43**</w:t>
            </w:r>
          </w:p>
        </w:tc>
        <w:tc>
          <w:tcPr>
            <w:tcW w:w="1581" w:type="dxa"/>
            <w:tcBorders>
              <w:bottom w:val="nil"/>
            </w:tcBorders>
            <w:vAlign w:val="center"/>
          </w:tcPr>
          <w:p w14:paraId="10D46002" w14:textId="77777777" w:rsidR="00991698" w:rsidRPr="000E4E58" w:rsidRDefault="00991698" w:rsidP="005812BD">
            <w:pPr>
              <w:spacing w:line="480" w:lineRule="auto"/>
              <w:contextualSpacing/>
              <w:jc w:val="center"/>
              <w:rPr>
                <w:sz w:val="24"/>
                <w:szCs w:val="24"/>
              </w:rPr>
            </w:pPr>
            <w:r>
              <w:rPr>
                <w:sz w:val="24"/>
                <w:szCs w:val="24"/>
              </w:rPr>
              <w:t>.32**</w:t>
            </w:r>
          </w:p>
        </w:tc>
        <w:tc>
          <w:tcPr>
            <w:tcW w:w="1548" w:type="dxa"/>
            <w:tcBorders>
              <w:bottom w:val="nil"/>
            </w:tcBorders>
            <w:vAlign w:val="center"/>
          </w:tcPr>
          <w:p w14:paraId="3E73F0C3" w14:textId="77777777" w:rsidR="00991698" w:rsidRPr="000E4E58" w:rsidRDefault="00991698" w:rsidP="005812BD">
            <w:pPr>
              <w:spacing w:line="480" w:lineRule="auto"/>
              <w:contextualSpacing/>
              <w:jc w:val="center"/>
              <w:rPr>
                <w:sz w:val="24"/>
                <w:szCs w:val="24"/>
              </w:rPr>
            </w:pPr>
            <w:r>
              <w:rPr>
                <w:sz w:val="24"/>
                <w:szCs w:val="24"/>
              </w:rPr>
              <w:t>.49**</w:t>
            </w:r>
            <w:r w:rsidRPr="000E4E58">
              <w:rPr>
                <w:sz w:val="24"/>
                <w:szCs w:val="24"/>
              </w:rPr>
              <w:t>-</w:t>
            </w:r>
          </w:p>
        </w:tc>
      </w:tr>
      <w:tr w:rsidR="00991698" w:rsidRPr="000E4E58" w14:paraId="7A86AD83" w14:textId="77777777" w:rsidTr="005812BD">
        <w:trPr>
          <w:trHeight w:val="400"/>
        </w:trPr>
        <w:tc>
          <w:tcPr>
            <w:tcW w:w="3308" w:type="dxa"/>
            <w:tcBorders>
              <w:top w:val="nil"/>
              <w:bottom w:val="nil"/>
            </w:tcBorders>
          </w:tcPr>
          <w:p w14:paraId="68EB6389" w14:textId="77777777" w:rsidR="00991698" w:rsidRPr="000E4E58" w:rsidRDefault="00991698" w:rsidP="005812BD">
            <w:pPr>
              <w:spacing w:line="480" w:lineRule="auto"/>
              <w:contextualSpacing/>
              <w:rPr>
                <w:sz w:val="24"/>
                <w:szCs w:val="24"/>
              </w:rPr>
            </w:pPr>
            <w:r>
              <w:rPr>
                <w:sz w:val="24"/>
                <w:szCs w:val="24"/>
              </w:rPr>
              <w:t>6</w:t>
            </w:r>
            <w:r w:rsidRPr="000E4E58">
              <w:rPr>
                <w:sz w:val="24"/>
                <w:szCs w:val="24"/>
              </w:rPr>
              <w:t>. VAS (W; 6M)</w:t>
            </w:r>
            <w:r w:rsidRPr="000E4E58">
              <w:rPr>
                <w:sz w:val="24"/>
                <w:szCs w:val="24"/>
                <w:vertAlign w:val="superscript"/>
              </w:rPr>
              <w:t xml:space="preserve"> </w:t>
            </w:r>
            <w:r>
              <w:rPr>
                <w:sz w:val="24"/>
                <w:szCs w:val="24"/>
                <w:vertAlign w:val="superscript"/>
              </w:rPr>
              <w:t>c</w:t>
            </w:r>
          </w:p>
        </w:tc>
        <w:tc>
          <w:tcPr>
            <w:tcW w:w="1554" w:type="dxa"/>
            <w:tcBorders>
              <w:top w:val="nil"/>
              <w:bottom w:val="nil"/>
            </w:tcBorders>
            <w:vAlign w:val="center"/>
          </w:tcPr>
          <w:p w14:paraId="2956796E"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82" w:type="dxa"/>
            <w:tcBorders>
              <w:top w:val="nil"/>
              <w:bottom w:val="nil"/>
            </w:tcBorders>
            <w:vAlign w:val="center"/>
          </w:tcPr>
          <w:p w14:paraId="757D3D29"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62" w:type="dxa"/>
            <w:tcBorders>
              <w:top w:val="nil"/>
              <w:bottom w:val="nil"/>
            </w:tcBorders>
            <w:vAlign w:val="center"/>
          </w:tcPr>
          <w:p w14:paraId="60A043AE"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277" w:type="dxa"/>
            <w:tcBorders>
              <w:top w:val="nil"/>
              <w:bottom w:val="nil"/>
            </w:tcBorders>
            <w:vAlign w:val="center"/>
          </w:tcPr>
          <w:p w14:paraId="7F5158BA"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33" w:type="dxa"/>
            <w:tcBorders>
              <w:top w:val="nil"/>
              <w:bottom w:val="nil"/>
            </w:tcBorders>
            <w:vAlign w:val="center"/>
          </w:tcPr>
          <w:p w14:paraId="6EC5D4B3"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21" w:type="dxa"/>
            <w:tcBorders>
              <w:top w:val="nil"/>
              <w:bottom w:val="nil"/>
            </w:tcBorders>
            <w:vAlign w:val="center"/>
          </w:tcPr>
          <w:p w14:paraId="367DBE0E"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581" w:type="dxa"/>
            <w:tcBorders>
              <w:top w:val="nil"/>
              <w:bottom w:val="nil"/>
            </w:tcBorders>
            <w:vAlign w:val="center"/>
          </w:tcPr>
          <w:p w14:paraId="10F0EFA3" w14:textId="77777777" w:rsidR="00991698" w:rsidRPr="000E4E58" w:rsidRDefault="00991698" w:rsidP="005812BD">
            <w:pPr>
              <w:spacing w:line="480" w:lineRule="auto"/>
              <w:contextualSpacing/>
              <w:jc w:val="center"/>
              <w:rPr>
                <w:sz w:val="24"/>
                <w:szCs w:val="24"/>
              </w:rPr>
            </w:pPr>
            <w:r>
              <w:rPr>
                <w:sz w:val="24"/>
                <w:szCs w:val="24"/>
              </w:rPr>
              <w:t>.30**</w:t>
            </w:r>
          </w:p>
        </w:tc>
        <w:tc>
          <w:tcPr>
            <w:tcW w:w="1548" w:type="dxa"/>
            <w:tcBorders>
              <w:top w:val="nil"/>
              <w:bottom w:val="nil"/>
            </w:tcBorders>
            <w:vAlign w:val="center"/>
          </w:tcPr>
          <w:p w14:paraId="0625FDCF" w14:textId="77777777" w:rsidR="00991698" w:rsidRPr="000E4E58" w:rsidRDefault="00991698" w:rsidP="005812BD">
            <w:pPr>
              <w:spacing w:line="480" w:lineRule="auto"/>
              <w:contextualSpacing/>
              <w:jc w:val="center"/>
              <w:rPr>
                <w:sz w:val="24"/>
                <w:szCs w:val="24"/>
              </w:rPr>
            </w:pPr>
            <w:r>
              <w:rPr>
                <w:sz w:val="24"/>
                <w:szCs w:val="24"/>
              </w:rPr>
              <w:t>.35**</w:t>
            </w:r>
            <w:r w:rsidRPr="000E4E58">
              <w:rPr>
                <w:sz w:val="24"/>
                <w:szCs w:val="24"/>
              </w:rPr>
              <w:t>-</w:t>
            </w:r>
          </w:p>
        </w:tc>
      </w:tr>
      <w:tr w:rsidR="00991698" w:rsidRPr="000E4E58" w14:paraId="3AE54113" w14:textId="77777777" w:rsidTr="005812BD">
        <w:trPr>
          <w:trHeight w:val="400"/>
        </w:trPr>
        <w:tc>
          <w:tcPr>
            <w:tcW w:w="3308" w:type="dxa"/>
            <w:tcBorders>
              <w:top w:val="nil"/>
              <w:bottom w:val="nil"/>
            </w:tcBorders>
          </w:tcPr>
          <w:p w14:paraId="1BBB6717" w14:textId="77777777" w:rsidR="00991698" w:rsidRPr="000E4E58" w:rsidRDefault="00991698" w:rsidP="005812BD">
            <w:pPr>
              <w:spacing w:line="480" w:lineRule="auto"/>
              <w:contextualSpacing/>
              <w:rPr>
                <w:sz w:val="24"/>
                <w:szCs w:val="24"/>
              </w:rPr>
            </w:pPr>
            <w:r>
              <w:rPr>
                <w:sz w:val="24"/>
                <w:szCs w:val="24"/>
              </w:rPr>
              <w:t>7</w:t>
            </w:r>
            <w:r w:rsidRPr="000E4E58">
              <w:rPr>
                <w:sz w:val="24"/>
                <w:szCs w:val="24"/>
              </w:rPr>
              <w:t>. FSFI (W</w:t>
            </w:r>
            <w:r>
              <w:rPr>
                <w:sz w:val="24"/>
                <w:szCs w:val="24"/>
              </w:rPr>
              <w:t xml:space="preserve"> reverse</w:t>
            </w:r>
            <w:r w:rsidRPr="000E4E58">
              <w:rPr>
                <w:sz w:val="24"/>
                <w:szCs w:val="24"/>
              </w:rPr>
              <w:t>; 6M)</w:t>
            </w:r>
            <w:r>
              <w:rPr>
                <w:sz w:val="24"/>
                <w:szCs w:val="24"/>
                <w:vertAlign w:val="superscript"/>
              </w:rPr>
              <w:t xml:space="preserve"> d</w:t>
            </w:r>
          </w:p>
        </w:tc>
        <w:tc>
          <w:tcPr>
            <w:tcW w:w="1554" w:type="dxa"/>
            <w:tcBorders>
              <w:top w:val="nil"/>
              <w:bottom w:val="nil"/>
            </w:tcBorders>
            <w:vAlign w:val="center"/>
          </w:tcPr>
          <w:p w14:paraId="7F6E916D"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82" w:type="dxa"/>
            <w:tcBorders>
              <w:top w:val="nil"/>
              <w:bottom w:val="nil"/>
            </w:tcBorders>
            <w:vAlign w:val="center"/>
          </w:tcPr>
          <w:p w14:paraId="4FCE0C04"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62" w:type="dxa"/>
            <w:tcBorders>
              <w:top w:val="nil"/>
              <w:bottom w:val="nil"/>
            </w:tcBorders>
            <w:vAlign w:val="center"/>
          </w:tcPr>
          <w:p w14:paraId="2EAFD463"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277" w:type="dxa"/>
            <w:tcBorders>
              <w:top w:val="nil"/>
              <w:bottom w:val="nil"/>
            </w:tcBorders>
            <w:vAlign w:val="center"/>
          </w:tcPr>
          <w:p w14:paraId="2A73B920"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33" w:type="dxa"/>
            <w:tcBorders>
              <w:top w:val="nil"/>
              <w:bottom w:val="nil"/>
            </w:tcBorders>
            <w:vAlign w:val="center"/>
          </w:tcPr>
          <w:p w14:paraId="3491CE54"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21" w:type="dxa"/>
            <w:tcBorders>
              <w:top w:val="nil"/>
              <w:bottom w:val="nil"/>
            </w:tcBorders>
            <w:vAlign w:val="center"/>
          </w:tcPr>
          <w:p w14:paraId="58A52DDA"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581" w:type="dxa"/>
            <w:tcBorders>
              <w:top w:val="nil"/>
              <w:bottom w:val="nil"/>
            </w:tcBorders>
            <w:vAlign w:val="center"/>
          </w:tcPr>
          <w:p w14:paraId="53DCED05"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548" w:type="dxa"/>
            <w:tcBorders>
              <w:top w:val="nil"/>
              <w:bottom w:val="nil"/>
            </w:tcBorders>
            <w:vAlign w:val="center"/>
          </w:tcPr>
          <w:p w14:paraId="5D7DB713" w14:textId="77777777" w:rsidR="00991698" w:rsidRPr="000E4E58" w:rsidRDefault="00991698" w:rsidP="005812BD">
            <w:pPr>
              <w:spacing w:line="480" w:lineRule="auto"/>
              <w:contextualSpacing/>
              <w:jc w:val="center"/>
              <w:rPr>
                <w:sz w:val="24"/>
                <w:szCs w:val="24"/>
              </w:rPr>
            </w:pPr>
            <w:r>
              <w:rPr>
                <w:sz w:val="24"/>
                <w:szCs w:val="24"/>
              </w:rPr>
              <w:t>.24*</w:t>
            </w:r>
          </w:p>
        </w:tc>
      </w:tr>
      <w:tr w:rsidR="00991698" w:rsidRPr="000E4E58" w14:paraId="5DF185D4" w14:textId="77777777" w:rsidTr="005812BD">
        <w:trPr>
          <w:trHeight w:val="400"/>
        </w:trPr>
        <w:tc>
          <w:tcPr>
            <w:tcW w:w="3308" w:type="dxa"/>
            <w:tcBorders>
              <w:top w:val="nil"/>
              <w:bottom w:val="single" w:sz="4" w:space="0" w:color="auto"/>
            </w:tcBorders>
          </w:tcPr>
          <w:p w14:paraId="07FE4255" w14:textId="77777777" w:rsidR="00991698" w:rsidRPr="000E4E58" w:rsidRDefault="00991698" w:rsidP="005812BD">
            <w:pPr>
              <w:spacing w:line="480" w:lineRule="auto"/>
              <w:contextualSpacing/>
              <w:rPr>
                <w:sz w:val="24"/>
                <w:szCs w:val="24"/>
              </w:rPr>
            </w:pPr>
            <w:r>
              <w:rPr>
                <w:sz w:val="24"/>
                <w:szCs w:val="24"/>
              </w:rPr>
              <w:t>8</w:t>
            </w:r>
            <w:r w:rsidRPr="000E4E58">
              <w:rPr>
                <w:sz w:val="24"/>
                <w:szCs w:val="24"/>
              </w:rPr>
              <w:t>. IIEF (P</w:t>
            </w:r>
            <w:r>
              <w:rPr>
                <w:sz w:val="24"/>
                <w:szCs w:val="24"/>
              </w:rPr>
              <w:t xml:space="preserve"> reverse</w:t>
            </w:r>
            <w:r w:rsidRPr="000E4E58">
              <w:rPr>
                <w:sz w:val="24"/>
                <w:szCs w:val="24"/>
              </w:rPr>
              <w:t>;</w:t>
            </w:r>
            <w:r>
              <w:rPr>
                <w:sz w:val="24"/>
                <w:szCs w:val="24"/>
              </w:rPr>
              <w:t xml:space="preserve"> </w:t>
            </w:r>
            <w:r w:rsidRPr="000E4E58">
              <w:rPr>
                <w:sz w:val="24"/>
                <w:szCs w:val="24"/>
              </w:rPr>
              <w:t>6M)</w:t>
            </w:r>
            <w:r w:rsidRPr="000E4E58">
              <w:rPr>
                <w:sz w:val="24"/>
                <w:szCs w:val="24"/>
                <w:vertAlign w:val="superscript"/>
              </w:rPr>
              <w:t xml:space="preserve"> </w:t>
            </w:r>
            <w:r>
              <w:rPr>
                <w:sz w:val="24"/>
                <w:szCs w:val="24"/>
                <w:vertAlign w:val="superscript"/>
              </w:rPr>
              <w:t>e</w:t>
            </w:r>
          </w:p>
        </w:tc>
        <w:tc>
          <w:tcPr>
            <w:tcW w:w="1554" w:type="dxa"/>
            <w:tcBorders>
              <w:top w:val="nil"/>
              <w:bottom w:val="single" w:sz="4" w:space="0" w:color="auto"/>
            </w:tcBorders>
            <w:vAlign w:val="center"/>
          </w:tcPr>
          <w:p w14:paraId="404374D8"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82" w:type="dxa"/>
            <w:tcBorders>
              <w:top w:val="nil"/>
              <w:bottom w:val="single" w:sz="4" w:space="0" w:color="auto"/>
            </w:tcBorders>
            <w:vAlign w:val="center"/>
          </w:tcPr>
          <w:p w14:paraId="76E6649F"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62" w:type="dxa"/>
            <w:tcBorders>
              <w:top w:val="nil"/>
              <w:bottom w:val="single" w:sz="4" w:space="0" w:color="auto"/>
            </w:tcBorders>
            <w:vAlign w:val="center"/>
          </w:tcPr>
          <w:p w14:paraId="7FAF2603"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277" w:type="dxa"/>
            <w:tcBorders>
              <w:top w:val="nil"/>
              <w:bottom w:val="single" w:sz="4" w:space="0" w:color="auto"/>
            </w:tcBorders>
            <w:vAlign w:val="center"/>
          </w:tcPr>
          <w:p w14:paraId="7D5243D6"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633" w:type="dxa"/>
            <w:tcBorders>
              <w:top w:val="nil"/>
              <w:bottom w:val="single" w:sz="4" w:space="0" w:color="auto"/>
            </w:tcBorders>
            <w:vAlign w:val="center"/>
          </w:tcPr>
          <w:p w14:paraId="58016798"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321" w:type="dxa"/>
            <w:tcBorders>
              <w:top w:val="nil"/>
              <w:bottom w:val="single" w:sz="4" w:space="0" w:color="auto"/>
            </w:tcBorders>
            <w:vAlign w:val="center"/>
          </w:tcPr>
          <w:p w14:paraId="48F01FFD"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581" w:type="dxa"/>
            <w:tcBorders>
              <w:top w:val="nil"/>
              <w:bottom w:val="single" w:sz="4" w:space="0" w:color="auto"/>
            </w:tcBorders>
            <w:vAlign w:val="center"/>
          </w:tcPr>
          <w:p w14:paraId="3F080AB9" w14:textId="77777777" w:rsidR="00991698" w:rsidRPr="000E4E58" w:rsidRDefault="00991698" w:rsidP="005812BD">
            <w:pPr>
              <w:spacing w:line="480" w:lineRule="auto"/>
              <w:contextualSpacing/>
              <w:jc w:val="center"/>
              <w:rPr>
                <w:sz w:val="24"/>
                <w:szCs w:val="24"/>
              </w:rPr>
            </w:pPr>
            <w:r w:rsidRPr="000E4E58">
              <w:rPr>
                <w:sz w:val="24"/>
                <w:szCs w:val="24"/>
              </w:rPr>
              <w:t>-</w:t>
            </w:r>
          </w:p>
        </w:tc>
        <w:tc>
          <w:tcPr>
            <w:tcW w:w="1548" w:type="dxa"/>
            <w:tcBorders>
              <w:top w:val="nil"/>
              <w:bottom w:val="single" w:sz="4" w:space="0" w:color="auto"/>
            </w:tcBorders>
            <w:vAlign w:val="center"/>
          </w:tcPr>
          <w:p w14:paraId="32901E92" w14:textId="77777777" w:rsidR="00991698" w:rsidRPr="000E4E58" w:rsidRDefault="00991698" w:rsidP="005812BD">
            <w:pPr>
              <w:spacing w:line="480" w:lineRule="auto"/>
              <w:contextualSpacing/>
              <w:jc w:val="center"/>
              <w:rPr>
                <w:sz w:val="24"/>
                <w:szCs w:val="24"/>
              </w:rPr>
            </w:pPr>
            <w:r w:rsidRPr="000E4E58">
              <w:rPr>
                <w:sz w:val="24"/>
                <w:szCs w:val="24"/>
              </w:rPr>
              <w:t>-</w:t>
            </w:r>
          </w:p>
        </w:tc>
      </w:tr>
      <w:tr w:rsidR="00991698" w:rsidRPr="000E4E58" w14:paraId="54B6469B" w14:textId="77777777" w:rsidTr="005812BD">
        <w:trPr>
          <w:trHeight w:val="613"/>
        </w:trPr>
        <w:tc>
          <w:tcPr>
            <w:tcW w:w="3308" w:type="dxa"/>
            <w:tcBorders>
              <w:top w:val="single" w:sz="4" w:space="0" w:color="auto"/>
              <w:bottom w:val="nil"/>
            </w:tcBorders>
          </w:tcPr>
          <w:p w14:paraId="15A7F81A" w14:textId="77777777" w:rsidR="00991698" w:rsidRPr="000E4E58" w:rsidRDefault="00991698" w:rsidP="005812BD">
            <w:pPr>
              <w:spacing w:line="480" w:lineRule="auto"/>
              <w:contextualSpacing/>
              <w:rPr>
                <w:sz w:val="24"/>
                <w:szCs w:val="24"/>
              </w:rPr>
            </w:pPr>
            <w:r w:rsidRPr="000E4E58">
              <w:rPr>
                <w:sz w:val="24"/>
                <w:szCs w:val="24"/>
              </w:rPr>
              <w:t xml:space="preserve">Mean </w:t>
            </w:r>
          </w:p>
        </w:tc>
        <w:tc>
          <w:tcPr>
            <w:tcW w:w="1554" w:type="dxa"/>
            <w:tcBorders>
              <w:top w:val="single" w:sz="4" w:space="0" w:color="auto"/>
              <w:bottom w:val="nil"/>
            </w:tcBorders>
            <w:vAlign w:val="center"/>
          </w:tcPr>
          <w:p w14:paraId="67E5A801" w14:textId="77777777" w:rsidR="00991698" w:rsidRPr="000E4E58" w:rsidRDefault="00991698" w:rsidP="005812BD">
            <w:pPr>
              <w:spacing w:line="480" w:lineRule="auto"/>
              <w:contextualSpacing/>
              <w:jc w:val="center"/>
              <w:rPr>
                <w:sz w:val="24"/>
                <w:szCs w:val="24"/>
              </w:rPr>
            </w:pPr>
            <w:r w:rsidRPr="000E4E58">
              <w:rPr>
                <w:sz w:val="24"/>
                <w:szCs w:val="24"/>
              </w:rPr>
              <w:t>7</w:t>
            </w:r>
            <w:r>
              <w:rPr>
                <w:sz w:val="24"/>
                <w:szCs w:val="24"/>
              </w:rPr>
              <w:t>1</w:t>
            </w:r>
            <w:r w:rsidRPr="000E4E58">
              <w:rPr>
                <w:sz w:val="24"/>
                <w:szCs w:val="24"/>
              </w:rPr>
              <w:t>.</w:t>
            </w:r>
            <w:r>
              <w:rPr>
                <w:sz w:val="24"/>
                <w:szCs w:val="24"/>
              </w:rPr>
              <w:t>55</w:t>
            </w:r>
          </w:p>
        </w:tc>
        <w:tc>
          <w:tcPr>
            <w:tcW w:w="1382" w:type="dxa"/>
            <w:tcBorders>
              <w:top w:val="single" w:sz="4" w:space="0" w:color="auto"/>
              <w:bottom w:val="nil"/>
            </w:tcBorders>
            <w:vAlign w:val="center"/>
          </w:tcPr>
          <w:p w14:paraId="706B0ECB" w14:textId="77777777" w:rsidR="00991698" w:rsidRPr="000E4E58" w:rsidRDefault="00991698" w:rsidP="005812BD">
            <w:pPr>
              <w:spacing w:line="480" w:lineRule="auto"/>
              <w:contextualSpacing/>
              <w:jc w:val="center"/>
              <w:rPr>
                <w:sz w:val="24"/>
                <w:szCs w:val="24"/>
              </w:rPr>
            </w:pPr>
            <w:r>
              <w:rPr>
                <w:sz w:val="24"/>
                <w:szCs w:val="24"/>
              </w:rPr>
              <w:t>59.74</w:t>
            </w:r>
          </w:p>
        </w:tc>
        <w:tc>
          <w:tcPr>
            <w:tcW w:w="1662" w:type="dxa"/>
            <w:tcBorders>
              <w:top w:val="single" w:sz="4" w:space="0" w:color="auto"/>
              <w:bottom w:val="nil"/>
            </w:tcBorders>
            <w:vAlign w:val="center"/>
          </w:tcPr>
          <w:p w14:paraId="5623792E" w14:textId="77777777" w:rsidR="00991698" w:rsidRPr="000E4E58" w:rsidRDefault="00991698" w:rsidP="005812BD">
            <w:pPr>
              <w:spacing w:line="480" w:lineRule="auto"/>
              <w:contextualSpacing/>
              <w:jc w:val="center"/>
              <w:rPr>
                <w:sz w:val="24"/>
                <w:szCs w:val="24"/>
              </w:rPr>
            </w:pPr>
            <w:r>
              <w:rPr>
                <w:sz w:val="24"/>
                <w:szCs w:val="24"/>
              </w:rPr>
              <w:t>4</w:t>
            </w:r>
            <w:r w:rsidRPr="000E4E58">
              <w:rPr>
                <w:sz w:val="24"/>
                <w:szCs w:val="24"/>
              </w:rPr>
              <w:t>.5</w:t>
            </w:r>
            <w:r>
              <w:rPr>
                <w:sz w:val="24"/>
                <w:szCs w:val="24"/>
              </w:rPr>
              <w:t>8</w:t>
            </w:r>
          </w:p>
        </w:tc>
        <w:tc>
          <w:tcPr>
            <w:tcW w:w="1277" w:type="dxa"/>
            <w:tcBorders>
              <w:top w:val="single" w:sz="4" w:space="0" w:color="auto"/>
              <w:bottom w:val="nil"/>
            </w:tcBorders>
            <w:vAlign w:val="center"/>
          </w:tcPr>
          <w:p w14:paraId="29ECC83B" w14:textId="77777777" w:rsidR="00991698" w:rsidRPr="000E4E58" w:rsidRDefault="00991698" w:rsidP="005812BD">
            <w:pPr>
              <w:spacing w:line="480" w:lineRule="auto"/>
              <w:contextualSpacing/>
              <w:jc w:val="center"/>
              <w:rPr>
                <w:sz w:val="24"/>
                <w:szCs w:val="24"/>
              </w:rPr>
            </w:pPr>
            <w:r>
              <w:rPr>
                <w:sz w:val="24"/>
                <w:szCs w:val="24"/>
              </w:rPr>
              <w:t>18.53</w:t>
            </w:r>
          </w:p>
        </w:tc>
        <w:tc>
          <w:tcPr>
            <w:tcW w:w="1633" w:type="dxa"/>
            <w:tcBorders>
              <w:top w:val="single" w:sz="4" w:space="0" w:color="auto"/>
              <w:bottom w:val="nil"/>
            </w:tcBorders>
            <w:vAlign w:val="center"/>
          </w:tcPr>
          <w:p w14:paraId="7BCA5632" w14:textId="77777777" w:rsidR="00991698" w:rsidRPr="000E4E58" w:rsidRDefault="00991698" w:rsidP="005812BD">
            <w:pPr>
              <w:spacing w:line="480" w:lineRule="auto"/>
              <w:contextualSpacing/>
              <w:jc w:val="center"/>
              <w:rPr>
                <w:sz w:val="24"/>
                <w:szCs w:val="24"/>
              </w:rPr>
            </w:pPr>
            <w:r w:rsidRPr="000E4E58">
              <w:rPr>
                <w:sz w:val="24"/>
                <w:szCs w:val="24"/>
              </w:rPr>
              <w:t>18.</w:t>
            </w:r>
            <w:r>
              <w:rPr>
                <w:sz w:val="24"/>
                <w:szCs w:val="24"/>
              </w:rPr>
              <w:t>10</w:t>
            </w:r>
          </w:p>
        </w:tc>
        <w:tc>
          <w:tcPr>
            <w:tcW w:w="1321" w:type="dxa"/>
            <w:tcBorders>
              <w:top w:val="single" w:sz="4" w:space="0" w:color="auto"/>
              <w:bottom w:val="nil"/>
            </w:tcBorders>
            <w:vAlign w:val="center"/>
          </w:tcPr>
          <w:p w14:paraId="1C59C968" w14:textId="77777777" w:rsidR="00991698" w:rsidRPr="000E4E58" w:rsidRDefault="00991698" w:rsidP="005812BD">
            <w:pPr>
              <w:spacing w:line="480" w:lineRule="auto"/>
              <w:contextualSpacing/>
              <w:jc w:val="center"/>
              <w:rPr>
                <w:sz w:val="24"/>
                <w:szCs w:val="24"/>
              </w:rPr>
            </w:pPr>
            <w:r>
              <w:rPr>
                <w:sz w:val="24"/>
                <w:szCs w:val="24"/>
              </w:rPr>
              <w:t>2</w:t>
            </w:r>
            <w:r w:rsidRPr="000E4E58">
              <w:rPr>
                <w:sz w:val="24"/>
                <w:szCs w:val="24"/>
              </w:rPr>
              <w:t>.</w:t>
            </w:r>
            <w:r>
              <w:rPr>
                <w:sz w:val="24"/>
                <w:szCs w:val="24"/>
              </w:rPr>
              <w:t>90</w:t>
            </w:r>
          </w:p>
        </w:tc>
        <w:tc>
          <w:tcPr>
            <w:tcW w:w="1581" w:type="dxa"/>
            <w:tcBorders>
              <w:top w:val="single" w:sz="4" w:space="0" w:color="auto"/>
              <w:bottom w:val="nil"/>
            </w:tcBorders>
            <w:vAlign w:val="center"/>
          </w:tcPr>
          <w:p w14:paraId="3B905D65" w14:textId="77777777" w:rsidR="00991698" w:rsidRPr="000E4E58" w:rsidRDefault="00991698" w:rsidP="005812BD">
            <w:pPr>
              <w:spacing w:line="480" w:lineRule="auto"/>
              <w:contextualSpacing/>
              <w:jc w:val="center"/>
              <w:rPr>
                <w:sz w:val="24"/>
                <w:szCs w:val="24"/>
              </w:rPr>
            </w:pPr>
            <w:r>
              <w:rPr>
                <w:sz w:val="24"/>
                <w:szCs w:val="24"/>
              </w:rPr>
              <w:t>16.55</w:t>
            </w:r>
          </w:p>
        </w:tc>
        <w:tc>
          <w:tcPr>
            <w:tcW w:w="1548" w:type="dxa"/>
            <w:tcBorders>
              <w:top w:val="single" w:sz="4" w:space="0" w:color="auto"/>
              <w:bottom w:val="nil"/>
            </w:tcBorders>
            <w:vAlign w:val="center"/>
          </w:tcPr>
          <w:p w14:paraId="2C5BB187" w14:textId="77777777" w:rsidR="00991698" w:rsidRPr="000E4E58" w:rsidRDefault="00991698" w:rsidP="005812BD">
            <w:pPr>
              <w:spacing w:line="480" w:lineRule="auto"/>
              <w:contextualSpacing/>
              <w:jc w:val="center"/>
              <w:rPr>
                <w:sz w:val="24"/>
                <w:szCs w:val="24"/>
              </w:rPr>
            </w:pPr>
            <w:r>
              <w:rPr>
                <w:sz w:val="24"/>
                <w:szCs w:val="24"/>
              </w:rPr>
              <w:t>20.10</w:t>
            </w:r>
          </w:p>
        </w:tc>
      </w:tr>
      <w:tr w:rsidR="00991698" w:rsidRPr="000E4E58" w14:paraId="74981537" w14:textId="77777777" w:rsidTr="005812BD">
        <w:trPr>
          <w:trHeight w:val="613"/>
        </w:trPr>
        <w:tc>
          <w:tcPr>
            <w:tcW w:w="3308" w:type="dxa"/>
            <w:tcBorders>
              <w:top w:val="nil"/>
              <w:bottom w:val="nil"/>
            </w:tcBorders>
          </w:tcPr>
          <w:p w14:paraId="6FBF9BD8" w14:textId="77777777" w:rsidR="00991698" w:rsidRPr="000E4E58" w:rsidRDefault="00991698" w:rsidP="005812BD">
            <w:pPr>
              <w:spacing w:line="480" w:lineRule="auto"/>
              <w:contextualSpacing/>
              <w:rPr>
                <w:i/>
                <w:sz w:val="24"/>
                <w:szCs w:val="24"/>
              </w:rPr>
            </w:pPr>
            <w:r w:rsidRPr="000E4E58">
              <w:rPr>
                <w:i/>
                <w:sz w:val="24"/>
                <w:szCs w:val="24"/>
              </w:rPr>
              <w:t xml:space="preserve">SD </w:t>
            </w:r>
          </w:p>
        </w:tc>
        <w:tc>
          <w:tcPr>
            <w:tcW w:w="1554" w:type="dxa"/>
            <w:tcBorders>
              <w:top w:val="nil"/>
              <w:bottom w:val="nil"/>
            </w:tcBorders>
            <w:vAlign w:val="center"/>
          </w:tcPr>
          <w:p w14:paraId="24CAB11F" w14:textId="77777777" w:rsidR="00991698" w:rsidRPr="000E4E58" w:rsidRDefault="00991698" w:rsidP="005812BD">
            <w:pPr>
              <w:spacing w:line="480" w:lineRule="auto"/>
              <w:contextualSpacing/>
              <w:jc w:val="center"/>
              <w:rPr>
                <w:sz w:val="24"/>
                <w:szCs w:val="24"/>
              </w:rPr>
            </w:pPr>
            <w:r>
              <w:rPr>
                <w:sz w:val="24"/>
                <w:szCs w:val="24"/>
              </w:rPr>
              <w:t>21.74</w:t>
            </w:r>
          </w:p>
        </w:tc>
        <w:tc>
          <w:tcPr>
            <w:tcW w:w="1382" w:type="dxa"/>
            <w:tcBorders>
              <w:top w:val="nil"/>
              <w:bottom w:val="nil"/>
            </w:tcBorders>
            <w:vAlign w:val="center"/>
          </w:tcPr>
          <w:p w14:paraId="0EF9AB49" w14:textId="77777777" w:rsidR="00991698" w:rsidRPr="000E4E58" w:rsidRDefault="00991698" w:rsidP="005812BD">
            <w:pPr>
              <w:spacing w:line="480" w:lineRule="auto"/>
              <w:contextualSpacing/>
              <w:jc w:val="center"/>
              <w:rPr>
                <w:sz w:val="24"/>
                <w:szCs w:val="24"/>
              </w:rPr>
            </w:pPr>
            <w:r w:rsidRPr="000E4E58">
              <w:rPr>
                <w:sz w:val="24"/>
                <w:szCs w:val="24"/>
              </w:rPr>
              <w:t>24.</w:t>
            </w:r>
            <w:r>
              <w:rPr>
                <w:sz w:val="24"/>
                <w:szCs w:val="24"/>
              </w:rPr>
              <w:t>77</w:t>
            </w:r>
          </w:p>
        </w:tc>
        <w:tc>
          <w:tcPr>
            <w:tcW w:w="1662" w:type="dxa"/>
            <w:tcBorders>
              <w:top w:val="nil"/>
              <w:bottom w:val="nil"/>
            </w:tcBorders>
            <w:vAlign w:val="center"/>
          </w:tcPr>
          <w:p w14:paraId="1B2CCBC4" w14:textId="77777777" w:rsidR="00991698" w:rsidRPr="000E4E58" w:rsidRDefault="00991698" w:rsidP="005812BD">
            <w:pPr>
              <w:spacing w:line="480" w:lineRule="auto"/>
              <w:contextualSpacing/>
              <w:jc w:val="center"/>
              <w:rPr>
                <w:sz w:val="24"/>
                <w:szCs w:val="24"/>
              </w:rPr>
            </w:pPr>
            <w:r w:rsidRPr="000E4E58">
              <w:rPr>
                <w:sz w:val="24"/>
                <w:szCs w:val="24"/>
              </w:rPr>
              <w:t>2.2</w:t>
            </w:r>
            <w:r>
              <w:rPr>
                <w:sz w:val="24"/>
                <w:szCs w:val="24"/>
              </w:rPr>
              <w:t>1</w:t>
            </w:r>
          </w:p>
        </w:tc>
        <w:tc>
          <w:tcPr>
            <w:tcW w:w="1277" w:type="dxa"/>
            <w:tcBorders>
              <w:top w:val="nil"/>
              <w:bottom w:val="nil"/>
            </w:tcBorders>
            <w:vAlign w:val="center"/>
          </w:tcPr>
          <w:p w14:paraId="2091D32E" w14:textId="77777777" w:rsidR="00991698" w:rsidRPr="000E4E58" w:rsidRDefault="00991698" w:rsidP="005812BD">
            <w:pPr>
              <w:spacing w:line="480" w:lineRule="auto"/>
              <w:contextualSpacing/>
              <w:jc w:val="center"/>
              <w:rPr>
                <w:sz w:val="24"/>
                <w:szCs w:val="24"/>
              </w:rPr>
            </w:pPr>
            <w:r>
              <w:rPr>
                <w:sz w:val="24"/>
                <w:szCs w:val="24"/>
              </w:rPr>
              <w:t>5.49</w:t>
            </w:r>
          </w:p>
        </w:tc>
        <w:tc>
          <w:tcPr>
            <w:tcW w:w="1633" w:type="dxa"/>
            <w:tcBorders>
              <w:top w:val="nil"/>
              <w:bottom w:val="nil"/>
            </w:tcBorders>
            <w:vAlign w:val="center"/>
          </w:tcPr>
          <w:p w14:paraId="155F4F4D" w14:textId="77777777" w:rsidR="00991698" w:rsidRPr="000E4E58" w:rsidRDefault="00991698" w:rsidP="005812BD">
            <w:pPr>
              <w:spacing w:line="480" w:lineRule="auto"/>
              <w:contextualSpacing/>
              <w:jc w:val="center"/>
              <w:rPr>
                <w:sz w:val="24"/>
                <w:szCs w:val="24"/>
              </w:rPr>
            </w:pPr>
            <w:r>
              <w:rPr>
                <w:sz w:val="24"/>
                <w:szCs w:val="24"/>
              </w:rPr>
              <w:t>11</w:t>
            </w:r>
            <w:r w:rsidRPr="000E4E58">
              <w:rPr>
                <w:sz w:val="24"/>
                <w:szCs w:val="24"/>
              </w:rPr>
              <w:t>.</w:t>
            </w:r>
            <w:r>
              <w:rPr>
                <w:sz w:val="24"/>
                <w:szCs w:val="24"/>
              </w:rPr>
              <w:t>88</w:t>
            </w:r>
          </w:p>
        </w:tc>
        <w:tc>
          <w:tcPr>
            <w:tcW w:w="1321" w:type="dxa"/>
            <w:tcBorders>
              <w:top w:val="nil"/>
              <w:bottom w:val="nil"/>
            </w:tcBorders>
            <w:vAlign w:val="center"/>
          </w:tcPr>
          <w:p w14:paraId="0471EA4F" w14:textId="77777777" w:rsidR="00991698" w:rsidRPr="000E4E58" w:rsidRDefault="00991698" w:rsidP="005812BD">
            <w:pPr>
              <w:spacing w:line="480" w:lineRule="auto"/>
              <w:contextualSpacing/>
              <w:jc w:val="center"/>
              <w:rPr>
                <w:sz w:val="24"/>
                <w:szCs w:val="24"/>
              </w:rPr>
            </w:pPr>
            <w:r>
              <w:rPr>
                <w:sz w:val="24"/>
                <w:szCs w:val="24"/>
              </w:rPr>
              <w:t>2.16</w:t>
            </w:r>
          </w:p>
        </w:tc>
        <w:tc>
          <w:tcPr>
            <w:tcW w:w="1581" w:type="dxa"/>
            <w:tcBorders>
              <w:top w:val="nil"/>
              <w:bottom w:val="nil"/>
            </w:tcBorders>
            <w:vAlign w:val="center"/>
          </w:tcPr>
          <w:p w14:paraId="2136880E" w14:textId="77777777" w:rsidR="00991698" w:rsidRPr="000E4E58" w:rsidRDefault="00991698" w:rsidP="005812BD">
            <w:pPr>
              <w:spacing w:line="480" w:lineRule="auto"/>
              <w:contextualSpacing/>
              <w:jc w:val="center"/>
              <w:rPr>
                <w:sz w:val="24"/>
                <w:szCs w:val="24"/>
              </w:rPr>
            </w:pPr>
            <w:r>
              <w:rPr>
                <w:sz w:val="24"/>
                <w:szCs w:val="24"/>
              </w:rPr>
              <w:t>5.27</w:t>
            </w:r>
          </w:p>
        </w:tc>
        <w:tc>
          <w:tcPr>
            <w:tcW w:w="1548" w:type="dxa"/>
            <w:tcBorders>
              <w:top w:val="nil"/>
              <w:bottom w:val="nil"/>
            </w:tcBorders>
            <w:vAlign w:val="center"/>
          </w:tcPr>
          <w:p w14:paraId="440E5322" w14:textId="77777777" w:rsidR="00991698" w:rsidRPr="000E4E58" w:rsidRDefault="00991698" w:rsidP="005812BD">
            <w:pPr>
              <w:spacing w:line="480" w:lineRule="auto"/>
              <w:contextualSpacing/>
              <w:jc w:val="center"/>
              <w:rPr>
                <w:sz w:val="24"/>
                <w:szCs w:val="24"/>
              </w:rPr>
            </w:pPr>
            <w:r>
              <w:rPr>
                <w:sz w:val="24"/>
                <w:szCs w:val="24"/>
              </w:rPr>
              <w:t>13.30</w:t>
            </w:r>
          </w:p>
        </w:tc>
      </w:tr>
      <w:tr w:rsidR="00991698" w:rsidRPr="000E4E58" w14:paraId="05C29B69" w14:textId="77777777" w:rsidTr="005812BD">
        <w:trPr>
          <w:trHeight w:val="479"/>
        </w:trPr>
        <w:tc>
          <w:tcPr>
            <w:tcW w:w="3308" w:type="dxa"/>
            <w:tcBorders>
              <w:top w:val="nil"/>
              <w:bottom w:val="single" w:sz="4" w:space="0" w:color="000000" w:themeColor="text1"/>
            </w:tcBorders>
          </w:tcPr>
          <w:p w14:paraId="0972E555" w14:textId="77777777" w:rsidR="00991698" w:rsidRPr="000E4E58" w:rsidRDefault="00991698" w:rsidP="005812BD">
            <w:pPr>
              <w:spacing w:line="480" w:lineRule="auto"/>
              <w:contextualSpacing/>
              <w:rPr>
                <w:sz w:val="24"/>
                <w:szCs w:val="24"/>
              </w:rPr>
            </w:pPr>
            <w:r w:rsidRPr="000E4E58">
              <w:rPr>
                <w:sz w:val="24"/>
                <w:szCs w:val="24"/>
              </w:rPr>
              <w:t>Range</w:t>
            </w:r>
          </w:p>
        </w:tc>
        <w:tc>
          <w:tcPr>
            <w:tcW w:w="1554" w:type="dxa"/>
            <w:tcBorders>
              <w:top w:val="nil"/>
              <w:bottom w:val="single" w:sz="4" w:space="0" w:color="000000" w:themeColor="text1"/>
            </w:tcBorders>
            <w:vAlign w:val="center"/>
          </w:tcPr>
          <w:p w14:paraId="17D49538" w14:textId="77777777" w:rsidR="00991698" w:rsidRPr="000E4E58" w:rsidRDefault="00991698" w:rsidP="005812BD">
            <w:pPr>
              <w:spacing w:line="480" w:lineRule="auto"/>
              <w:contextualSpacing/>
              <w:jc w:val="center"/>
              <w:rPr>
                <w:sz w:val="24"/>
                <w:szCs w:val="24"/>
              </w:rPr>
            </w:pPr>
            <w:r w:rsidRPr="000E4E58">
              <w:rPr>
                <w:sz w:val="24"/>
                <w:szCs w:val="24"/>
              </w:rPr>
              <w:t>14-100</w:t>
            </w:r>
          </w:p>
        </w:tc>
        <w:tc>
          <w:tcPr>
            <w:tcW w:w="1382" w:type="dxa"/>
            <w:tcBorders>
              <w:top w:val="nil"/>
              <w:bottom w:val="single" w:sz="4" w:space="0" w:color="000000" w:themeColor="text1"/>
            </w:tcBorders>
            <w:vAlign w:val="center"/>
          </w:tcPr>
          <w:p w14:paraId="516D46AE" w14:textId="77777777" w:rsidR="00991698" w:rsidRPr="000E4E58" w:rsidRDefault="00991698" w:rsidP="005812BD">
            <w:pPr>
              <w:spacing w:line="480" w:lineRule="auto"/>
              <w:contextualSpacing/>
              <w:jc w:val="center"/>
              <w:rPr>
                <w:sz w:val="24"/>
                <w:szCs w:val="24"/>
              </w:rPr>
            </w:pPr>
            <w:r>
              <w:rPr>
                <w:sz w:val="24"/>
                <w:szCs w:val="24"/>
              </w:rPr>
              <w:t>2</w:t>
            </w:r>
            <w:r w:rsidRPr="000E4E58">
              <w:rPr>
                <w:sz w:val="24"/>
                <w:szCs w:val="24"/>
              </w:rPr>
              <w:t>-100</w:t>
            </w:r>
          </w:p>
        </w:tc>
        <w:tc>
          <w:tcPr>
            <w:tcW w:w="1662" w:type="dxa"/>
            <w:tcBorders>
              <w:top w:val="nil"/>
              <w:bottom w:val="single" w:sz="4" w:space="0" w:color="000000" w:themeColor="text1"/>
            </w:tcBorders>
            <w:vAlign w:val="center"/>
          </w:tcPr>
          <w:p w14:paraId="683D6A09" w14:textId="77777777" w:rsidR="00991698" w:rsidRPr="000E4E58" w:rsidRDefault="00991698" w:rsidP="005812BD">
            <w:pPr>
              <w:spacing w:line="480" w:lineRule="auto"/>
              <w:contextualSpacing/>
              <w:jc w:val="center"/>
              <w:rPr>
                <w:sz w:val="24"/>
                <w:szCs w:val="24"/>
              </w:rPr>
            </w:pPr>
            <w:r>
              <w:rPr>
                <w:sz w:val="24"/>
                <w:szCs w:val="24"/>
              </w:rPr>
              <w:t>1.0</w:t>
            </w:r>
            <w:r w:rsidRPr="000E4E58">
              <w:rPr>
                <w:sz w:val="24"/>
                <w:szCs w:val="24"/>
              </w:rPr>
              <w:t>-9.</w:t>
            </w:r>
            <w:r>
              <w:rPr>
                <w:sz w:val="24"/>
                <w:szCs w:val="24"/>
              </w:rPr>
              <w:t>4</w:t>
            </w:r>
          </w:p>
        </w:tc>
        <w:tc>
          <w:tcPr>
            <w:tcW w:w="1277" w:type="dxa"/>
            <w:tcBorders>
              <w:top w:val="nil"/>
              <w:bottom w:val="single" w:sz="4" w:space="0" w:color="000000" w:themeColor="text1"/>
            </w:tcBorders>
            <w:vAlign w:val="center"/>
          </w:tcPr>
          <w:p w14:paraId="1719B988" w14:textId="77777777" w:rsidR="00991698" w:rsidRPr="000E4E58" w:rsidRDefault="00991698" w:rsidP="005812BD">
            <w:pPr>
              <w:spacing w:line="480" w:lineRule="auto"/>
              <w:contextualSpacing/>
              <w:jc w:val="center"/>
              <w:rPr>
                <w:sz w:val="24"/>
                <w:szCs w:val="24"/>
              </w:rPr>
            </w:pPr>
            <w:r>
              <w:rPr>
                <w:sz w:val="24"/>
                <w:szCs w:val="24"/>
              </w:rPr>
              <w:t>8.60-30</w:t>
            </w:r>
          </w:p>
        </w:tc>
        <w:tc>
          <w:tcPr>
            <w:tcW w:w="1633" w:type="dxa"/>
            <w:tcBorders>
              <w:top w:val="nil"/>
              <w:bottom w:val="single" w:sz="4" w:space="0" w:color="000000" w:themeColor="text1"/>
            </w:tcBorders>
            <w:vAlign w:val="center"/>
          </w:tcPr>
          <w:p w14:paraId="50EF5D36" w14:textId="77777777" w:rsidR="00991698" w:rsidRPr="000E4E58" w:rsidRDefault="00991698" w:rsidP="005812BD">
            <w:pPr>
              <w:spacing w:line="480" w:lineRule="auto"/>
              <w:contextualSpacing/>
              <w:jc w:val="center"/>
              <w:rPr>
                <w:sz w:val="24"/>
                <w:szCs w:val="24"/>
              </w:rPr>
            </w:pPr>
            <w:r>
              <w:rPr>
                <w:sz w:val="24"/>
                <w:szCs w:val="24"/>
              </w:rPr>
              <w:t>4</w:t>
            </w:r>
            <w:r w:rsidRPr="000E4E58">
              <w:rPr>
                <w:sz w:val="24"/>
                <w:szCs w:val="24"/>
              </w:rPr>
              <w:t>-</w:t>
            </w:r>
            <w:r>
              <w:rPr>
                <w:sz w:val="24"/>
                <w:szCs w:val="24"/>
              </w:rPr>
              <w:t>62</w:t>
            </w:r>
          </w:p>
        </w:tc>
        <w:tc>
          <w:tcPr>
            <w:tcW w:w="1321" w:type="dxa"/>
            <w:tcBorders>
              <w:top w:val="nil"/>
              <w:bottom w:val="single" w:sz="4" w:space="0" w:color="000000" w:themeColor="text1"/>
            </w:tcBorders>
            <w:vAlign w:val="center"/>
          </w:tcPr>
          <w:p w14:paraId="09D7D369" w14:textId="77777777" w:rsidR="00991698" w:rsidRPr="000E4E58" w:rsidRDefault="00991698" w:rsidP="005812BD">
            <w:pPr>
              <w:spacing w:line="480" w:lineRule="auto"/>
              <w:contextualSpacing/>
              <w:jc w:val="center"/>
              <w:rPr>
                <w:sz w:val="24"/>
                <w:szCs w:val="24"/>
              </w:rPr>
            </w:pPr>
            <w:r>
              <w:rPr>
                <w:sz w:val="24"/>
                <w:szCs w:val="24"/>
              </w:rPr>
              <w:t>.0</w:t>
            </w:r>
            <w:r w:rsidRPr="000E4E58">
              <w:rPr>
                <w:sz w:val="24"/>
                <w:szCs w:val="24"/>
              </w:rPr>
              <w:t>-</w:t>
            </w:r>
            <w:r>
              <w:rPr>
                <w:sz w:val="24"/>
                <w:szCs w:val="24"/>
              </w:rPr>
              <w:t>9.0</w:t>
            </w:r>
          </w:p>
        </w:tc>
        <w:tc>
          <w:tcPr>
            <w:tcW w:w="1581" w:type="dxa"/>
            <w:tcBorders>
              <w:top w:val="nil"/>
              <w:bottom w:val="single" w:sz="4" w:space="0" w:color="000000" w:themeColor="text1"/>
            </w:tcBorders>
            <w:vAlign w:val="center"/>
          </w:tcPr>
          <w:p w14:paraId="37D6211C" w14:textId="77777777" w:rsidR="00991698" w:rsidRPr="000E4E58" w:rsidRDefault="00991698" w:rsidP="005812BD">
            <w:pPr>
              <w:spacing w:line="480" w:lineRule="auto"/>
              <w:contextualSpacing/>
              <w:jc w:val="center"/>
              <w:rPr>
                <w:sz w:val="24"/>
                <w:szCs w:val="24"/>
              </w:rPr>
            </w:pPr>
            <w:r>
              <w:rPr>
                <w:sz w:val="24"/>
                <w:szCs w:val="24"/>
              </w:rPr>
              <w:t>7-27.60</w:t>
            </w:r>
          </w:p>
        </w:tc>
        <w:tc>
          <w:tcPr>
            <w:tcW w:w="1548" w:type="dxa"/>
            <w:tcBorders>
              <w:top w:val="nil"/>
              <w:bottom w:val="single" w:sz="4" w:space="0" w:color="000000" w:themeColor="text1"/>
            </w:tcBorders>
            <w:vAlign w:val="center"/>
          </w:tcPr>
          <w:p w14:paraId="2CC11154" w14:textId="77777777" w:rsidR="00991698" w:rsidRPr="000E4E58" w:rsidRDefault="00991698" w:rsidP="005812BD">
            <w:pPr>
              <w:spacing w:line="480" w:lineRule="auto"/>
              <w:contextualSpacing/>
              <w:jc w:val="center"/>
              <w:rPr>
                <w:sz w:val="24"/>
                <w:szCs w:val="24"/>
              </w:rPr>
            </w:pPr>
            <w:r>
              <w:rPr>
                <w:sz w:val="24"/>
                <w:szCs w:val="24"/>
              </w:rPr>
              <w:t>4-65</w:t>
            </w:r>
          </w:p>
        </w:tc>
      </w:tr>
    </w:tbl>
    <w:p w14:paraId="15D0C119" w14:textId="77777777" w:rsidR="00991698" w:rsidRPr="002F1058" w:rsidRDefault="00991698" w:rsidP="00991698">
      <w:pPr>
        <w:spacing w:line="480" w:lineRule="auto"/>
        <w:rPr>
          <w:vertAlign w:val="superscript"/>
        </w:rPr>
        <w:sectPr w:rsidR="00991698" w:rsidRPr="002F1058" w:rsidSect="005E37AA">
          <w:pgSz w:w="15840" w:h="12240" w:orient="landscape"/>
          <w:pgMar w:top="1440" w:right="1440" w:bottom="1440" w:left="1440" w:header="709" w:footer="709" w:gutter="0"/>
          <w:cols w:space="708"/>
          <w:docGrid w:linePitch="360"/>
        </w:sectPr>
      </w:pPr>
      <w:r>
        <w:rPr>
          <w:i/>
        </w:rPr>
        <w:t>Note.</w:t>
      </w:r>
      <w:r>
        <w:t xml:space="preserve"> W = women, P = partners, 3M = three months, 6M = six months, PISES = Painful Intercourse Self-Efficacy Scale, PISES-P= Painful Intercourse Self-Efficacy Scale-Partner Version, VAS-Pain = Visual Analogue Scale for Pain, FSFI = Female Sexual </w:t>
      </w:r>
      <w:r>
        <w:lastRenderedPageBreak/>
        <w:t>Functioning Inventory, IIEF = International Index of Erectile Functioning,</w:t>
      </w:r>
      <w:r>
        <w:rPr>
          <w:i/>
        </w:rPr>
        <w:t xml:space="preserve"> </w:t>
      </w:r>
      <w:r>
        <w:rPr>
          <w:vertAlign w:val="superscript"/>
        </w:rPr>
        <w:t xml:space="preserve">a </w:t>
      </w:r>
      <w:r w:rsidRPr="00D05EEA">
        <w:rPr>
          <w:i/>
        </w:rPr>
        <w:t xml:space="preserve">N </w:t>
      </w:r>
      <w:r w:rsidRPr="00EC46D1">
        <w:t xml:space="preserve">= </w:t>
      </w:r>
      <w:r w:rsidRPr="00D028BC">
        <w:t>8</w:t>
      </w:r>
      <w:r w:rsidRPr="006224C3">
        <w:t>7</w:t>
      </w:r>
      <w:r w:rsidRPr="00EC46D1">
        <w:t>,</w:t>
      </w:r>
      <w:r w:rsidRPr="00D028BC">
        <w:t xml:space="preserve"> </w:t>
      </w:r>
      <w:proofErr w:type="spellStart"/>
      <w:r w:rsidRPr="00D028BC">
        <w:rPr>
          <w:vertAlign w:val="superscript"/>
        </w:rPr>
        <w:t>b</w:t>
      </w:r>
      <w:r w:rsidRPr="00D028BC">
        <w:rPr>
          <w:i/>
        </w:rPr>
        <w:t>N</w:t>
      </w:r>
      <w:proofErr w:type="spellEnd"/>
      <w:r w:rsidRPr="00D028BC">
        <w:rPr>
          <w:i/>
        </w:rPr>
        <w:t xml:space="preserve"> </w:t>
      </w:r>
      <w:r w:rsidRPr="006A31CA">
        <w:t xml:space="preserve">= </w:t>
      </w:r>
      <w:r w:rsidRPr="006224C3">
        <w:t>88</w:t>
      </w:r>
      <w:r w:rsidRPr="00D028BC">
        <w:t xml:space="preserve">, </w:t>
      </w:r>
      <w:proofErr w:type="spellStart"/>
      <w:r w:rsidRPr="00D028BC">
        <w:rPr>
          <w:vertAlign w:val="superscript"/>
        </w:rPr>
        <w:t>c</w:t>
      </w:r>
      <w:r w:rsidRPr="00D028BC">
        <w:rPr>
          <w:i/>
        </w:rPr>
        <w:t>N</w:t>
      </w:r>
      <w:proofErr w:type="spellEnd"/>
      <w:r w:rsidRPr="00D028BC">
        <w:rPr>
          <w:i/>
        </w:rPr>
        <w:t xml:space="preserve"> </w:t>
      </w:r>
      <w:r w:rsidRPr="006A31CA">
        <w:t xml:space="preserve">= </w:t>
      </w:r>
      <w:r w:rsidRPr="006224C3">
        <w:t>74</w:t>
      </w:r>
      <w:r w:rsidRPr="00D028BC">
        <w:t>,</w:t>
      </w:r>
      <w:r w:rsidRPr="00D028BC">
        <w:rPr>
          <w:i/>
        </w:rPr>
        <w:t xml:space="preserve"> </w:t>
      </w:r>
      <w:proofErr w:type="spellStart"/>
      <w:r w:rsidRPr="00D028BC">
        <w:rPr>
          <w:vertAlign w:val="superscript"/>
        </w:rPr>
        <w:t>d</w:t>
      </w:r>
      <w:r w:rsidRPr="006224C3">
        <w:rPr>
          <w:i/>
        </w:rPr>
        <w:t>N</w:t>
      </w:r>
      <w:proofErr w:type="spellEnd"/>
      <w:r w:rsidRPr="006224C3">
        <w:rPr>
          <w:i/>
        </w:rPr>
        <w:t xml:space="preserve"> </w:t>
      </w:r>
      <w:r w:rsidRPr="006224C3">
        <w:t xml:space="preserve">= 82, </w:t>
      </w:r>
      <w:proofErr w:type="spellStart"/>
      <w:r w:rsidRPr="006224C3">
        <w:rPr>
          <w:vertAlign w:val="superscript"/>
        </w:rPr>
        <w:t>e</w:t>
      </w:r>
      <w:r w:rsidRPr="006224C3">
        <w:rPr>
          <w:i/>
        </w:rPr>
        <w:t>N</w:t>
      </w:r>
      <w:proofErr w:type="spellEnd"/>
      <w:r w:rsidRPr="006224C3">
        <w:rPr>
          <w:i/>
        </w:rPr>
        <w:t xml:space="preserve"> </w:t>
      </w:r>
      <w:r w:rsidRPr="006224C3">
        <w:t xml:space="preserve">= 86. </w:t>
      </w:r>
      <w:r>
        <w:t xml:space="preserve">Both measures of sexual functioning were reverse-scored such that higher scores indicate poorer sexual functioning. </w:t>
      </w:r>
      <w:r w:rsidRPr="00887A52">
        <w:t>*</w:t>
      </w:r>
      <w:r w:rsidRPr="004F35A9">
        <w:rPr>
          <w:i/>
        </w:rPr>
        <w:t>p</w:t>
      </w:r>
      <w:r>
        <w:t xml:space="preserve"> </w:t>
      </w:r>
      <w:r w:rsidRPr="00887A52">
        <w:t>&lt;</w:t>
      </w:r>
      <w:r>
        <w:t xml:space="preserve"> </w:t>
      </w:r>
      <w:r w:rsidRPr="00887A52">
        <w:t>.05</w:t>
      </w:r>
      <w:r>
        <w:t>, **</w:t>
      </w:r>
      <w:r w:rsidRPr="004F35A9">
        <w:rPr>
          <w:i/>
        </w:rPr>
        <w:t>p</w:t>
      </w:r>
      <w:r>
        <w:t xml:space="preserve"> &lt; .01, *** </w:t>
      </w:r>
      <w:r w:rsidRPr="00272770">
        <w:rPr>
          <w:i/>
          <w:iCs/>
        </w:rPr>
        <w:t>p</w:t>
      </w:r>
      <w:r>
        <w:t xml:space="preserve"> &lt; .001</w:t>
      </w:r>
    </w:p>
    <w:p w14:paraId="048C872B" w14:textId="77777777" w:rsidR="00991698" w:rsidRPr="00D944AA" w:rsidRDefault="00991698" w:rsidP="00991698">
      <w:pPr>
        <w:spacing w:line="480" w:lineRule="auto"/>
      </w:pPr>
      <w:r w:rsidRPr="00D944AA">
        <w:lastRenderedPageBreak/>
        <w:t xml:space="preserve">Table </w:t>
      </w:r>
      <w:r>
        <w:t>3</w:t>
      </w:r>
      <w:r w:rsidRPr="00D944AA">
        <w:t xml:space="preserve">. </w:t>
      </w:r>
    </w:p>
    <w:p w14:paraId="1E2A411C" w14:textId="77777777" w:rsidR="00991698" w:rsidRPr="00556620" w:rsidRDefault="00991698" w:rsidP="00991698">
      <w:pPr>
        <w:spacing w:line="480" w:lineRule="auto"/>
        <w:rPr>
          <w:i/>
        </w:rPr>
      </w:pPr>
      <w:r w:rsidRPr="00556620">
        <w:rPr>
          <w:i/>
        </w:rPr>
        <w:t xml:space="preserve">Model 1: Mean-level bias and accuracy of partner perceptions of women’s pain self-efficacy (N = </w:t>
      </w:r>
      <w:r>
        <w:rPr>
          <w:i/>
        </w:rPr>
        <w:t>89 couples</w:t>
      </w:r>
      <w:r w:rsidRPr="00556620">
        <w:rPr>
          <w:i/>
        </w:rPr>
        <w:t>)</w:t>
      </w:r>
    </w:p>
    <w:tbl>
      <w:tblPr>
        <w:tblStyle w:val="TableGrid1"/>
        <w:tblW w:w="1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1311"/>
        <w:gridCol w:w="1029"/>
        <w:gridCol w:w="1523"/>
        <w:gridCol w:w="1170"/>
        <w:gridCol w:w="1242"/>
      </w:tblGrid>
      <w:tr w:rsidR="00991698" w:rsidRPr="004D2D55" w14:paraId="71696DC0" w14:textId="77777777" w:rsidTr="005812BD">
        <w:trPr>
          <w:trHeight w:val="398"/>
        </w:trPr>
        <w:tc>
          <w:tcPr>
            <w:tcW w:w="4997" w:type="dxa"/>
            <w:vMerge w:val="restart"/>
            <w:tcBorders>
              <w:top w:val="single" w:sz="4" w:space="0" w:color="auto"/>
            </w:tcBorders>
          </w:tcPr>
          <w:p w14:paraId="56108365" w14:textId="77777777" w:rsidR="00991698" w:rsidRPr="004D2D55" w:rsidRDefault="00991698" w:rsidP="005812BD">
            <w:pPr>
              <w:jc w:val="center"/>
            </w:pPr>
          </w:p>
        </w:tc>
        <w:tc>
          <w:tcPr>
            <w:tcW w:w="1311" w:type="dxa"/>
            <w:vMerge w:val="restart"/>
            <w:tcBorders>
              <w:top w:val="single" w:sz="4" w:space="0" w:color="auto"/>
            </w:tcBorders>
            <w:vAlign w:val="center"/>
          </w:tcPr>
          <w:p w14:paraId="528DAAAF" w14:textId="77777777" w:rsidR="00991698" w:rsidRPr="004D2D55" w:rsidRDefault="00991698" w:rsidP="005812BD">
            <w:pPr>
              <w:jc w:val="center"/>
              <w:rPr>
                <w:i/>
              </w:rPr>
            </w:pPr>
            <w:r w:rsidRPr="004D2D55">
              <w:rPr>
                <w:i/>
              </w:rPr>
              <w:t>b</w:t>
            </w:r>
          </w:p>
        </w:tc>
        <w:tc>
          <w:tcPr>
            <w:tcW w:w="1029" w:type="dxa"/>
            <w:vMerge w:val="restart"/>
            <w:tcBorders>
              <w:top w:val="single" w:sz="4" w:space="0" w:color="auto"/>
            </w:tcBorders>
            <w:vAlign w:val="center"/>
          </w:tcPr>
          <w:p w14:paraId="1FD9D21E" w14:textId="77777777" w:rsidR="00991698" w:rsidRPr="004D2D55" w:rsidRDefault="00991698" w:rsidP="005812BD">
            <w:pPr>
              <w:jc w:val="center"/>
              <w:rPr>
                <w:i/>
              </w:rPr>
            </w:pPr>
            <w:r w:rsidRPr="004D2D55">
              <w:rPr>
                <w:i/>
              </w:rPr>
              <w:t>SE</w:t>
            </w:r>
          </w:p>
        </w:tc>
        <w:tc>
          <w:tcPr>
            <w:tcW w:w="1523" w:type="dxa"/>
            <w:vMerge w:val="restart"/>
            <w:tcBorders>
              <w:top w:val="single" w:sz="4" w:space="0" w:color="auto"/>
            </w:tcBorders>
            <w:vAlign w:val="center"/>
          </w:tcPr>
          <w:p w14:paraId="025E9AE0" w14:textId="77777777" w:rsidR="00991698" w:rsidRPr="004D2D55" w:rsidRDefault="00991698" w:rsidP="005812BD">
            <w:pPr>
              <w:jc w:val="center"/>
              <w:rPr>
                <w:i/>
              </w:rPr>
            </w:pPr>
            <w:r w:rsidRPr="004D2D55">
              <w:rPr>
                <w:i/>
              </w:rPr>
              <w:t>t</w:t>
            </w:r>
          </w:p>
        </w:tc>
        <w:tc>
          <w:tcPr>
            <w:tcW w:w="2412" w:type="dxa"/>
            <w:gridSpan w:val="2"/>
            <w:tcBorders>
              <w:top w:val="single" w:sz="4" w:space="0" w:color="auto"/>
              <w:bottom w:val="single" w:sz="4" w:space="0" w:color="auto"/>
            </w:tcBorders>
            <w:vAlign w:val="center"/>
          </w:tcPr>
          <w:p w14:paraId="02682BEA" w14:textId="77777777" w:rsidR="00991698" w:rsidRDefault="00991698" w:rsidP="005812BD">
            <w:pPr>
              <w:jc w:val="center"/>
            </w:pPr>
            <w:r>
              <w:t>95% CI</w:t>
            </w:r>
          </w:p>
        </w:tc>
      </w:tr>
      <w:tr w:rsidR="00991698" w:rsidRPr="004D2D55" w14:paraId="7EB77916" w14:textId="77777777" w:rsidTr="005812BD">
        <w:trPr>
          <w:trHeight w:val="258"/>
        </w:trPr>
        <w:tc>
          <w:tcPr>
            <w:tcW w:w="4997" w:type="dxa"/>
            <w:vMerge/>
            <w:vAlign w:val="bottom"/>
          </w:tcPr>
          <w:p w14:paraId="74A442FF" w14:textId="77777777" w:rsidR="00991698" w:rsidRPr="000629AC" w:rsidRDefault="00991698" w:rsidP="005812BD">
            <w:pPr>
              <w:spacing w:line="480" w:lineRule="auto"/>
              <w:rPr>
                <w:color w:val="000000"/>
              </w:rPr>
            </w:pPr>
          </w:p>
        </w:tc>
        <w:tc>
          <w:tcPr>
            <w:tcW w:w="1311" w:type="dxa"/>
            <w:vMerge/>
            <w:vAlign w:val="bottom"/>
          </w:tcPr>
          <w:p w14:paraId="5CAB2AB2" w14:textId="77777777" w:rsidR="00991698" w:rsidRDefault="00991698" w:rsidP="005812BD">
            <w:pPr>
              <w:spacing w:line="480" w:lineRule="auto"/>
              <w:jc w:val="center"/>
            </w:pPr>
          </w:p>
        </w:tc>
        <w:tc>
          <w:tcPr>
            <w:tcW w:w="1029" w:type="dxa"/>
            <w:vMerge/>
            <w:vAlign w:val="bottom"/>
          </w:tcPr>
          <w:p w14:paraId="2D91C475" w14:textId="77777777" w:rsidR="00991698" w:rsidRDefault="00991698" w:rsidP="005812BD">
            <w:pPr>
              <w:spacing w:line="480" w:lineRule="auto"/>
              <w:jc w:val="center"/>
            </w:pPr>
          </w:p>
        </w:tc>
        <w:tc>
          <w:tcPr>
            <w:tcW w:w="1523" w:type="dxa"/>
            <w:vMerge/>
            <w:vAlign w:val="bottom"/>
          </w:tcPr>
          <w:p w14:paraId="4C2A9585" w14:textId="77777777" w:rsidR="00991698" w:rsidRDefault="00991698" w:rsidP="005812BD">
            <w:pPr>
              <w:spacing w:line="480" w:lineRule="auto"/>
              <w:jc w:val="center"/>
            </w:pPr>
          </w:p>
        </w:tc>
        <w:tc>
          <w:tcPr>
            <w:tcW w:w="1170" w:type="dxa"/>
            <w:tcBorders>
              <w:top w:val="single" w:sz="4" w:space="0" w:color="auto"/>
            </w:tcBorders>
          </w:tcPr>
          <w:p w14:paraId="18B6E111" w14:textId="77777777" w:rsidR="00991698" w:rsidRPr="004D2D55" w:rsidRDefault="00991698" w:rsidP="005812BD">
            <w:pPr>
              <w:spacing w:line="480" w:lineRule="auto"/>
              <w:jc w:val="center"/>
              <w:rPr>
                <w:color w:val="000000"/>
              </w:rPr>
            </w:pPr>
            <w:r>
              <w:rPr>
                <w:color w:val="000000"/>
              </w:rPr>
              <w:t>Lower</w:t>
            </w:r>
          </w:p>
        </w:tc>
        <w:tc>
          <w:tcPr>
            <w:tcW w:w="1241" w:type="dxa"/>
            <w:tcBorders>
              <w:top w:val="single" w:sz="4" w:space="0" w:color="auto"/>
            </w:tcBorders>
          </w:tcPr>
          <w:p w14:paraId="3AE5032C" w14:textId="77777777" w:rsidR="00991698" w:rsidRPr="004D2D55" w:rsidRDefault="00991698" w:rsidP="005812BD">
            <w:pPr>
              <w:spacing w:line="480" w:lineRule="auto"/>
              <w:jc w:val="center"/>
              <w:rPr>
                <w:color w:val="000000"/>
              </w:rPr>
            </w:pPr>
            <w:r>
              <w:rPr>
                <w:color w:val="000000"/>
              </w:rPr>
              <w:t>Upper</w:t>
            </w:r>
          </w:p>
        </w:tc>
      </w:tr>
      <w:tr w:rsidR="00991698" w:rsidRPr="004D2D55" w14:paraId="03DBA9DE" w14:textId="77777777" w:rsidTr="005812BD">
        <w:trPr>
          <w:trHeight w:val="822"/>
        </w:trPr>
        <w:tc>
          <w:tcPr>
            <w:tcW w:w="4997" w:type="dxa"/>
            <w:tcBorders>
              <w:top w:val="single" w:sz="4" w:space="0" w:color="auto"/>
            </w:tcBorders>
            <w:vAlign w:val="bottom"/>
          </w:tcPr>
          <w:p w14:paraId="5FAD337B" w14:textId="77777777" w:rsidR="00991698" w:rsidRPr="000629AC" w:rsidRDefault="00991698" w:rsidP="005812BD">
            <w:pPr>
              <w:spacing w:line="480" w:lineRule="auto"/>
            </w:pPr>
            <w:r w:rsidRPr="000629AC">
              <w:rPr>
                <w:color w:val="000000"/>
              </w:rPr>
              <w:t>Intercept (</w:t>
            </w:r>
            <w:r>
              <w:rPr>
                <w:color w:val="000000"/>
              </w:rPr>
              <w:t>D</w:t>
            </w:r>
            <w:r w:rsidRPr="000629AC">
              <w:rPr>
                <w:color w:val="000000"/>
              </w:rPr>
              <w:t xml:space="preserve">irectional </w:t>
            </w:r>
            <w:r>
              <w:rPr>
                <w:color w:val="000000"/>
              </w:rPr>
              <w:t>b</w:t>
            </w:r>
            <w:r w:rsidRPr="000629AC">
              <w:rPr>
                <w:color w:val="000000"/>
              </w:rPr>
              <w:t>ias)</w:t>
            </w:r>
          </w:p>
        </w:tc>
        <w:tc>
          <w:tcPr>
            <w:tcW w:w="1311" w:type="dxa"/>
            <w:tcBorders>
              <w:top w:val="single" w:sz="4" w:space="0" w:color="auto"/>
            </w:tcBorders>
            <w:vAlign w:val="center"/>
          </w:tcPr>
          <w:p w14:paraId="129CE481" w14:textId="77777777" w:rsidR="00991698" w:rsidRPr="004D2D55" w:rsidRDefault="00991698" w:rsidP="005812BD">
            <w:pPr>
              <w:spacing w:line="480" w:lineRule="auto"/>
              <w:jc w:val="center"/>
            </w:pPr>
            <w:r>
              <w:t>-11.81</w:t>
            </w:r>
          </w:p>
        </w:tc>
        <w:tc>
          <w:tcPr>
            <w:tcW w:w="1029" w:type="dxa"/>
            <w:tcBorders>
              <w:top w:val="single" w:sz="4" w:space="0" w:color="auto"/>
            </w:tcBorders>
            <w:vAlign w:val="center"/>
          </w:tcPr>
          <w:p w14:paraId="27F6F524" w14:textId="77777777" w:rsidR="00991698" w:rsidRPr="004D2D55" w:rsidRDefault="00991698" w:rsidP="005812BD">
            <w:pPr>
              <w:spacing w:line="480" w:lineRule="auto"/>
              <w:jc w:val="center"/>
            </w:pPr>
            <w:r>
              <w:t>2.50</w:t>
            </w:r>
          </w:p>
        </w:tc>
        <w:tc>
          <w:tcPr>
            <w:tcW w:w="1523" w:type="dxa"/>
            <w:tcBorders>
              <w:top w:val="single" w:sz="4" w:space="0" w:color="auto"/>
            </w:tcBorders>
            <w:vAlign w:val="center"/>
          </w:tcPr>
          <w:p w14:paraId="48273C78" w14:textId="77777777" w:rsidR="00991698" w:rsidRPr="004D2D55" w:rsidRDefault="00991698" w:rsidP="005812BD">
            <w:pPr>
              <w:spacing w:line="480" w:lineRule="auto"/>
              <w:jc w:val="center"/>
            </w:pPr>
            <w:r>
              <w:t>-4.73</w:t>
            </w:r>
            <w:r w:rsidRPr="008A69F7">
              <w:rPr>
                <w:vertAlign w:val="superscript"/>
              </w:rPr>
              <w:t>***</w:t>
            </w:r>
          </w:p>
        </w:tc>
        <w:tc>
          <w:tcPr>
            <w:tcW w:w="1170" w:type="dxa"/>
            <w:tcBorders>
              <w:top w:val="single" w:sz="4" w:space="0" w:color="auto"/>
            </w:tcBorders>
            <w:vAlign w:val="center"/>
          </w:tcPr>
          <w:p w14:paraId="2447B1FE" w14:textId="77777777" w:rsidR="00991698" w:rsidRPr="004D2D55" w:rsidRDefault="00991698" w:rsidP="005812BD">
            <w:pPr>
              <w:spacing w:line="480" w:lineRule="auto"/>
              <w:jc w:val="center"/>
              <w:rPr>
                <w:color w:val="000000"/>
              </w:rPr>
            </w:pPr>
            <w:r>
              <w:rPr>
                <w:color w:val="000000"/>
              </w:rPr>
              <w:t>-16.78</w:t>
            </w:r>
          </w:p>
        </w:tc>
        <w:tc>
          <w:tcPr>
            <w:tcW w:w="1241" w:type="dxa"/>
            <w:tcBorders>
              <w:top w:val="single" w:sz="4" w:space="0" w:color="auto"/>
            </w:tcBorders>
            <w:vAlign w:val="center"/>
          </w:tcPr>
          <w:p w14:paraId="6D84346A" w14:textId="77777777" w:rsidR="00991698" w:rsidRPr="004D2D55" w:rsidRDefault="00991698" w:rsidP="005812BD">
            <w:pPr>
              <w:spacing w:line="480" w:lineRule="auto"/>
              <w:jc w:val="center"/>
              <w:rPr>
                <w:color w:val="000000"/>
              </w:rPr>
            </w:pPr>
            <w:r>
              <w:rPr>
                <w:color w:val="000000"/>
              </w:rPr>
              <w:t>-6.85</w:t>
            </w:r>
          </w:p>
        </w:tc>
      </w:tr>
      <w:tr w:rsidR="00991698" w:rsidRPr="004D2D55" w14:paraId="11E01541" w14:textId="77777777" w:rsidTr="005812BD">
        <w:trPr>
          <w:trHeight w:val="822"/>
        </w:trPr>
        <w:tc>
          <w:tcPr>
            <w:tcW w:w="4997" w:type="dxa"/>
            <w:tcBorders>
              <w:bottom w:val="single" w:sz="4" w:space="0" w:color="auto"/>
            </w:tcBorders>
            <w:vAlign w:val="bottom"/>
          </w:tcPr>
          <w:p w14:paraId="1D1057BB" w14:textId="77777777" w:rsidR="00991698" w:rsidRPr="000629AC" w:rsidRDefault="00991698" w:rsidP="005812BD">
            <w:pPr>
              <w:spacing w:line="480" w:lineRule="auto"/>
            </w:pPr>
            <w:r>
              <w:rPr>
                <w:color w:val="000000"/>
              </w:rPr>
              <w:t xml:space="preserve">Woman’s own self-efficacy </w:t>
            </w:r>
            <w:r w:rsidRPr="000629AC">
              <w:rPr>
                <w:color w:val="000000"/>
              </w:rPr>
              <w:t>(Truth</w:t>
            </w:r>
            <w:r>
              <w:rPr>
                <w:color w:val="000000"/>
              </w:rPr>
              <w:t>/Accuracy</w:t>
            </w:r>
            <w:r w:rsidRPr="000629AC">
              <w:rPr>
                <w:color w:val="000000"/>
              </w:rPr>
              <w:t xml:space="preserve">) </w:t>
            </w:r>
          </w:p>
        </w:tc>
        <w:tc>
          <w:tcPr>
            <w:tcW w:w="1311" w:type="dxa"/>
            <w:tcBorders>
              <w:bottom w:val="single" w:sz="4" w:space="0" w:color="auto"/>
            </w:tcBorders>
            <w:vAlign w:val="center"/>
          </w:tcPr>
          <w:p w14:paraId="17026F9C" w14:textId="77777777" w:rsidR="00991698" w:rsidRPr="004D2D55" w:rsidRDefault="00991698" w:rsidP="005812BD">
            <w:pPr>
              <w:spacing w:line="480" w:lineRule="auto"/>
              <w:jc w:val="center"/>
            </w:pPr>
            <w:r>
              <w:t>.37</w:t>
            </w:r>
          </w:p>
        </w:tc>
        <w:tc>
          <w:tcPr>
            <w:tcW w:w="1029" w:type="dxa"/>
            <w:tcBorders>
              <w:bottom w:val="single" w:sz="4" w:space="0" w:color="auto"/>
            </w:tcBorders>
            <w:vAlign w:val="center"/>
          </w:tcPr>
          <w:p w14:paraId="538082DF" w14:textId="77777777" w:rsidR="00991698" w:rsidRPr="004D2D55" w:rsidRDefault="00991698" w:rsidP="005812BD">
            <w:pPr>
              <w:spacing w:line="480" w:lineRule="auto"/>
              <w:jc w:val="center"/>
            </w:pPr>
            <w:r>
              <w:t>.12</w:t>
            </w:r>
          </w:p>
        </w:tc>
        <w:tc>
          <w:tcPr>
            <w:tcW w:w="1523" w:type="dxa"/>
            <w:tcBorders>
              <w:bottom w:val="single" w:sz="4" w:space="0" w:color="auto"/>
            </w:tcBorders>
            <w:vAlign w:val="center"/>
          </w:tcPr>
          <w:p w14:paraId="04297EA1" w14:textId="77777777" w:rsidR="00991698" w:rsidRPr="008A69F7" w:rsidRDefault="00991698" w:rsidP="005812BD">
            <w:pPr>
              <w:spacing w:line="480" w:lineRule="auto"/>
              <w:jc w:val="center"/>
              <w:rPr>
                <w:vertAlign w:val="superscript"/>
              </w:rPr>
            </w:pPr>
            <w:r>
              <w:rPr>
                <w:color w:val="000000"/>
              </w:rPr>
              <w:t>3.20</w:t>
            </w:r>
            <w:r>
              <w:rPr>
                <w:color w:val="000000"/>
                <w:vertAlign w:val="superscript"/>
              </w:rPr>
              <w:t>**</w:t>
            </w:r>
          </w:p>
        </w:tc>
        <w:tc>
          <w:tcPr>
            <w:tcW w:w="1170" w:type="dxa"/>
            <w:tcBorders>
              <w:bottom w:val="single" w:sz="4" w:space="0" w:color="auto"/>
            </w:tcBorders>
            <w:vAlign w:val="center"/>
          </w:tcPr>
          <w:p w14:paraId="46EBA341" w14:textId="77777777" w:rsidR="00991698" w:rsidRPr="004D2D55" w:rsidRDefault="00991698" w:rsidP="005812BD">
            <w:pPr>
              <w:spacing w:line="480" w:lineRule="auto"/>
              <w:jc w:val="center"/>
              <w:rPr>
                <w:color w:val="000000"/>
              </w:rPr>
            </w:pPr>
            <w:r>
              <w:rPr>
                <w:color w:val="000000"/>
              </w:rPr>
              <w:t>.14</w:t>
            </w:r>
          </w:p>
        </w:tc>
        <w:tc>
          <w:tcPr>
            <w:tcW w:w="1241" w:type="dxa"/>
            <w:tcBorders>
              <w:bottom w:val="single" w:sz="4" w:space="0" w:color="auto"/>
            </w:tcBorders>
            <w:vAlign w:val="center"/>
          </w:tcPr>
          <w:p w14:paraId="58E2DA5D" w14:textId="77777777" w:rsidR="00991698" w:rsidRPr="004D2D55" w:rsidRDefault="00991698" w:rsidP="005812BD">
            <w:pPr>
              <w:spacing w:line="480" w:lineRule="auto"/>
              <w:jc w:val="center"/>
              <w:rPr>
                <w:color w:val="000000"/>
              </w:rPr>
            </w:pPr>
            <w:r>
              <w:rPr>
                <w:color w:val="000000"/>
              </w:rPr>
              <w:t>.60</w:t>
            </w:r>
          </w:p>
        </w:tc>
      </w:tr>
    </w:tbl>
    <w:p w14:paraId="5C9C0E91" w14:textId="77777777" w:rsidR="00991698" w:rsidRDefault="00991698" w:rsidP="00991698">
      <w:pPr>
        <w:rPr>
          <w:b/>
        </w:rPr>
      </w:pPr>
    </w:p>
    <w:p w14:paraId="69E7B41A" w14:textId="77777777" w:rsidR="00991698" w:rsidRDefault="00991698" w:rsidP="00991698">
      <w:pPr>
        <w:rPr>
          <w:b/>
        </w:rPr>
      </w:pPr>
      <w:r>
        <w:rPr>
          <w:i/>
        </w:rPr>
        <w:t xml:space="preserve">Note. </w:t>
      </w:r>
      <w:r>
        <w:t>**</w:t>
      </w:r>
      <w:r w:rsidRPr="00D86DCC">
        <w:rPr>
          <w:i/>
        </w:rPr>
        <w:t>p</w:t>
      </w:r>
      <w:r>
        <w:t xml:space="preserve"> &lt; .01, ***</w:t>
      </w:r>
      <w:r w:rsidRPr="00D86DCC">
        <w:rPr>
          <w:i/>
        </w:rPr>
        <w:t>p</w:t>
      </w:r>
      <w:r>
        <w:t xml:space="preserve"> &lt; .001</w:t>
      </w:r>
    </w:p>
    <w:p w14:paraId="78F54B11" w14:textId="77777777" w:rsidR="00991698" w:rsidRDefault="00991698" w:rsidP="00991698">
      <w:pPr>
        <w:rPr>
          <w:b/>
        </w:rPr>
      </w:pPr>
    </w:p>
    <w:p w14:paraId="754DD484" w14:textId="77777777" w:rsidR="00991698" w:rsidRDefault="00991698" w:rsidP="00991698">
      <w:pPr>
        <w:rPr>
          <w:b/>
        </w:rPr>
      </w:pPr>
    </w:p>
    <w:p w14:paraId="45DECA35" w14:textId="77777777" w:rsidR="00991698" w:rsidRDefault="00991698" w:rsidP="00991698">
      <w:pPr>
        <w:spacing w:line="480" w:lineRule="auto"/>
      </w:pPr>
    </w:p>
    <w:p w14:paraId="0F002FA5" w14:textId="77777777" w:rsidR="00991698" w:rsidRDefault="00991698" w:rsidP="00991698">
      <w:pPr>
        <w:spacing w:line="480" w:lineRule="auto"/>
      </w:pPr>
    </w:p>
    <w:p w14:paraId="15307EFF" w14:textId="77777777" w:rsidR="00991698" w:rsidRDefault="00991698" w:rsidP="00991698">
      <w:pPr>
        <w:spacing w:line="480" w:lineRule="auto"/>
      </w:pPr>
    </w:p>
    <w:p w14:paraId="0084BD01" w14:textId="77777777" w:rsidR="00991698" w:rsidRDefault="00991698" w:rsidP="00991698">
      <w:pPr>
        <w:spacing w:line="480" w:lineRule="auto"/>
      </w:pPr>
    </w:p>
    <w:p w14:paraId="7F5383F6" w14:textId="77777777" w:rsidR="00991698" w:rsidRDefault="00991698" w:rsidP="00991698">
      <w:pPr>
        <w:spacing w:line="480" w:lineRule="auto"/>
      </w:pPr>
    </w:p>
    <w:p w14:paraId="41FA61D7" w14:textId="77777777" w:rsidR="00991698" w:rsidRDefault="00991698" w:rsidP="00991698">
      <w:pPr>
        <w:spacing w:line="480" w:lineRule="auto"/>
      </w:pPr>
    </w:p>
    <w:p w14:paraId="3D8842A8" w14:textId="77777777" w:rsidR="00991698" w:rsidRDefault="00991698" w:rsidP="00991698">
      <w:pPr>
        <w:spacing w:line="480" w:lineRule="auto"/>
      </w:pPr>
    </w:p>
    <w:p w14:paraId="4A0E240B" w14:textId="77777777" w:rsidR="00991698" w:rsidRDefault="00991698" w:rsidP="00991698">
      <w:pPr>
        <w:spacing w:line="480" w:lineRule="auto"/>
      </w:pPr>
    </w:p>
    <w:p w14:paraId="43955CD0" w14:textId="77777777" w:rsidR="00991698" w:rsidRPr="00DE4449" w:rsidRDefault="00991698" w:rsidP="00991698">
      <w:pPr>
        <w:spacing w:line="480" w:lineRule="auto"/>
        <w:rPr>
          <w:b/>
          <w:i/>
        </w:rPr>
      </w:pPr>
      <w:r>
        <w:lastRenderedPageBreak/>
        <w:t xml:space="preserve">Table 4. </w:t>
      </w:r>
      <w:r>
        <w:rPr>
          <w:i/>
        </w:rPr>
        <w:t>Polynomial regression coefficients and surface values for Models 2-7 using Response Surface Analysis</w:t>
      </w:r>
    </w:p>
    <w:tbl>
      <w:tblPr>
        <w:tblStyle w:val="TableGrid"/>
        <w:tblW w:w="15236" w:type="dxa"/>
        <w:tblInd w:w="-106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7"/>
        <w:gridCol w:w="178"/>
        <w:gridCol w:w="1418"/>
        <w:gridCol w:w="1240"/>
        <w:gridCol w:w="1419"/>
        <w:gridCol w:w="1420"/>
        <w:gridCol w:w="1414"/>
        <w:gridCol w:w="548"/>
        <w:gridCol w:w="533"/>
        <w:gridCol w:w="349"/>
        <w:gridCol w:w="1420"/>
        <w:gridCol w:w="1479"/>
        <w:gridCol w:w="1183"/>
        <w:gridCol w:w="1428"/>
      </w:tblGrid>
      <w:tr w:rsidR="00991698" w:rsidRPr="00D62435" w14:paraId="248C37B5" w14:textId="77777777" w:rsidTr="005812BD">
        <w:trPr>
          <w:trHeight w:val="547"/>
        </w:trPr>
        <w:tc>
          <w:tcPr>
            <w:tcW w:w="1385" w:type="dxa"/>
            <w:gridSpan w:val="2"/>
            <w:tcBorders>
              <w:top w:val="single" w:sz="4" w:space="0" w:color="000000" w:themeColor="text1"/>
              <w:bottom w:val="nil"/>
            </w:tcBorders>
            <w:vAlign w:val="center"/>
          </w:tcPr>
          <w:p w14:paraId="54167512" w14:textId="77777777" w:rsidR="00991698" w:rsidRPr="00556620" w:rsidRDefault="00991698" w:rsidP="005812BD">
            <w:pPr>
              <w:spacing w:line="480" w:lineRule="auto"/>
              <w:jc w:val="center"/>
            </w:pPr>
          </w:p>
        </w:tc>
        <w:tc>
          <w:tcPr>
            <w:tcW w:w="7459" w:type="dxa"/>
            <w:gridSpan w:val="6"/>
            <w:tcBorders>
              <w:top w:val="single" w:sz="4" w:space="0" w:color="000000" w:themeColor="text1"/>
              <w:bottom w:val="single" w:sz="4" w:space="0" w:color="auto"/>
            </w:tcBorders>
            <w:vAlign w:val="center"/>
          </w:tcPr>
          <w:p w14:paraId="7C9627C0" w14:textId="77777777" w:rsidR="00991698" w:rsidRPr="00556620" w:rsidRDefault="00991698" w:rsidP="005812BD">
            <w:pPr>
              <w:spacing w:line="480" w:lineRule="auto"/>
              <w:jc w:val="center"/>
            </w:pPr>
            <w:r w:rsidRPr="00556620">
              <w:rPr>
                <w:sz w:val="24"/>
                <w:szCs w:val="24"/>
              </w:rPr>
              <w:t>Polynomial Regression Coefficients</w:t>
            </w:r>
          </w:p>
        </w:tc>
        <w:tc>
          <w:tcPr>
            <w:tcW w:w="533" w:type="dxa"/>
            <w:tcBorders>
              <w:top w:val="single" w:sz="4" w:space="0" w:color="000000" w:themeColor="text1"/>
              <w:bottom w:val="single" w:sz="4" w:space="0" w:color="auto"/>
            </w:tcBorders>
            <w:vAlign w:val="center"/>
          </w:tcPr>
          <w:p w14:paraId="277FE664" w14:textId="77777777" w:rsidR="00991698" w:rsidRPr="00556620" w:rsidRDefault="00991698" w:rsidP="005812BD">
            <w:pPr>
              <w:spacing w:line="480" w:lineRule="auto"/>
              <w:jc w:val="center"/>
            </w:pPr>
          </w:p>
        </w:tc>
        <w:tc>
          <w:tcPr>
            <w:tcW w:w="349" w:type="dxa"/>
            <w:tcBorders>
              <w:top w:val="single" w:sz="4" w:space="0" w:color="000000" w:themeColor="text1"/>
              <w:bottom w:val="nil"/>
            </w:tcBorders>
            <w:vAlign w:val="center"/>
          </w:tcPr>
          <w:p w14:paraId="70B644B2" w14:textId="77777777" w:rsidR="00991698" w:rsidRPr="00556620" w:rsidRDefault="00991698" w:rsidP="005812BD">
            <w:pPr>
              <w:spacing w:line="480" w:lineRule="auto"/>
              <w:jc w:val="center"/>
              <w:rPr>
                <w:sz w:val="24"/>
                <w:szCs w:val="24"/>
              </w:rPr>
            </w:pPr>
          </w:p>
        </w:tc>
        <w:tc>
          <w:tcPr>
            <w:tcW w:w="5510" w:type="dxa"/>
            <w:gridSpan w:val="4"/>
            <w:tcBorders>
              <w:top w:val="single" w:sz="4" w:space="0" w:color="000000" w:themeColor="text1"/>
              <w:bottom w:val="single" w:sz="4" w:space="0" w:color="auto"/>
            </w:tcBorders>
            <w:vAlign w:val="center"/>
          </w:tcPr>
          <w:p w14:paraId="1B764D9D" w14:textId="77777777" w:rsidR="00991698" w:rsidRPr="003D3C51" w:rsidRDefault="00991698" w:rsidP="005812BD">
            <w:pPr>
              <w:spacing w:line="480" w:lineRule="auto"/>
              <w:jc w:val="center"/>
              <w:rPr>
                <w:sz w:val="24"/>
                <w:szCs w:val="24"/>
              </w:rPr>
            </w:pPr>
            <w:r w:rsidRPr="003D3C51">
              <w:rPr>
                <w:sz w:val="24"/>
                <w:szCs w:val="24"/>
              </w:rPr>
              <w:t>Surface Values</w:t>
            </w:r>
          </w:p>
        </w:tc>
      </w:tr>
      <w:tr w:rsidR="00991698" w:rsidRPr="00D62435" w14:paraId="0C6409A9" w14:textId="77777777" w:rsidTr="005812BD">
        <w:trPr>
          <w:trHeight w:val="612"/>
        </w:trPr>
        <w:tc>
          <w:tcPr>
            <w:tcW w:w="1207" w:type="dxa"/>
            <w:tcBorders>
              <w:top w:val="nil"/>
              <w:bottom w:val="nil"/>
            </w:tcBorders>
          </w:tcPr>
          <w:p w14:paraId="3241F305" w14:textId="77777777" w:rsidR="00991698" w:rsidRPr="00556620" w:rsidRDefault="00991698" w:rsidP="005812BD">
            <w:pPr>
              <w:spacing w:line="480" w:lineRule="auto"/>
              <w:rPr>
                <w:sz w:val="24"/>
                <w:szCs w:val="24"/>
              </w:rPr>
            </w:pPr>
          </w:p>
        </w:tc>
        <w:tc>
          <w:tcPr>
            <w:tcW w:w="1596" w:type="dxa"/>
            <w:gridSpan w:val="2"/>
            <w:tcBorders>
              <w:top w:val="nil"/>
              <w:bottom w:val="nil"/>
            </w:tcBorders>
            <w:vAlign w:val="center"/>
          </w:tcPr>
          <w:p w14:paraId="2714DF9C" w14:textId="77777777" w:rsidR="00991698" w:rsidRPr="00556620" w:rsidRDefault="00991698" w:rsidP="005812BD">
            <w:pPr>
              <w:spacing w:line="480" w:lineRule="auto"/>
              <w:jc w:val="center"/>
              <w:rPr>
                <w:sz w:val="24"/>
                <w:szCs w:val="24"/>
                <w:vertAlign w:val="subscript"/>
              </w:rPr>
            </w:pPr>
            <w:r w:rsidRPr="00556620">
              <w:rPr>
                <w:sz w:val="24"/>
                <w:szCs w:val="24"/>
              </w:rPr>
              <w:t>b</w:t>
            </w:r>
            <w:r w:rsidRPr="00556620">
              <w:rPr>
                <w:sz w:val="24"/>
                <w:szCs w:val="24"/>
                <w:vertAlign w:val="subscript"/>
              </w:rPr>
              <w:t>0</w:t>
            </w:r>
          </w:p>
        </w:tc>
        <w:tc>
          <w:tcPr>
            <w:tcW w:w="1240" w:type="dxa"/>
            <w:tcBorders>
              <w:top w:val="nil"/>
              <w:bottom w:val="nil"/>
            </w:tcBorders>
            <w:vAlign w:val="center"/>
          </w:tcPr>
          <w:p w14:paraId="66D32083" w14:textId="77777777" w:rsidR="00991698" w:rsidRPr="00556620" w:rsidRDefault="00991698" w:rsidP="005812BD">
            <w:pPr>
              <w:spacing w:line="480" w:lineRule="auto"/>
              <w:jc w:val="center"/>
              <w:rPr>
                <w:sz w:val="24"/>
                <w:szCs w:val="24"/>
              </w:rPr>
            </w:pPr>
            <w:r w:rsidRPr="00556620">
              <w:rPr>
                <w:sz w:val="24"/>
                <w:szCs w:val="24"/>
              </w:rPr>
              <w:t>b</w:t>
            </w:r>
            <w:r w:rsidRPr="00556620">
              <w:rPr>
                <w:sz w:val="24"/>
                <w:szCs w:val="24"/>
                <w:vertAlign w:val="subscript"/>
              </w:rPr>
              <w:t>1</w:t>
            </w:r>
            <w:r>
              <w:rPr>
                <w:sz w:val="24"/>
                <w:szCs w:val="24"/>
              </w:rPr>
              <w:t>W</w:t>
            </w:r>
          </w:p>
        </w:tc>
        <w:tc>
          <w:tcPr>
            <w:tcW w:w="1419" w:type="dxa"/>
            <w:tcBorders>
              <w:top w:val="nil"/>
              <w:bottom w:val="nil"/>
            </w:tcBorders>
            <w:vAlign w:val="center"/>
          </w:tcPr>
          <w:p w14:paraId="4C932E4F" w14:textId="77777777" w:rsidR="00991698" w:rsidRPr="00556620" w:rsidRDefault="00991698" w:rsidP="005812BD">
            <w:pPr>
              <w:spacing w:line="480" w:lineRule="auto"/>
              <w:jc w:val="center"/>
              <w:rPr>
                <w:sz w:val="24"/>
                <w:szCs w:val="24"/>
              </w:rPr>
            </w:pPr>
            <w:r w:rsidRPr="00556620">
              <w:rPr>
                <w:sz w:val="24"/>
                <w:szCs w:val="24"/>
              </w:rPr>
              <w:t>b</w:t>
            </w:r>
            <w:r w:rsidRPr="00556620">
              <w:rPr>
                <w:sz w:val="24"/>
                <w:szCs w:val="24"/>
                <w:vertAlign w:val="subscript"/>
              </w:rPr>
              <w:t>2</w:t>
            </w:r>
            <w:r w:rsidRPr="00556620">
              <w:rPr>
                <w:sz w:val="24"/>
                <w:szCs w:val="24"/>
              </w:rPr>
              <w:t>P</w:t>
            </w:r>
          </w:p>
        </w:tc>
        <w:tc>
          <w:tcPr>
            <w:tcW w:w="1420" w:type="dxa"/>
            <w:tcBorders>
              <w:top w:val="nil"/>
              <w:bottom w:val="nil"/>
            </w:tcBorders>
            <w:vAlign w:val="center"/>
          </w:tcPr>
          <w:p w14:paraId="45647C0B" w14:textId="77777777" w:rsidR="00991698" w:rsidRPr="00556620" w:rsidRDefault="00991698" w:rsidP="005812BD">
            <w:pPr>
              <w:spacing w:line="480" w:lineRule="auto"/>
              <w:jc w:val="center"/>
              <w:rPr>
                <w:sz w:val="24"/>
                <w:szCs w:val="24"/>
                <w:vertAlign w:val="superscript"/>
              </w:rPr>
            </w:pPr>
            <w:r w:rsidRPr="00556620">
              <w:rPr>
                <w:sz w:val="24"/>
                <w:szCs w:val="24"/>
              </w:rPr>
              <w:t>b</w:t>
            </w:r>
            <w:r w:rsidRPr="00556620">
              <w:rPr>
                <w:sz w:val="24"/>
                <w:szCs w:val="24"/>
                <w:vertAlign w:val="subscript"/>
              </w:rPr>
              <w:t>3</w:t>
            </w:r>
            <w:r>
              <w:rPr>
                <w:sz w:val="24"/>
                <w:szCs w:val="24"/>
              </w:rPr>
              <w:t>W</w:t>
            </w:r>
            <w:r w:rsidRPr="00556620">
              <w:rPr>
                <w:sz w:val="24"/>
                <w:szCs w:val="24"/>
                <w:vertAlign w:val="superscript"/>
              </w:rPr>
              <w:t>2</w:t>
            </w:r>
          </w:p>
        </w:tc>
        <w:tc>
          <w:tcPr>
            <w:tcW w:w="1414" w:type="dxa"/>
            <w:tcBorders>
              <w:top w:val="nil"/>
              <w:bottom w:val="nil"/>
            </w:tcBorders>
            <w:vAlign w:val="center"/>
          </w:tcPr>
          <w:p w14:paraId="3AF788B0" w14:textId="77777777" w:rsidR="00991698" w:rsidRPr="00556620" w:rsidRDefault="00991698" w:rsidP="005812BD">
            <w:pPr>
              <w:spacing w:line="480" w:lineRule="auto"/>
              <w:jc w:val="center"/>
              <w:rPr>
                <w:sz w:val="24"/>
                <w:szCs w:val="24"/>
                <w:vertAlign w:val="superscript"/>
              </w:rPr>
            </w:pPr>
            <w:r w:rsidRPr="00556620">
              <w:rPr>
                <w:sz w:val="24"/>
                <w:szCs w:val="24"/>
              </w:rPr>
              <w:t>b</w:t>
            </w:r>
            <w:r w:rsidRPr="00556620">
              <w:rPr>
                <w:sz w:val="24"/>
                <w:szCs w:val="24"/>
                <w:vertAlign w:val="subscript"/>
              </w:rPr>
              <w:t>4</w:t>
            </w:r>
            <w:r>
              <w:rPr>
                <w:sz w:val="24"/>
                <w:szCs w:val="24"/>
              </w:rPr>
              <w:t>W</w:t>
            </w:r>
            <w:r w:rsidRPr="00556620">
              <w:rPr>
                <w:sz w:val="24"/>
                <w:szCs w:val="24"/>
              </w:rPr>
              <w:t xml:space="preserve"> x P</w:t>
            </w:r>
          </w:p>
        </w:tc>
        <w:tc>
          <w:tcPr>
            <w:tcW w:w="1430" w:type="dxa"/>
            <w:gridSpan w:val="3"/>
            <w:tcBorders>
              <w:top w:val="nil"/>
              <w:bottom w:val="nil"/>
            </w:tcBorders>
            <w:vAlign w:val="center"/>
          </w:tcPr>
          <w:p w14:paraId="4543A7D9" w14:textId="77777777" w:rsidR="00991698" w:rsidRPr="00556620" w:rsidRDefault="00991698" w:rsidP="005812BD">
            <w:pPr>
              <w:spacing w:line="480" w:lineRule="auto"/>
              <w:jc w:val="center"/>
              <w:rPr>
                <w:sz w:val="24"/>
                <w:szCs w:val="24"/>
                <w:vertAlign w:val="superscript"/>
              </w:rPr>
            </w:pPr>
            <w:r w:rsidRPr="00556620">
              <w:rPr>
                <w:sz w:val="24"/>
                <w:szCs w:val="24"/>
              </w:rPr>
              <w:t>b</w:t>
            </w:r>
            <w:r w:rsidRPr="00556620">
              <w:rPr>
                <w:sz w:val="24"/>
                <w:szCs w:val="24"/>
                <w:vertAlign w:val="subscript"/>
              </w:rPr>
              <w:t>5</w:t>
            </w:r>
            <w:r w:rsidRPr="00556620">
              <w:rPr>
                <w:sz w:val="24"/>
                <w:szCs w:val="24"/>
              </w:rPr>
              <w:t>P</w:t>
            </w:r>
            <w:r w:rsidRPr="00556620">
              <w:rPr>
                <w:sz w:val="24"/>
                <w:szCs w:val="24"/>
                <w:vertAlign w:val="superscript"/>
              </w:rPr>
              <w:t>2</w:t>
            </w:r>
          </w:p>
        </w:tc>
        <w:tc>
          <w:tcPr>
            <w:tcW w:w="1420" w:type="dxa"/>
            <w:tcBorders>
              <w:top w:val="single" w:sz="4" w:space="0" w:color="auto"/>
              <w:bottom w:val="single" w:sz="4" w:space="0" w:color="auto"/>
            </w:tcBorders>
            <w:vAlign w:val="center"/>
          </w:tcPr>
          <w:p w14:paraId="4F8AF67D" w14:textId="77777777" w:rsidR="00991698" w:rsidRPr="00556620" w:rsidRDefault="00991698" w:rsidP="005812BD">
            <w:pPr>
              <w:spacing w:line="480" w:lineRule="auto"/>
              <w:jc w:val="center"/>
              <w:rPr>
                <w:sz w:val="24"/>
                <w:szCs w:val="24"/>
              </w:rPr>
            </w:pPr>
            <w:r w:rsidRPr="00556620">
              <w:rPr>
                <w:sz w:val="24"/>
                <w:szCs w:val="24"/>
              </w:rPr>
              <w:t>a</w:t>
            </w:r>
            <w:r w:rsidRPr="00556620">
              <w:rPr>
                <w:sz w:val="24"/>
                <w:szCs w:val="24"/>
                <w:vertAlign w:val="subscript"/>
              </w:rPr>
              <w:t>1</w:t>
            </w:r>
          </w:p>
        </w:tc>
        <w:tc>
          <w:tcPr>
            <w:tcW w:w="1479" w:type="dxa"/>
            <w:tcBorders>
              <w:top w:val="single" w:sz="4" w:space="0" w:color="auto"/>
              <w:bottom w:val="single" w:sz="4" w:space="0" w:color="auto"/>
            </w:tcBorders>
            <w:vAlign w:val="center"/>
          </w:tcPr>
          <w:p w14:paraId="211EFE44" w14:textId="77777777" w:rsidR="00991698" w:rsidRPr="00556620" w:rsidRDefault="00991698" w:rsidP="005812BD">
            <w:pPr>
              <w:spacing w:line="480" w:lineRule="auto"/>
              <w:jc w:val="center"/>
              <w:rPr>
                <w:sz w:val="24"/>
                <w:szCs w:val="24"/>
              </w:rPr>
            </w:pPr>
            <w:r w:rsidRPr="00556620">
              <w:rPr>
                <w:sz w:val="24"/>
                <w:szCs w:val="24"/>
              </w:rPr>
              <w:t>a</w:t>
            </w:r>
            <w:r w:rsidRPr="00556620">
              <w:rPr>
                <w:sz w:val="24"/>
                <w:szCs w:val="24"/>
                <w:vertAlign w:val="subscript"/>
              </w:rPr>
              <w:t>2</w:t>
            </w:r>
          </w:p>
        </w:tc>
        <w:tc>
          <w:tcPr>
            <w:tcW w:w="1183" w:type="dxa"/>
            <w:tcBorders>
              <w:top w:val="single" w:sz="4" w:space="0" w:color="auto"/>
              <w:bottom w:val="single" w:sz="4" w:space="0" w:color="auto"/>
            </w:tcBorders>
            <w:vAlign w:val="center"/>
          </w:tcPr>
          <w:p w14:paraId="3D0D3CE9" w14:textId="77777777" w:rsidR="00991698" w:rsidRPr="00556620" w:rsidRDefault="00991698" w:rsidP="005812BD">
            <w:pPr>
              <w:spacing w:line="480" w:lineRule="auto"/>
              <w:jc w:val="center"/>
              <w:rPr>
                <w:sz w:val="24"/>
                <w:szCs w:val="24"/>
              </w:rPr>
            </w:pPr>
            <w:r w:rsidRPr="00556620">
              <w:rPr>
                <w:sz w:val="24"/>
                <w:szCs w:val="24"/>
              </w:rPr>
              <w:t>a</w:t>
            </w:r>
            <w:r w:rsidRPr="00556620">
              <w:rPr>
                <w:sz w:val="24"/>
                <w:szCs w:val="24"/>
                <w:vertAlign w:val="subscript"/>
              </w:rPr>
              <w:t>3</w:t>
            </w:r>
          </w:p>
        </w:tc>
        <w:tc>
          <w:tcPr>
            <w:tcW w:w="1428" w:type="dxa"/>
            <w:tcBorders>
              <w:top w:val="single" w:sz="4" w:space="0" w:color="auto"/>
              <w:bottom w:val="single" w:sz="4" w:space="0" w:color="auto"/>
            </w:tcBorders>
            <w:vAlign w:val="center"/>
          </w:tcPr>
          <w:p w14:paraId="3FE6980D" w14:textId="77777777" w:rsidR="00991698" w:rsidRPr="00556620" w:rsidRDefault="00991698" w:rsidP="005812BD">
            <w:pPr>
              <w:spacing w:line="480" w:lineRule="auto"/>
              <w:jc w:val="center"/>
              <w:rPr>
                <w:sz w:val="24"/>
                <w:szCs w:val="24"/>
              </w:rPr>
            </w:pPr>
            <w:r w:rsidRPr="00556620">
              <w:rPr>
                <w:sz w:val="24"/>
                <w:szCs w:val="24"/>
              </w:rPr>
              <w:t>a</w:t>
            </w:r>
            <w:r w:rsidRPr="00556620">
              <w:rPr>
                <w:sz w:val="24"/>
                <w:szCs w:val="24"/>
                <w:vertAlign w:val="subscript"/>
              </w:rPr>
              <w:t>4</w:t>
            </w:r>
          </w:p>
        </w:tc>
      </w:tr>
      <w:tr w:rsidR="00991698" w:rsidRPr="00D62435" w14:paraId="1C9E1DD9" w14:textId="77777777" w:rsidTr="005812BD">
        <w:trPr>
          <w:trHeight w:val="525"/>
        </w:trPr>
        <w:tc>
          <w:tcPr>
            <w:tcW w:w="1385" w:type="dxa"/>
            <w:gridSpan w:val="2"/>
            <w:tcBorders>
              <w:top w:val="nil"/>
              <w:bottom w:val="nil"/>
            </w:tcBorders>
          </w:tcPr>
          <w:p w14:paraId="74D35130" w14:textId="77777777" w:rsidR="00991698" w:rsidRPr="00EE5B3B" w:rsidRDefault="00991698" w:rsidP="005812BD">
            <w:pPr>
              <w:spacing w:line="480" w:lineRule="auto"/>
              <w:rPr>
                <w:sz w:val="24"/>
                <w:szCs w:val="24"/>
              </w:rPr>
            </w:pPr>
            <w:r w:rsidRPr="00556620">
              <w:rPr>
                <w:sz w:val="24"/>
                <w:szCs w:val="24"/>
              </w:rPr>
              <w:t>Model 2</w:t>
            </w:r>
            <w:r>
              <w:rPr>
                <w:sz w:val="24"/>
                <w:szCs w:val="24"/>
                <w:vertAlign w:val="superscript"/>
              </w:rPr>
              <w:t>a</w:t>
            </w:r>
            <w:r>
              <w:rPr>
                <w:sz w:val="24"/>
                <w:szCs w:val="24"/>
              </w:rPr>
              <w:t xml:space="preserve"> </w:t>
            </w:r>
          </w:p>
        </w:tc>
        <w:tc>
          <w:tcPr>
            <w:tcW w:w="7992" w:type="dxa"/>
            <w:gridSpan w:val="7"/>
            <w:tcBorders>
              <w:top w:val="single" w:sz="4" w:space="0" w:color="auto"/>
              <w:bottom w:val="nil"/>
            </w:tcBorders>
          </w:tcPr>
          <w:p w14:paraId="69DE9280" w14:textId="77777777" w:rsidR="00991698" w:rsidRPr="00556620" w:rsidRDefault="00991698" w:rsidP="005812BD">
            <w:pPr>
              <w:spacing w:line="480" w:lineRule="auto"/>
            </w:pPr>
          </w:p>
        </w:tc>
        <w:tc>
          <w:tcPr>
            <w:tcW w:w="349" w:type="dxa"/>
            <w:tcBorders>
              <w:top w:val="nil"/>
              <w:bottom w:val="nil"/>
            </w:tcBorders>
          </w:tcPr>
          <w:p w14:paraId="1AA72047" w14:textId="77777777" w:rsidR="00991698" w:rsidRPr="00556620" w:rsidRDefault="00991698" w:rsidP="005812BD">
            <w:pPr>
              <w:spacing w:line="480" w:lineRule="auto"/>
            </w:pPr>
          </w:p>
        </w:tc>
        <w:tc>
          <w:tcPr>
            <w:tcW w:w="5510" w:type="dxa"/>
            <w:gridSpan w:val="4"/>
            <w:tcBorders>
              <w:top w:val="single" w:sz="4" w:space="0" w:color="auto"/>
              <w:bottom w:val="nil"/>
            </w:tcBorders>
          </w:tcPr>
          <w:p w14:paraId="188E0D3A" w14:textId="77777777" w:rsidR="00991698" w:rsidRPr="00556620" w:rsidRDefault="00991698" w:rsidP="005812BD">
            <w:pPr>
              <w:spacing w:line="480" w:lineRule="auto"/>
            </w:pPr>
          </w:p>
        </w:tc>
      </w:tr>
      <w:tr w:rsidR="00991698" w:rsidRPr="00D62435" w14:paraId="2B3BC7B0" w14:textId="77777777" w:rsidTr="005812BD">
        <w:trPr>
          <w:trHeight w:val="245"/>
        </w:trPr>
        <w:tc>
          <w:tcPr>
            <w:tcW w:w="1207" w:type="dxa"/>
            <w:tcBorders>
              <w:top w:val="nil"/>
            </w:tcBorders>
          </w:tcPr>
          <w:p w14:paraId="78EBD503" w14:textId="77777777" w:rsidR="00991698" w:rsidRPr="00D62435" w:rsidRDefault="00991698" w:rsidP="005812BD">
            <w:pPr>
              <w:spacing w:line="480" w:lineRule="auto"/>
              <w:rPr>
                <w:b/>
                <w:sz w:val="24"/>
                <w:szCs w:val="24"/>
              </w:rPr>
            </w:pPr>
          </w:p>
        </w:tc>
        <w:tc>
          <w:tcPr>
            <w:tcW w:w="1596" w:type="dxa"/>
            <w:gridSpan w:val="2"/>
            <w:tcBorders>
              <w:top w:val="nil"/>
            </w:tcBorders>
          </w:tcPr>
          <w:p w14:paraId="0A57C35D" w14:textId="77777777" w:rsidR="00991698" w:rsidRPr="00D62435" w:rsidRDefault="00991698" w:rsidP="005812BD">
            <w:pPr>
              <w:spacing w:line="480" w:lineRule="auto"/>
              <w:jc w:val="center"/>
              <w:rPr>
                <w:sz w:val="24"/>
                <w:szCs w:val="24"/>
              </w:rPr>
            </w:pPr>
            <w:r>
              <w:rPr>
                <w:sz w:val="24"/>
                <w:szCs w:val="24"/>
              </w:rPr>
              <w:t>5.62(.40)</w:t>
            </w:r>
          </w:p>
        </w:tc>
        <w:tc>
          <w:tcPr>
            <w:tcW w:w="1240" w:type="dxa"/>
            <w:tcBorders>
              <w:top w:val="nil"/>
            </w:tcBorders>
          </w:tcPr>
          <w:p w14:paraId="63EE7038" w14:textId="77777777" w:rsidR="00991698" w:rsidRPr="00D62435" w:rsidRDefault="00991698" w:rsidP="005812BD">
            <w:pPr>
              <w:spacing w:line="480" w:lineRule="auto"/>
              <w:jc w:val="center"/>
              <w:rPr>
                <w:sz w:val="24"/>
                <w:szCs w:val="24"/>
              </w:rPr>
            </w:pPr>
            <w:r>
              <w:rPr>
                <w:sz w:val="24"/>
                <w:szCs w:val="24"/>
              </w:rPr>
              <w:t>-.04(.02)</w:t>
            </w:r>
          </w:p>
        </w:tc>
        <w:tc>
          <w:tcPr>
            <w:tcW w:w="1419" w:type="dxa"/>
            <w:tcBorders>
              <w:top w:val="nil"/>
            </w:tcBorders>
          </w:tcPr>
          <w:p w14:paraId="4D53FF57" w14:textId="77777777" w:rsidR="00991698" w:rsidRPr="00D62435" w:rsidRDefault="00991698" w:rsidP="005812BD">
            <w:pPr>
              <w:spacing w:line="480" w:lineRule="auto"/>
              <w:jc w:val="center"/>
              <w:rPr>
                <w:sz w:val="24"/>
                <w:szCs w:val="24"/>
              </w:rPr>
            </w:pPr>
            <w:r>
              <w:rPr>
                <w:sz w:val="24"/>
                <w:szCs w:val="24"/>
              </w:rPr>
              <w:t>-.01(.01)</w:t>
            </w:r>
          </w:p>
        </w:tc>
        <w:tc>
          <w:tcPr>
            <w:tcW w:w="1420" w:type="dxa"/>
            <w:tcBorders>
              <w:top w:val="nil"/>
            </w:tcBorders>
          </w:tcPr>
          <w:p w14:paraId="2A779522" w14:textId="77777777" w:rsidR="00991698" w:rsidRPr="00D62435" w:rsidRDefault="00991698" w:rsidP="005812BD">
            <w:pPr>
              <w:spacing w:line="480" w:lineRule="auto"/>
              <w:jc w:val="center"/>
              <w:rPr>
                <w:sz w:val="24"/>
                <w:szCs w:val="24"/>
              </w:rPr>
            </w:pPr>
            <w:r>
              <w:rPr>
                <w:sz w:val="24"/>
                <w:szCs w:val="24"/>
              </w:rPr>
              <w:t>.00(.00)</w:t>
            </w:r>
          </w:p>
        </w:tc>
        <w:tc>
          <w:tcPr>
            <w:tcW w:w="1414" w:type="dxa"/>
            <w:tcBorders>
              <w:top w:val="nil"/>
            </w:tcBorders>
          </w:tcPr>
          <w:p w14:paraId="48A0FBBD" w14:textId="77777777" w:rsidR="00991698" w:rsidRPr="00D62435" w:rsidRDefault="00991698" w:rsidP="005812BD">
            <w:pPr>
              <w:spacing w:line="480" w:lineRule="auto"/>
              <w:jc w:val="center"/>
              <w:rPr>
                <w:sz w:val="24"/>
                <w:szCs w:val="24"/>
              </w:rPr>
            </w:pPr>
            <w:r>
              <w:rPr>
                <w:sz w:val="24"/>
                <w:szCs w:val="24"/>
              </w:rPr>
              <w:t>.00(.00)</w:t>
            </w:r>
          </w:p>
        </w:tc>
        <w:tc>
          <w:tcPr>
            <w:tcW w:w="1430" w:type="dxa"/>
            <w:gridSpan w:val="3"/>
            <w:tcBorders>
              <w:top w:val="nil"/>
            </w:tcBorders>
          </w:tcPr>
          <w:p w14:paraId="62E658F3" w14:textId="77777777" w:rsidR="00991698" w:rsidRPr="00D62435" w:rsidRDefault="00991698" w:rsidP="005812BD">
            <w:pPr>
              <w:spacing w:line="480" w:lineRule="auto"/>
              <w:jc w:val="center"/>
              <w:rPr>
                <w:sz w:val="24"/>
                <w:szCs w:val="24"/>
              </w:rPr>
            </w:pPr>
            <w:r>
              <w:rPr>
                <w:sz w:val="24"/>
                <w:szCs w:val="24"/>
              </w:rPr>
              <w:t>.00(.00)</w:t>
            </w:r>
          </w:p>
        </w:tc>
        <w:tc>
          <w:tcPr>
            <w:tcW w:w="1420" w:type="dxa"/>
            <w:tcBorders>
              <w:top w:val="nil"/>
            </w:tcBorders>
          </w:tcPr>
          <w:p w14:paraId="39EF5392" w14:textId="77777777" w:rsidR="00991698" w:rsidRPr="000365A5" w:rsidRDefault="00991698" w:rsidP="005812BD">
            <w:pPr>
              <w:spacing w:line="480" w:lineRule="auto"/>
              <w:jc w:val="center"/>
              <w:rPr>
                <w:sz w:val="24"/>
                <w:szCs w:val="24"/>
              </w:rPr>
            </w:pPr>
            <w:r>
              <w:rPr>
                <w:sz w:val="24"/>
                <w:szCs w:val="24"/>
              </w:rPr>
              <w:t>-.04(.02)**</w:t>
            </w:r>
          </w:p>
        </w:tc>
        <w:tc>
          <w:tcPr>
            <w:tcW w:w="1479" w:type="dxa"/>
            <w:tcBorders>
              <w:top w:val="nil"/>
            </w:tcBorders>
          </w:tcPr>
          <w:p w14:paraId="2D65D418" w14:textId="77777777" w:rsidR="00991698" w:rsidRPr="000365A5" w:rsidRDefault="00991698" w:rsidP="005812BD">
            <w:pPr>
              <w:spacing w:line="480" w:lineRule="auto"/>
              <w:jc w:val="center"/>
              <w:rPr>
                <w:sz w:val="24"/>
                <w:szCs w:val="24"/>
              </w:rPr>
            </w:pPr>
            <w:r>
              <w:rPr>
                <w:sz w:val="24"/>
                <w:szCs w:val="24"/>
              </w:rPr>
              <w:t>.00(.00)</w:t>
            </w:r>
          </w:p>
        </w:tc>
        <w:tc>
          <w:tcPr>
            <w:tcW w:w="1183" w:type="dxa"/>
            <w:tcBorders>
              <w:top w:val="nil"/>
            </w:tcBorders>
          </w:tcPr>
          <w:p w14:paraId="36865E35" w14:textId="77777777" w:rsidR="00991698" w:rsidRPr="000365A5" w:rsidRDefault="00991698" w:rsidP="005812BD">
            <w:pPr>
              <w:spacing w:line="480" w:lineRule="auto"/>
              <w:jc w:val="center"/>
              <w:rPr>
                <w:sz w:val="24"/>
                <w:szCs w:val="24"/>
              </w:rPr>
            </w:pPr>
            <w:r>
              <w:rPr>
                <w:sz w:val="24"/>
                <w:szCs w:val="24"/>
              </w:rPr>
              <w:t>-.03(.03)</w:t>
            </w:r>
          </w:p>
        </w:tc>
        <w:tc>
          <w:tcPr>
            <w:tcW w:w="1428" w:type="dxa"/>
            <w:tcBorders>
              <w:top w:val="nil"/>
            </w:tcBorders>
          </w:tcPr>
          <w:p w14:paraId="5BD8E7A7" w14:textId="77777777" w:rsidR="00991698" w:rsidRPr="000365A5" w:rsidRDefault="00991698" w:rsidP="005812BD">
            <w:pPr>
              <w:spacing w:line="480" w:lineRule="auto"/>
              <w:jc w:val="center"/>
              <w:rPr>
                <w:sz w:val="24"/>
                <w:szCs w:val="24"/>
              </w:rPr>
            </w:pPr>
            <w:r>
              <w:rPr>
                <w:sz w:val="24"/>
                <w:szCs w:val="24"/>
              </w:rPr>
              <w:t>-.00(.00)</w:t>
            </w:r>
          </w:p>
        </w:tc>
      </w:tr>
      <w:tr w:rsidR="00991698" w:rsidRPr="00D62435" w14:paraId="54FD3785" w14:textId="77777777" w:rsidTr="005812BD">
        <w:trPr>
          <w:trHeight w:val="263"/>
        </w:trPr>
        <w:tc>
          <w:tcPr>
            <w:tcW w:w="15236" w:type="dxa"/>
            <w:gridSpan w:val="14"/>
          </w:tcPr>
          <w:p w14:paraId="2F68727F" w14:textId="77777777" w:rsidR="00991698" w:rsidRPr="00EE5B3B" w:rsidRDefault="00991698" w:rsidP="005812BD">
            <w:pPr>
              <w:spacing w:line="480" w:lineRule="auto"/>
              <w:rPr>
                <w:sz w:val="24"/>
                <w:szCs w:val="24"/>
                <w:vertAlign w:val="superscript"/>
              </w:rPr>
            </w:pPr>
            <w:r w:rsidRPr="00DE4449">
              <w:rPr>
                <w:sz w:val="24"/>
                <w:szCs w:val="24"/>
              </w:rPr>
              <w:t>Model 3</w:t>
            </w:r>
            <w:r>
              <w:rPr>
                <w:sz w:val="24"/>
                <w:szCs w:val="24"/>
                <w:vertAlign w:val="superscript"/>
              </w:rPr>
              <w:t>b</w:t>
            </w:r>
          </w:p>
        </w:tc>
      </w:tr>
      <w:tr w:rsidR="00991698" w:rsidRPr="00D62435" w14:paraId="7ED406E5" w14:textId="77777777" w:rsidTr="005812BD">
        <w:trPr>
          <w:trHeight w:val="547"/>
        </w:trPr>
        <w:tc>
          <w:tcPr>
            <w:tcW w:w="1207" w:type="dxa"/>
          </w:tcPr>
          <w:p w14:paraId="1147CACD" w14:textId="77777777" w:rsidR="00991698" w:rsidRPr="003B5F82" w:rsidRDefault="00991698" w:rsidP="005812BD">
            <w:pPr>
              <w:spacing w:line="480" w:lineRule="auto"/>
              <w:rPr>
                <w:b/>
                <w:sz w:val="24"/>
              </w:rPr>
            </w:pPr>
          </w:p>
        </w:tc>
        <w:tc>
          <w:tcPr>
            <w:tcW w:w="1596" w:type="dxa"/>
            <w:gridSpan w:val="2"/>
          </w:tcPr>
          <w:p w14:paraId="0A3BDA04" w14:textId="77777777" w:rsidR="00991698" w:rsidRPr="00F363C5" w:rsidRDefault="00991698" w:rsidP="005812BD">
            <w:pPr>
              <w:spacing w:line="480" w:lineRule="auto"/>
              <w:jc w:val="center"/>
              <w:rPr>
                <w:sz w:val="24"/>
                <w:szCs w:val="24"/>
              </w:rPr>
            </w:pPr>
            <w:r>
              <w:rPr>
                <w:sz w:val="24"/>
                <w:szCs w:val="24"/>
              </w:rPr>
              <w:t>22.23</w:t>
            </w:r>
            <w:r w:rsidRPr="00F363C5">
              <w:rPr>
                <w:sz w:val="24"/>
                <w:szCs w:val="24"/>
              </w:rPr>
              <w:t>(.</w:t>
            </w:r>
            <w:r>
              <w:rPr>
                <w:sz w:val="24"/>
                <w:szCs w:val="24"/>
              </w:rPr>
              <w:t>90</w:t>
            </w:r>
            <w:r w:rsidRPr="00F363C5">
              <w:rPr>
                <w:sz w:val="24"/>
                <w:szCs w:val="24"/>
              </w:rPr>
              <w:t>)</w:t>
            </w:r>
          </w:p>
        </w:tc>
        <w:tc>
          <w:tcPr>
            <w:tcW w:w="1240" w:type="dxa"/>
          </w:tcPr>
          <w:p w14:paraId="35278021" w14:textId="77777777" w:rsidR="00991698" w:rsidRPr="00F363C5" w:rsidRDefault="00991698" w:rsidP="005812BD">
            <w:pPr>
              <w:spacing w:line="480" w:lineRule="auto"/>
              <w:jc w:val="center"/>
              <w:rPr>
                <w:sz w:val="24"/>
                <w:szCs w:val="24"/>
              </w:rPr>
            </w:pPr>
            <w:r>
              <w:rPr>
                <w:sz w:val="24"/>
                <w:szCs w:val="24"/>
              </w:rPr>
              <w:t>-</w:t>
            </w:r>
            <w:r w:rsidRPr="00F363C5">
              <w:rPr>
                <w:sz w:val="24"/>
                <w:szCs w:val="24"/>
              </w:rPr>
              <w:t>.</w:t>
            </w:r>
            <w:r>
              <w:rPr>
                <w:sz w:val="24"/>
                <w:szCs w:val="24"/>
              </w:rPr>
              <w:t>08</w:t>
            </w:r>
            <w:r w:rsidRPr="00F363C5">
              <w:rPr>
                <w:sz w:val="24"/>
                <w:szCs w:val="24"/>
              </w:rPr>
              <w:t>(.0</w:t>
            </w:r>
            <w:r>
              <w:rPr>
                <w:sz w:val="24"/>
                <w:szCs w:val="24"/>
              </w:rPr>
              <w:t>4</w:t>
            </w:r>
            <w:r w:rsidRPr="00F363C5">
              <w:rPr>
                <w:sz w:val="24"/>
                <w:szCs w:val="24"/>
              </w:rPr>
              <w:t>)</w:t>
            </w:r>
          </w:p>
        </w:tc>
        <w:tc>
          <w:tcPr>
            <w:tcW w:w="1419" w:type="dxa"/>
          </w:tcPr>
          <w:p w14:paraId="476B4010" w14:textId="77777777" w:rsidR="00991698" w:rsidRPr="00F363C5" w:rsidRDefault="00991698" w:rsidP="005812BD">
            <w:pPr>
              <w:spacing w:line="480" w:lineRule="auto"/>
              <w:jc w:val="center"/>
              <w:rPr>
                <w:sz w:val="24"/>
                <w:szCs w:val="24"/>
              </w:rPr>
            </w:pPr>
            <w:r>
              <w:rPr>
                <w:sz w:val="24"/>
                <w:szCs w:val="24"/>
              </w:rPr>
              <w:t>-</w:t>
            </w:r>
            <w:r w:rsidRPr="00F363C5">
              <w:rPr>
                <w:sz w:val="24"/>
                <w:szCs w:val="24"/>
              </w:rPr>
              <w:t>.0</w:t>
            </w:r>
            <w:r>
              <w:rPr>
                <w:sz w:val="24"/>
                <w:szCs w:val="24"/>
              </w:rPr>
              <w:t>6</w:t>
            </w:r>
            <w:r w:rsidRPr="00F363C5">
              <w:rPr>
                <w:sz w:val="24"/>
                <w:szCs w:val="24"/>
              </w:rPr>
              <w:t>(.0</w:t>
            </w:r>
            <w:r>
              <w:rPr>
                <w:sz w:val="24"/>
                <w:szCs w:val="24"/>
              </w:rPr>
              <w:t>3</w:t>
            </w:r>
            <w:r w:rsidRPr="00F363C5">
              <w:rPr>
                <w:sz w:val="24"/>
                <w:szCs w:val="24"/>
              </w:rPr>
              <w:t>)</w:t>
            </w:r>
          </w:p>
        </w:tc>
        <w:tc>
          <w:tcPr>
            <w:tcW w:w="1420" w:type="dxa"/>
          </w:tcPr>
          <w:p w14:paraId="788589FD" w14:textId="77777777" w:rsidR="00991698" w:rsidRPr="00F363C5" w:rsidRDefault="00991698" w:rsidP="005812BD">
            <w:pPr>
              <w:spacing w:line="480" w:lineRule="auto"/>
              <w:jc w:val="center"/>
              <w:rPr>
                <w:sz w:val="24"/>
                <w:szCs w:val="24"/>
              </w:rPr>
            </w:pPr>
            <w:r>
              <w:rPr>
                <w:sz w:val="24"/>
                <w:szCs w:val="24"/>
              </w:rPr>
              <w:t>-</w:t>
            </w:r>
            <w:r w:rsidRPr="00F363C5">
              <w:rPr>
                <w:sz w:val="24"/>
                <w:szCs w:val="24"/>
              </w:rPr>
              <w:t>.00(.00)</w:t>
            </w:r>
          </w:p>
        </w:tc>
        <w:tc>
          <w:tcPr>
            <w:tcW w:w="1414" w:type="dxa"/>
          </w:tcPr>
          <w:p w14:paraId="360BA97E" w14:textId="77777777" w:rsidR="00991698" w:rsidRPr="00F363C5" w:rsidRDefault="00991698" w:rsidP="005812BD">
            <w:pPr>
              <w:spacing w:line="480" w:lineRule="auto"/>
              <w:jc w:val="center"/>
              <w:rPr>
                <w:sz w:val="24"/>
                <w:szCs w:val="24"/>
              </w:rPr>
            </w:pPr>
            <w:r w:rsidRPr="00F363C5">
              <w:rPr>
                <w:sz w:val="24"/>
                <w:szCs w:val="24"/>
              </w:rPr>
              <w:t>.00(.00)</w:t>
            </w:r>
          </w:p>
        </w:tc>
        <w:tc>
          <w:tcPr>
            <w:tcW w:w="1430" w:type="dxa"/>
            <w:gridSpan w:val="3"/>
          </w:tcPr>
          <w:p w14:paraId="787226E7" w14:textId="77777777" w:rsidR="00991698" w:rsidRPr="00F363C5" w:rsidRDefault="00991698" w:rsidP="005812BD">
            <w:pPr>
              <w:spacing w:line="480" w:lineRule="auto"/>
              <w:jc w:val="center"/>
              <w:rPr>
                <w:sz w:val="24"/>
                <w:szCs w:val="24"/>
              </w:rPr>
            </w:pPr>
            <w:r>
              <w:rPr>
                <w:sz w:val="24"/>
                <w:szCs w:val="24"/>
              </w:rPr>
              <w:t>-</w:t>
            </w:r>
            <w:r w:rsidRPr="00F363C5">
              <w:rPr>
                <w:sz w:val="24"/>
                <w:szCs w:val="24"/>
              </w:rPr>
              <w:t>.00(.00)</w:t>
            </w:r>
          </w:p>
        </w:tc>
        <w:tc>
          <w:tcPr>
            <w:tcW w:w="1420" w:type="dxa"/>
          </w:tcPr>
          <w:p w14:paraId="4E4B6DD8" w14:textId="77777777" w:rsidR="00991698" w:rsidRPr="00F363C5" w:rsidRDefault="00991698" w:rsidP="005812BD">
            <w:pPr>
              <w:spacing w:line="480" w:lineRule="auto"/>
              <w:jc w:val="center"/>
              <w:rPr>
                <w:sz w:val="24"/>
                <w:szCs w:val="24"/>
              </w:rPr>
            </w:pPr>
            <w:r>
              <w:rPr>
                <w:sz w:val="24"/>
                <w:szCs w:val="24"/>
              </w:rPr>
              <w:t>-</w:t>
            </w:r>
            <w:r w:rsidRPr="00F363C5">
              <w:rPr>
                <w:sz w:val="24"/>
                <w:szCs w:val="24"/>
              </w:rPr>
              <w:t>.</w:t>
            </w:r>
            <w:r>
              <w:rPr>
                <w:sz w:val="24"/>
                <w:szCs w:val="24"/>
              </w:rPr>
              <w:t>14</w:t>
            </w:r>
            <w:r w:rsidRPr="00F363C5">
              <w:rPr>
                <w:sz w:val="24"/>
                <w:szCs w:val="24"/>
              </w:rPr>
              <w:t>(.0</w:t>
            </w:r>
            <w:r>
              <w:rPr>
                <w:sz w:val="24"/>
                <w:szCs w:val="24"/>
              </w:rPr>
              <w:t>4</w:t>
            </w:r>
            <w:r w:rsidRPr="00F363C5">
              <w:rPr>
                <w:sz w:val="24"/>
                <w:szCs w:val="24"/>
              </w:rPr>
              <w:t>)**</w:t>
            </w:r>
            <w:r>
              <w:rPr>
                <w:sz w:val="24"/>
                <w:szCs w:val="24"/>
              </w:rPr>
              <w:t>*</w:t>
            </w:r>
          </w:p>
        </w:tc>
        <w:tc>
          <w:tcPr>
            <w:tcW w:w="1479" w:type="dxa"/>
          </w:tcPr>
          <w:p w14:paraId="3EC1D01C" w14:textId="77777777" w:rsidR="00991698" w:rsidRPr="00F363C5" w:rsidRDefault="00991698" w:rsidP="005812BD">
            <w:pPr>
              <w:spacing w:line="480" w:lineRule="auto"/>
              <w:jc w:val="center"/>
              <w:rPr>
                <w:sz w:val="24"/>
                <w:szCs w:val="24"/>
              </w:rPr>
            </w:pPr>
            <w:r>
              <w:rPr>
                <w:sz w:val="24"/>
                <w:szCs w:val="24"/>
              </w:rPr>
              <w:t>-</w:t>
            </w:r>
            <w:r w:rsidRPr="00F363C5">
              <w:rPr>
                <w:sz w:val="24"/>
                <w:szCs w:val="24"/>
              </w:rPr>
              <w:t>.00(.00)</w:t>
            </w:r>
          </w:p>
        </w:tc>
        <w:tc>
          <w:tcPr>
            <w:tcW w:w="1183" w:type="dxa"/>
          </w:tcPr>
          <w:p w14:paraId="2C599771" w14:textId="77777777" w:rsidR="00991698" w:rsidRPr="00F363C5" w:rsidRDefault="00991698" w:rsidP="005812BD">
            <w:pPr>
              <w:spacing w:line="480" w:lineRule="auto"/>
              <w:jc w:val="center"/>
              <w:rPr>
                <w:sz w:val="24"/>
                <w:szCs w:val="24"/>
              </w:rPr>
            </w:pPr>
            <w:r>
              <w:rPr>
                <w:sz w:val="24"/>
                <w:szCs w:val="24"/>
              </w:rPr>
              <w:t>-</w:t>
            </w:r>
            <w:r w:rsidRPr="00F363C5">
              <w:rPr>
                <w:sz w:val="24"/>
                <w:szCs w:val="24"/>
              </w:rPr>
              <w:t>.0</w:t>
            </w:r>
            <w:r>
              <w:rPr>
                <w:sz w:val="24"/>
                <w:szCs w:val="24"/>
              </w:rPr>
              <w:t>2</w:t>
            </w:r>
            <w:r w:rsidRPr="00F363C5">
              <w:rPr>
                <w:sz w:val="24"/>
                <w:szCs w:val="24"/>
              </w:rPr>
              <w:t>(.0</w:t>
            </w:r>
            <w:r>
              <w:rPr>
                <w:sz w:val="24"/>
                <w:szCs w:val="24"/>
              </w:rPr>
              <w:t>6</w:t>
            </w:r>
            <w:r w:rsidRPr="00F363C5">
              <w:rPr>
                <w:sz w:val="24"/>
                <w:szCs w:val="24"/>
              </w:rPr>
              <w:t>)</w:t>
            </w:r>
          </w:p>
        </w:tc>
        <w:tc>
          <w:tcPr>
            <w:tcW w:w="1428" w:type="dxa"/>
          </w:tcPr>
          <w:p w14:paraId="041398A8" w14:textId="77777777" w:rsidR="00991698" w:rsidRPr="00F363C5" w:rsidRDefault="00991698" w:rsidP="005812BD">
            <w:pPr>
              <w:spacing w:line="480" w:lineRule="auto"/>
              <w:jc w:val="center"/>
              <w:rPr>
                <w:sz w:val="24"/>
                <w:szCs w:val="24"/>
              </w:rPr>
            </w:pPr>
            <w:r>
              <w:rPr>
                <w:sz w:val="24"/>
                <w:szCs w:val="24"/>
              </w:rPr>
              <w:t>-</w:t>
            </w:r>
            <w:r w:rsidRPr="00F363C5">
              <w:rPr>
                <w:sz w:val="24"/>
                <w:szCs w:val="24"/>
              </w:rPr>
              <w:t>.00(.00)</w:t>
            </w:r>
          </w:p>
        </w:tc>
      </w:tr>
      <w:tr w:rsidR="00991698" w:rsidRPr="00D62435" w14:paraId="18CE90B7" w14:textId="77777777" w:rsidTr="005812BD">
        <w:trPr>
          <w:trHeight w:val="340"/>
        </w:trPr>
        <w:tc>
          <w:tcPr>
            <w:tcW w:w="15236" w:type="dxa"/>
            <w:gridSpan w:val="14"/>
          </w:tcPr>
          <w:p w14:paraId="2719834B" w14:textId="77777777" w:rsidR="00991698" w:rsidRPr="00EE5B3B" w:rsidRDefault="00991698" w:rsidP="005812BD">
            <w:pPr>
              <w:spacing w:line="480" w:lineRule="auto"/>
              <w:rPr>
                <w:sz w:val="24"/>
                <w:szCs w:val="24"/>
                <w:vertAlign w:val="superscript"/>
              </w:rPr>
            </w:pPr>
            <w:r w:rsidRPr="00556620">
              <w:rPr>
                <w:sz w:val="24"/>
                <w:szCs w:val="24"/>
              </w:rPr>
              <w:t>Model 4</w:t>
            </w:r>
            <w:r>
              <w:rPr>
                <w:sz w:val="24"/>
                <w:szCs w:val="24"/>
                <w:vertAlign w:val="superscript"/>
              </w:rPr>
              <w:t>c</w:t>
            </w:r>
          </w:p>
        </w:tc>
      </w:tr>
      <w:tr w:rsidR="00991698" w:rsidRPr="00D62435" w14:paraId="7C179A9F" w14:textId="77777777" w:rsidTr="005812BD">
        <w:trPr>
          <w:trHeight w:val="547"/>
        </w:trPr>
        <w:tc>
          <w:tcPr>
            <w:tcW w:w="1207" w:type="dxa"/>
          </w:tcPr>
          <w:p w14:paraId="4792865C" w14:textId="77777777" w:rsidR="00991698" w:rsidRPr="00D62435" w:rsidRDefault="00991698" w:rsidP="005812BD">
            <w:pPr>
              <w:spacing w:line="480" w:lineRule="auto"/>
              <w:rPr>
                <w:b/>
                <w:sz w:val="24"/>
                <w:szCs w:val="24"/>
              </w:rPr>
            </w:pPr>
          </w:p>
        </w:tc>
        <w:tc>
          <w:tcPr>
            <w:tcW w:w="1596" w:type="dxa"/>
            <w:gridSpan w:val="2"/>
          </w:tcPr>
          <w:p w14:paraId="5B395502" w14:textId="77777777" w:rsidR="00991698" w:rsidRPr="00566EF4" w:rsidRDefault="00991698" w:rsidP="005812BD">
            <w:pPr>
              <w:spacing w:line="480" w:lineRule="auto"/>
              <w:jc w:val="center"/>
              <w:rPr>
                <w:sz w:val="24"/>
                <w:szCs w:val="24"/>
              </w:rPr>
            </w:pPr>
            <w:r>
              <w:rPr>
                <w:sz w:val="24"/>
                <w:szCs w:val="24"/>
              </w:rPr>
              <w:t>19.51(2.00)</w:t>
            </w:r>
          </w:p>
        </w:tc>
        <w:tc>
          <w:tcPr>
            <w:tcW w:w="1240" w:type="dxa"/>
          </w:tcPr>
          <w:p w14:paraId="417F028C" w14:textId="77777777" w:rsidR="00991698" w:rsidRPr="00566EF4" w:rsidRDefault="00991698" w:rsidP="005812BD">
            <w:pPr>
              <w:spacing w:line="480" w:lineRule="auto"/>
              <w:jc w:val="center"/>
              <w:rPr>
                <w:sz w:val="24"/>
                <w:szCs w:val="24"/>
              </w:rPr>
            </w:pPr>
            <w:r>
              <w:rPr>
                <w:sz w:val="24"/>
                <w:szCs w:val="24"/>
              </w:rPr>
              <w:t>-.21(.09)</w:t>
            </w:r>
          </w:p>
        </w:tc>
        <w:tc>
          <w:tcPr>
            <w:tcW w:w="1419" w:type="dxa"/>
          </w:tcPr>
          <w:p w14:paraId="40918003" w14:textId="77777777" w:rsidR="00991698" w:rsidRPr="004F167C" w:rsidRDefault="00991698" w:rsidP="005812BD">
            <w:pPr>
              <w:spacing w:line="480" w:lineRule="auto"/>
              <w:jc w:val="center"/>
              <w:rPr>
                <w:sz w:val="24"/>
                <w:szCs w:val="24"/>
              </w:rPr>
            </w:pPr>
            <w:r>
              <w:rPr>
                <w:sz w:val="24"/>
                <w:szCs w:val="24"/>
              </w:rPr>
              <w:t>-.23(.06)</w:t>
            </w:r>
          </w:p>
        </w:tc>
        <w:tc>
          <w:tcPr>
            <w:tcW w:w="1420" w:type="dxa"/>
          </w:tcPr>
          <w:p w14:paraId="28E8D40C" w14:textId="77777777" w:rsidR="00991698" w:rsidRPr="004F167C" w:rsidRDefault="00991698" w:rsidP="005812BD">
            <w:pPr>
              <w:spacing w:line="480" w:lineRule="auto"/>
              <w:jc w:val="center"/>
              <w:rPr>
                <w:sz w:val="24"/>
                <w:szCs w:val="24"/>
              </w:rPr>
            </w:pPr>
            <w:r>
              <w:rPr>
                <w:sz w:val="24"/>
                <w:szCs w:val="24"/>
              </w:rPr>
              <w:t>.00(.00)</w:t>
            </w:r>
          </w:p>
        </w:tc>
        <w:tc>
          <w:tcPr>
            <w:tcW w:w="1414" w:type="dxa"/>
          </w:tcPr>
          <w:p w14:paraId="071BABDA" w14:textId="77777777" w:rsidR="00991698" w:rsidRPr="004F167C" w:rsidRDefault="00991698" w:rsidP="005812BD">
            <w:pPr>
              <w:spacing w:line="480" w:lineRule="auto"/>
              <w:jc w:val="center"/>
              <w:rPr>
                <w:sz w:val="24"/>
                <w:szCs w:val="24"/>
              </w:rPr>
            </w:pPr>
            <w:r>
              <w:rPr>
                <w:sz w:val="24"/>
                <w:szCs w:val="24"/>
              </w:rPr>
              <w:t>.01(.00)</w:t>
            </w:r>
          </w:p>
        </w:tc>
        <w:tc>
          <w:tcPr>
            <w:tcW w:w="1430" w:type="dxa"/>
            <w:gridSpan w:val="3"/>
          </w:tcPr>
          <w:p w14:paraId="4B9C755B" w14:textId="77777777" w:rsidR="00991698" w:rsidRPr="004F167C" w:rsidRDefault="00991698" w:rsidP="005812BD">
            <w:pPr>
              <w:spacing w:line="480" w:lineRule="auto"/>
              <w:jc w:val="center"/>
              <w:rPr>
                <w:sz w:val="24"/>
                <w:szCs w:val="24"/>
              </w:rPr>
            </w:pPr>
            <w:r>
              <w:rPr>
                <w:sz w:val="24"/>
                <w:szCs w:val="24"/>
              </w:rPr>
              <w:t>.00(.00)</w:t>
            </w:r>
          </w:p>
        </w:tc>
        <w:tc>
          <w:tcPr>
            <w:tcW w:w="1420" w:type="dxa"/>
          </w:tcPr>
          <w:p w14:paraId="4C4EEF83" w14:textId="77777777" w:rsidR="00991698" w:rsidRPr="004F167C" w:rsidRDefault="00991698" w:rsidP="005812BD">
            <w:pPr>
              <w:spacing w:line="480" w:lineRule="auto"/>
              <w:jc w:val="center"/>
              <w:rPr>
                <w:sz w:val="24"/>
                <w:szCs w:val="24"/>
              </w:rPr>
            </w:pPr>
            <w:r>
              <w:rPr>
                <w:sz w:val="24"/>
                <w:szCs w:val="24"/>
              </w:rPr>
              <w:t>-.45(.08)***</w:t>
            </w:r>
          </w:p>
        </w:tc>
        <w:tc>
          <w:tcPr>
            <w:tcW w:w="1479" w:type="dxa"/>
          </w:tcPr>
          <w:p w14:paraId="0B474B10" w14:textId="77777777" w:rsidR="00991698" w:rsidRPr="004F167C" w:rsidRDefault="00991698" w:rsidP="005812BD">
            <w:pPr>
              <w:spacing w:line="480" w:lineRule="auto"/>
              <w:jc w:val="center"/>
              <w:rPr>
                <w:sz w:val="24"/>
                <w:szCs w:val="24"/>
              </w:rPr>
            </w:pPr>
            <w:r>
              <w:rPr>
                <w:sz w:val="24"/>
                <w:szCs w:val="24"/>
              </w:rPr>
              <w:t>.01(.00)***</w:t>
            </w:r>
          </w:p>
        </w:tc>
        <w:tc>
          <w:tcPr>
            <w:tcW w:w="1183" w:type="dxa"/>
          </w:tcPr>
          <w:p w14:paraId="49174974" w14:textId="77777777" w:rsidR="00991698" w:rsidRPr="00CA6C73" w:rsidRDefault="00991698" w:rsidP="005812BD">
            <w:pPr>
              <w:spacing w:line="480" w:lineRule="auto"/>
              <w:jc w:val="center"/>
              <w:rPr>
                <w:sz w:val="24"/>
                <w:szCs w:val="24"/>
              </w:rPr>
            </w:pPr>
            <w:r>
              <w:rPr>
                <w:sz w:val="24"/>
                <w:szCs w:val="24"/>
              </w:rPr>
              <w:t>.02(.13)</w:t>
            </w:r>
          </w:p>
        </w:tc>
        <w:tc>
          <w:tcPr>
            <w:tcW w:w="1428" w:type="dxa"/>
          </w:tcPr>
          <w:p w14:paraId="1D69BA2A" w14:textId="77777777" w:rsidR="00991698" w:rsidRPr="004F167C" w:rsidRDefault="00991698" w:rsidP="005812BD">
            <w:pPr>
              <w:spacing w:line="480" w:lineRule="auto"/>
              <w:jc w:val="center"/>
              <w:rPr>
                <w:sz w:val="24"/>
                <w:szCs w:val="24"/>
              </w:rPr>
            </w:pPr>
            <w:r>
              <w:rPr>
                <w:sz w:val="24"/>
                <w:szCs w:val="24"/>
              </w:rPr>
              <w:t>-.00(.00)</w:t>
            </w:r>
          </w:p>
        </w:tc>
      </w:tr>
      <w:tr w:rsidR="00991698" w:rsidRPr="00D62435" w14:paraId="2EC29634" w14:textId="77777777" w:rsidTr="005812BD">
        <w:trPr>
          <w:trHeight w:val="159"/>
        </w:trPr>
        <w:tc>
          <w:tcPr>
            <w:tcW w:w="15236" w:type="dxa"/>
            <w:gridSpan w:val="14"/>
          </w:tcPr>
          <w:p w14:paraId="3093BCE6" w14:textId="77777777" w:rsidR="00991698" w:rsidRPr="00EE5B3B" w:rsidRDefault="00991698" w:rsidP="005812BD">
            <w:pPr>
              <w:spacing w:line="480" w:lineRule="auto"/>
              <w:rPr>
                <w:sz w:val="24"/>
                <w:szCs w:val="24"/>
                <w:vertAlign w:val="superscript"/>
              </w:rPr>
            </w:pPr>
            <w:r>
              <w:rPr>
                <w:sz w:val="24"/>
                <w:szCs w:val="24"/>
              </w:rPr>
              <w:t>Model 5</w:t>
            </w:r>
            <w:r>
              <w:rPr>
                <w:sz w:val="24"/>
                <w:szCs w:val="24"/>
                <w:vertAlign w:val="superscript"/>
              </w:rPr>
              <w:t>d</w:t>
            </w:r>
          </w:p>
        </w:tc>
      </w:tr>
      <w:tr w:rsidR="00991698" w:rsidRPr="00D62435" w14:paraId="0B48F9EA" w14:textId="77777777" w:rsidTr="005812BD">
        <w:trPr>
          <w:trHeight w:val="131"/>
        </w:trPr>
        <w:tc>
          <w:tcPr>
            <w:tcW w:w="1207" w:type="dxa"/>
          </w:tcPr>
          <w:p w14:paraId="7A0909C6" w14:textId="77777777" w:rsidR="00991698" w:rsidRPr="00D62435" w:rsidRDefault="00991698" w:rsidP="005812BD">
            <w:pPr>
              <w:spacing w:line="480" w:lineRule="auto"/>
              <w:rPr>
                <w:b/>
              </w:rPr>
            </w:pPr>
          </w:p>
        </w:tc>
        <w:tc>
          <w:tcPr>
            <w:tcW w:w="1596" w:type="dxa"/>
            <w:gridSpan w:val="2"/>
          </w:tcPr>
          <w:p w14:paraId="47C8FCAC" w14:textId="77777777" w:rsidR="00991698" w:rsidRDefault="00991698" w:rsidP="005812BD">
            <w:pPr>
              <w:spacing w:line="480" w:lineRule="auto"/>
              <w:jc w:val="center"/>
            </w:pPr>
            <w:r>
              <w:rPr>
                <w:sz w:val="24"/>
                <w:szCs w:val="24"/>
              </w:rPr>
              <w:t>3.50(.42)</w:t>
            </w:r>
          </w:p>
        </w:tc>
        <w:tc>
          <w:tcPr>
            <w:tcW w:w="1240" w:type="dxa"/>
          </w:tcPr>
          <w:p w14:paraId="04922330" w14:textId="77777777" w:rsidR="00991698" w:rsidRDefault="00991698" w:rsidP="005812BD">
            <w:pPr>
              <w:spacing w:line="480" w:lineRule="auto"/>
              <w:jc w:val="center"/>
            </w:pPr>
            <w:r>
              <w:rPr>
                <w:sz w:val="24"/>
                <w:szCs w:val="24"/>
              </w:rPr>
              <w:t>-.05(.02)</w:t>
            </w:r>
          </w:p>
        </w:tc>
        <w:tc>
          <w:tcPr>
            <w:tcW w:w="1419" w:type="dxa"/>
          </w:tcPr>
          <w:p w14:paraId="755C8D99" w14:textId="77777777" w:rsidR="00991698" w:rsidRDefault="00991698" w:rsidP="005812BD">
            <w:pPr>
              <w:spacing w:line="480" w:lineRule="auto"/>
              <w:jc w:val="center"/>
            </w:pPr>
            <w:r>
              <w:rPr>
                <w:sz w:val="24"/>
                <w:szCs w:val="24"/>
              </w:rPr>
              <w:t>-.01(.01)</w:t>
            </w:r>
          </w:p>
        </w:tc>
        <w:tc>
          <w:tcPr>
            <w:tcW w:w="1420" w:type="dxa"/>
          </w:tcPr>
          <w:p w14:paraId="7AB12A61" w14:textId="77777777" w:rsidR="00991698" w:rsidRDefault="00991698" w:rsidP="005812BD">
            <w:pPr>
              <w:spacing w:line="480" w:lineRule="auto"/>
              <w:jc w:val="center"/>
            </w:pPr>
            <w:r>
              <w:rPr>
                <w:sz w:val="24"/>
                <w:szCs w:val="24"/>
              </w:rPr>
              <w:t>.00(.00)</w:t>
            </w:r>
          </w:p>
        </w:tc>
        <w:tc>
          <w:tcPr>
            <w:tcW w:w="1414" w:type="dxa"/>
          </w:tcPr>
          <w:p w14:paraId="79B3B88E" w14:textId="77777777" w:rsidR="00991698" w:rsidRDefault="00991698" w:rsidP="005812BD">
            <w:pPr>
              <w:spacing w:line="480" w:lineRule="auto"/>
              <w:jc w:val="center"/>
            </w:pPr>
            <w:r>
              <w:rPr>
                <w:sz w:val="24"/>
                <w:szCs w:val="24"/>
              </w:rPr>
              <w:t>.00(.00)</w:t>
            </w:r>
          </w:p>
        </w:tc>
        <w:tc>
          <w:tcPr>
            <w:tcW w:w="1430" w:type="dxa"/>
            <w:gridSpan w:val="3"/>
          </w:tcPr>
          <w:p w14:paraId="7EBC2062" w14:textId="77777777" w:rsidR="00991698" w:rsidRDefault="00991698" w:rsidP="005812BD">
            <w:pPr>
              <w:spacing w:line="480" w:lineRule="auto"/>
              <w:jc w:val="center"/>
            </w:pPr>
            <w:r>
              <w:rPr>
                <w:sz w:val="24"/>
                <w:szCs w:val="24"/>
              </w:rPr>
              <w:t>.00(.00)</w:t>
            </w:r>
          </w:p>
        </w:tc>
        <w:tc>
          <w:tcPr>
            <w:tcW w:w="1420" w:type="dxa"/>
          </w:tcPr>
          <w:p w14:paraId="12335919" w14:textId="77777777" w:rsidR="00991698" w:rsidRDefault="00991698" w:rsidP="005812BD">
            <w:pPr>
              <w:spacing w:line="480" w:lineRule="auto"/>
              <w:jc w:val="center"/>
            </w:pPr>
            <w:r>
              <w:rPr>
                <w:sz w:val="24"/>
                <w:szCs w:val="24"/>
              </w:rPr>
              <w:t>-.06(.02)</w:t>
            </w:r>
            <w:r w:rsidRPr="00556620">
              <w:rPr>
                <w:sz w:val="24"/>
                <w:szCs w:val="24"/>
              </w:rPr>
              <w:t>*</w:t>
            </w:r>
            <w:r>
              <w:rPr>
                <w:sz w:val="24"/>
                <w:szCs w:val="24"/>
              </w:rPr>
              <w:t>*</w:t>
            </w:r>
          </w:p>
        </w:tc>
        <w:tc>
          <w:tcPr>
            <w:tcW w:w="1479" w:type="dxa"/>
          </w:tcPr>
          <w:p w14:paraId="56EDD38C" w14:textId="77777777" w:rsidR="00991698" w:rsidRDefault="00991698" w:rsidP="005812BD">
            <w:pPr>
              <w:spacing w:line="480" w:lineRule="auto"/>
              <w:jc w:val="center"/>
            </w:pPr>
            <w:r>
              <w:rPr>
                <w:sz w:val="24"/>
                <w:szCs w:val="24"/>
              </w:rPr>
              <w:t>.00(.00)</w:t>
            </w:r>
          </w:p>
        </w:tc>
        <w:tc>
          <w:tcPr>
            <w:tcW w:w="1183" w:type="dxa"/>
          </w:tcPr>
          <w:p w14:paraId="7CD975ED" w14:textId="77777777" w:rsidR="00991698" w:rsidRDefault="00991698" w:rsidP="005812BD">
            <w:pPr>
              <w:spacing w:line="480" w:lineRule="auto"/>
              <w:jc w:val="center"/>
            </w:pPr>
            <w:r>
              <w:rPr>
                <w:sz w:val="24"/>
                <w:szCs w:val="24"/>
              </w:rPr>
              <w:t>-.04(.03)</w:t>
            </w:r>
          </w:p>
        </w:tc>
        <w:tc>
          <w:tcPr>
            <w:tcW w:w="1428" w:type="dxa"/>
          </w:tcPr>
          <w:p w14:paraId="3D8DFDA8" w14:textId="77777777" w:rsidR="00991698" w:rsidRDefault="00991698" w:rsidP="005812BD">
            <w:pPr>
              <w:spacing w:line="480" w:lineRule="auto"/>
              <w:jc w:val="center"/>
            </w:pPr>
            <w:r>
              <w:rPr>
                <w:sz w:val="24"/>
                <w:szCs w:val="24"/>
              </w:rPr>
              <w:t>.00(.00)</w:t>
            </w:r>
          </w:p>
        </w:tc>
      </w:tr>
      <w:tr w:rsidR="00991698" w:rsidRPr="00D62435" w14:paraId="166CF351" w14:textId="77777777" w:rsidTr="005812BD">
        <w:trPr>
          <w:trHeight w:val="75"/>
        </w:trPr>
        <w:tc>
          <w:tcPr>
            <w:tcW w:w="15236" w:type="dxa"/>
            <w:gridSpan w:val="14"/>
          </w:tcPr>
          <w:p w14:paraId="09A83E5C" w14:textId="77777777" w:rsidR="00991698" w:rsidRPr="00EE5B3B" w:rsidRDefault="00991698" w:rsidP="005812BD">
            <w:pPr>
              <w:spacing w:line="480" w:lineRule="auto"/>
              <w:rPr>
                <w:sz w:val="24"/>
                <w:szCs w:val="24"/>
                <w:vertAlign w:val="superscript"/>
              </w:rPr>
            </w:pPr>
            <w:r w:rsidRPr="00C32D93">
              <w:rPr>
                <w:sz w:val="24"/>
                <w:szCs w:val="24"/>
              </w:rPr>
              <w:t>Model 6</w:t>
            </w:r>
            <w:r>
              <w:rPr>
                <w:sz w:val="24"/>
                <w:szCs w:val="24"/>
                <w:vertAlign w:val="superscript"/>
              </w:rPr>
              <w:t>e</w:t>
            </w:r>
          </w:p>
        </w:tc>
      </w:tr>
      <w:tr w:rsidR="00991698" w:rsidRPr="00D62435" w14:paraId="66F2EDE2" w14:textId="77777777" w:rsidTr="005812BD">
        <w:trPr>
          <w:trHeight w:val="75"/>
        </w:trPr>
        <w:tc>
          <w:tcPr>
            <w:tcW w:w="1207" w:type="dxa"/>
          </w:tcPr>
          <w:p w14:paraId="6CBF1E20" w14:textId="77777777" w:rsidR="00991698" w:rsidRPr="00D62435" w:rsidRDefault="00991698" w:rsidP="005812BD">
            <w:pPr>
              <w:spacing w:line="480" w:lineRule="auto"/>
              <w:rPr>
                <w:b/>
              </w:rPr>
            </w:pPr>
          </w:p>
        </w:tc>
        <w:tc>
          <w:tcPr>
            <w:tcW w:w="1596" w:type="dxa"/>
            <w:gridSpan w:val="2"/>
          </w:tcPr>
          <w:p w14:paraId="7AF39833" w14:textId="77777777" w:rsidR="00991698" w:rsidRPr="00D0782F" w:rsidRDefault="00991698" w:rsidP="005812BD">
            <w:pPr>
              <w:spacing w:line="480" w:lineRule="auto"/>
              <w:jc w:val="center"/>
              <w:rPr>
                <w:sz w:val="24"/>
                <w:szCs w:val="24"/>
              </w:rPr>
            </w:pPr>
            <w:r>
              <w:rPr>
                <w:sz w:val="24"/>
                <w:szCs w:val="24"/>
              </w:rPr>
              <w:t>20</w:t>
            </w:r>
            <w:r w:rsidRPr="00D0782F">
              <w:rPr>
                <w:sz w:val="24"/>
                <w:szCs w:val="24"/>
              </w:rPr>
              <w:t>.</w:t>
            </w:r>
            <w:r>
              <w:rPr>
                <w:sz w:val="24"/>
                <w:szCs w:val="24"/>
              </w:rPr>
              <w:t>52</w:t>
            </w:r>
            <w:r w:rsidRPr="00D0782F">
              <w:rPr>
                <w:sz w:val="24"/>
                <w:szCs w:val="24"/>
              </w:rPr>
              <w:t>(</w:t>
            </w:r>
            <w:r>
              <w:rPr>
                <w:sz w:val="24"/>
                <w:szCs w:val="24"/>
              </w:rPr>
              <w:t>.88</w:t>
            </w:r>
            <w:r w:rsidRPr="00D0782F">
              <w:rPr>
                <w:sz w:val="24"/>
                <w:szCs w:val="24"/>
              </w:rPr>
              <w:t>)</w:t>
            </w:r>
          </w:p>
        </w:tc>
        <w:tc>
          <w:tcPr>
            <w:tcW w:w="1240" w:type="dxa"/>
          </w:tcPr>
          <w:p w14:paraId="6E22CFFD" w14:textId="77777777" w:rsidR="00991698" w:rsidRPr="00D0782F" w:rsidRDefault="00991698" w:rsidP="005812BD">
            <w:pPr>
              <w:spacing w:line="480" w:lineRule="auto"/>
              <w:jc w:val="center"/>
              <w:rPr>
                <w:sz w:val="24"/>
                <w:szCs w:val="24"/>
              </w:rPr>
            </w:pPr>
            <w:r>
              <w:rPr>
                <w:sz w:val="24"/>
                <w:szCs w:val="24"/>
              </w:rPr>
              <w:t>-.03</w:t>
            </w:r>
            <w:r w:rsidRPr="00D0782F">
              <w:rPr>
                <w:sz w:val="24"/>
                <w:szCs w:val="24"/>
              </w:rPr>
              <w:t>(.0</w:t>
            </w:r>
            <w:r>
              <w:rPr>
                <w:sz w:val="24"/>
                <w:szCs w:val="24"/>
              </w:rPr>
              <w:t>4</w:t>
            </w:r>
            <w:r w:rsidRPr="00D0782F">
              <w:rPr>
                <w:sz w:val="24"/>
                <w:szCs w:val="24"/>
              </w:rPr>
              <w:t>)</w:t>
            </w:r>
          </w:p>
        </w:tc>
        <w:tc>
          <w:tcPr>
            <w:tcW w:w="1419" w:type="dxa"/>
          </w:tcPr>
          <w:p w14:paraId="489219AA" w14:textId="77777777" w:rsidR="00991698" w:rsidRPr="00D0782F" w:rsidRDefault="00991698" w:rsidP="005812BD">
            <w:pPr>
              <w:spacing w:line="480" w:lineRule="auto"/>
              <w:jc w:val="center"/>
              <w:rPr>
                <w:sz w:val="24"/>
                <w:szCs w:val="24"/>
              </w:rPr>
            </w:pPr>
            <w:r>
              <w:rPr>
                <w:sz w:val="24"/>
                <w:szCs w:val="24"/>
              </w:rPr>
              <w:t>-</w:t>
            </w:r>
            <w:r w:rsidRPr="00D0782F">
              <w:rPr>
                <w:sz w:val="24"/>
                <w:szCs w:val="24"/>
              </w:rPr>
              <w:t>.0</w:t>
            </w:r>
            <w:r>
              <w:rPr>
                <w:sz w:val="24"/>
                <w:szCs w:val="24"/>
              </w:rPr>
              <w:t>7</w:t>
            </w:r>
            <w:r w:rsidRPr="00D0782F">
              <w:rPr>
                <w:sz w:val="24"/>
                <w:szCs w:val="24"/>
              </w:rPr>
              <w:t>(.0</w:t>
            </w:r>
            <w:r>
              <w:rPr>
                <w:sz w:val="24"/>
                <w:szCs w:val="24"/>
              </w:rPr>
              <w:t>3</w:t>
            </w:r>
            <w:r w:rsidRPr="00D0782F">
              <w:rPr>
                <w:sz w:val="24"/>
                <w:szCs w:val="24"/>
              </w:rPr>
              <w:t>)</w:t>
            </w:r>
          </w:p>
        </w:tc>
        <w:tc>
          <w:tcPr>
            <w:tcW w:w="1420" w:type="dxa"/>
          </w:tcPr>
          <w:p w14:paraId="27EF793C" w14:textId="77777777" w:rsidR="00991698" w:rsidRPr="00D0782F" w:rsidRDefault="00991698" w:rsidP="005812BD">
            <w:pPr>
              <w:spacing w:line="480" w:lineRule="auto"/>
              <w:jc w:val="center"/>
              <w:rPr>
                <w:sz w:val="24"/>
                <w:szCs w:val="24"/>
              </w:rPr>
            </w:pPr>
            <w:r>
              <w:rPr>
                <w:sz w:val="24"/>
                <w:szCs w:val="24"/>
              </w:rPr>
              <w:t>-</w:t>
            </w:r>
            <w:r w:rsidRPr="00D0782F">
              <w:rPr>
                <w:sz w:val="24"/>
                <w:szCs w:val="24"/>
              </w:rPr>
              <w:t>.00(.00)</w:t>
            </w:r>
          </w:p>
        </w:tc>
        <w:tc>
          <w:tcPr>
            <w:tcW w:w="1414" w:type="dxa"/>
          </w:tcPr>
          <w:p w14:paraId="290AAA8C" w14:textId="77777777" w:rsidR="00991698" w:rsidRPr="00D0782F" w:rsidRDefault="00991698" w:rsidP="005812BD">
            <w:pPr>
              <w:spacing w:line="480" w:lineRule="auto"/>
              <w:jc w:val="center"/>
              <w:rPr>
                <w:sz w:val="24"/>
                <w:szCs w:val="24"/>
              </w:rPr>
            </w:pPr>
            <w:r w:rsidRPr="00D0782F">
              <w:rPr>
                <w:sz w:val="24"/>
                <w:szCs w:val="24"/>
              </w:rPr>
              <w:t>.00(.00)</w:t>
            </w:r>
          </w:p>
        </w:tc>
        <w:tc>
          <w:tcPr>
            <w:tcW w:w="1430" w:type="dxa"/>
            <w:gridSpan w:val="3"/>
          </w:tcPr>
          <w:p w14:paraId="193D75BC" w14:textId="77777777" w:rsidR="00991698" w:rsidRPr="00D0782F" w:rsidRDefault="00991698" w:rsidP="005812BD">
            <w:pPr>
              <w:spacing w:line="480" w:lineRule="auto"/>
              <w:jc w:val="center"/>
              <w:rPr>
                <w:sz w:val="24"/>
                <w:szCs w:val="24"/>
              </w:rPr>
            </w:pPr>
            <w:r>
              <w:rPr>
                <w:sz w:val="24"/>
                <w:szCs w:val="24"/>
              </w:rPr>
              <w:t>-</w:t>
            </w:r>
            <w:r w:rsidRPr="00D0782F">
              <w:rPr>
                <w:sz w:val="24"/>
                <w:szCs w:val="24"/>
              </w:rPr>
              <w:t>.00(.00)</w:t>
            </w:r>
          </w:p>
        </w:tc>
        <w:tc>
          <w:tcPr>
            <w:tcW w:w="1420" w:type="dxa"/>
          </w:tcPr>
          <w:p w14:paraId="65DA5B9A" w14:textId="77777777" w:rsidR="00991698" w:rsidRPr="00D0782F" w:rsidRDefault="00991698" w:rsidP="005812BD">
            <w:pPr>
              <w:spacing w:line="480" w:lineRule="auto"/>
              <w:jc w:val="center"/>
              <w:rPr>
                <w:sz w:val="24"/>
                <w:szCs w:val="24"/>
              </w:rPr>
            </w:pPr>
            <w:r>
              <w:rPr>
                <w:sz w:val="24"/>
                <w:szCs w:val="24"/>
              </w:rPr>
              <w:t>-</w:t>
            </w:r>
            <w:r w:rsidRPr="00D0782F">
              <w:rPr>
                <w:sz w:val="24"/>
                <w:szCs w:val="24"/>
              </w:rPr>
              <w:t>.1</w:t>
            </w:r>
            <w:r>
              <w:rPr>
                <w:sz w:val="24"/>
                <w:szCs w:val="24"/>
              </w:rPr>
              <w:t>0</w:t>
            </w:r>
            <w:r w:rsidRPr="00D0782F">
              <w:rPr>
                <w:sz w:val="24"/>
                <w:szCs w:val="24"/>
              </w:rPr>
              <w:t>(.0</w:t>
            </w:r>
            <w:r>
              <w:rPr>
                <w:sz w:val="24"/>
                <w:szCs w:val="24"/>
              </w:rPr>
              <w:t>4</w:t>
            </w:r>
            <w:r w:rsidRPr="00D0782F">
              <w:rPr>
                <w:sz w:val="24"/>
                <w:szCs w:val="24"/>
              </w:rPr>
              <w:t>)*</w:t>
            </w:r>
          </w:p>
        </w:tc>
        <w:tc>
          <w:tcPr>
            <w:tcW w:w="1479" w:type="dxa"/>
          </w:tcPr>
          <w:p w14:paraId="04F90687" w14:textId="77777777" w:rsidR="00991698" w:rsidRPr="00D0782F" w:rsidRDefault="00991698" w:rsidP="005812BD">
            <w:pPr>
              <w:spacing w:line="480" w:lineRule="auto"/>
              <w:jc w:val="center"/>
              <w:rPr>
                <w:sz w:val="24"/>
                <w:szCs w:val="24"/>
              </w:rPr>
            </w:pPr>
            <w:r>
              <w:rPr>
                <w:sz w:val="24"/>
                <w:szCs w:val="24"/>
              </w:rPr>
              <w:t>-</w:t>
            </w:r>
            <w:r w:rsidRPr="00D0782F">
              <w:rPr>
                <w:sz w:val="24"/>
                <w:szCs w:val="24"/>
              </w:rPr>
              <w:t>.00(.00)</w:t>
            </w:r>
          </w:p>
        </w:tc>
        <w:tc>
          <w:tcPr>
            <w:tcW w:w="1183" w:type="dxa"/>
          </w:tcPr>
          <w:p w14:paraId="607C2BE1" w14:textId="77777777" w:rsidR="00991698" w:rsidRPr="00D0782F" w:rsidRDefault="00991698" w:rsidP="005812BD">
            <w:pPr>
              <w:spacing w:line="480" w:lineRule="auto"/>
              <w:jc w:val="center"/>
              <w:rPr>
                <w:sz w:val="24"/>
                <w:szCs w:val="24"/>
              </w:rPr>
            </w:pPr>
            <w:r w:rsidRPr="00D0782F">
              <w:rPr>
                <w:sz w:val="24"/>
                <w:szCs w:val="24"/>
              </w:rPr>
              <w:t>.0</w:t>
            </w:r>
            <w:r>
              <w:rPr>
                <w:sz w:val="24"/>
                <w:szCs w:val="24"/>
              </w:rPr>
              <w:t>4</w:t>
            </w:r>
            <w:r w:rsidRPr="00D0782F">
              <w:rPr>
                <w:sz w:val="24"/>
                <w:szCs w:val="24"/>
              </w:rPr>
              <w:t>(.0</w:t>
            </w:r>
            <w:r>
              <w:rPr>
                <w:sz w:val="24"/>
                <w:szCs w:val="24"/>
              </w:rPr>
              <w:t>6</w:t>
            </w:r>
            <w:r w:rsidRPr="00D0782F">
              <w:rPr>
                <w:sz w:val="24"/>
                <w:szCs w:val="24"/>
              </w:rPr>
              <w:t>)</w:t>
            </w:r>
          </w:p>
        </w:tc>
        <w:tc>
          <w:tcPr>
            <w:tcW w:w="1428" w:type="dxa"/>
          </w:tcPr>
          <w:p w14:paraId="16AC317B" w14:textId="77777777" w:rsidR="00991698" w:rsidRPr="00D0782F" w:rsidRDefault="00991698" w:rsidP="005812BD">
            <w:pPr>
              <w:spacing w:line="480" w:lineRule="auto"/>
              <w:jc w:val="center"/>
              <w:rPr>
                <w:sz w:val="24"/>
                <w:szCs w:val="24"/>
              </w:rPr>
            </w:pPr>
            <w:r>
              <w:rPr>
                <w:sz w:val="24"/>
                <w:szCs w:val="24"/>
              </w:rPr>
              <w:t>-</w:t>
            </w:r>
            <w:r w:rsidRPr="00D0782F">
              <w:rPr>
                <w:sz w:val="24"/>
                <w:szCs w:val="24"/>
              </w:rPr>
              <w:t>.0</w:t>
            </w:r>
            <w:r>
              <w:rPr>
                <w:sz w:val="24"/>
                <w:szCs w:val="24"/>
              </w:rPr>
              <w:t>05</w:t>
            </w:r>
            <w:r w:rsidRPr="00D0782F">
              <w:rPr>
                <w:sz w:val="24"/>
                <w:szCs w:val="24"/>
              </w:rPr>
              <w:t>(.00)</w:t>
            </w:r>
            <w:r>
              <w:rPr>
                <w:sz w:val="24"/>
                <w:szCs w:val="24"/>
              </w:rPr>
              <w:t>*</w:t>
            </w:r>
          </w:p>
        </w:tc>
      </w:tr>
      <w:tr w:rsidR="00991698" w:rsidRPr="00D62435" w14:paraId="6F0D90EC" w14:textId="77777777" w:rsidTr="005812BD">
        <w:trPr>
          <w:trHeight w:val="75"/>
        </w:trPr>
        <w:tc>
          <w:tcPr>
            <w:tcW w:w="15236" w:type="dxa"/>
            <w:gridSpan w:val="14"/>
          </w:tcPr>
          <w:p w14:paraId="109CEBC5" w14:textId="77777777" w:rsidR="00991698" w:rsidRPr="00EE5B3B" w:rsidRDefault="00991698" w:rsidP="005812BD">
            <w:pPr>
              <w:spacing w:line="480" w:lineRule="auto"/>
              <w:rPr>
                <w:sz w:val="24"/>
                <w:szCs w:val="24"/>
                <w:vertAlign w:val="superscript"/>
              </w:rPr>
            </w:pPr>
            <w:r w:rsidRPr="00C32D93">
              <w:rPr>
                <w:sz w:val="24"/>
                <w:szCs w:val="24"/>
              </w:rPr>
              <w:t xml:space="preserve">Model </w:t>
            </w:r>
            <w:r>
              <w:rPr>
                <w:sz w:val="24"/>
                <w:szCs w:val="24"/>
              </w:rPr>
              <w:t>7</w:t>
            </w:r>
            <w:r>
              <w:rPr>
                <w:sz w:val="24"/>
                <w:szCs w:val="24"/>
                <w:vertAlign w:val="superscript"/>
              </w:rPr>
              <w:t>f</w:t>
            </w:r>
          </w:p>
        </w:tc>
      </w:tr>
      <w:tr w:rsidR="00991698" w:rsidRPr="00D62435" w14:paraId="64E5B060" w14:textId="77777777" w:rsidTr="005812BD">
        <w:trPr>
          <w:trHeight w:val="89"/>
        </w:trPr>
        <w:tc>
          <w:tcPr>
            <w:tcW w:w="1207" w:type="dxa"/>
          </w:tcPr>
          <w:p w14:paraId="767D9BF3" w14:textId="77777777" w:rsidR="00991698" w:rsidRPr="00D62435" w:rsidRDefault="00991698" w:rsidP="005812BD">
            <w:pPr>
              <w:spacing w:line="480" w:lineRule="auto"/>
              <w:rPr>
                <w:b/>
              </w:rPr>
            </w:pPr>
          </w:p>
        </w:tc>
        <w:tc>
          <w:tcPr>
            <w:tcW w:w="1596" w:type="dxa"/>
            <w:gridSpan w:val="2"/>
          </w:tcPr>
          <w:p w14:paraId="4BD4C0F9" w14:textId="77777777" w:rsidR="00991698" w:rsidRPr="000611E8" w:rsidRDefault="00991698" w:rsidP="005812BD">
            <w:pPr>
              <w:spacing w:line="480" w:lineRule="auto"/>
              <w:jc w:val="center"/>
              <w:rPr>
                <w:sz w:val="24"/>
                <w:szCs w:val="24"/>
              </w:rPr>
            </w:pPr>
            <w:r>
              <w:rPr>
                <w:sz w:val="24"/>
                <w:szCs w:val="24"/>
              </w:rPr>
              <w:t>18</w:t>
            </w:r>
            <w:r w:rsidRPr="000611E8">
              <w:rPr>
                <w:sz w:val="24"/>
                <w:szCs w:val="24"/>
              </w:rPr>
              <w:t>.</w:t>
            </w:r>
            <w:r>
              <w:rPr>
                <w:sz w:val="24"/>
                <w:szCs w:val="24"/>
              </w:rPr>
              <w:t>98</w:t>
            </w:r>
            <w:r w:rsidRPr="000611E8">
              <w:rPr>
                <w:sz w:val="24"/>
                <w:szCs w:val="24"/>
              </w:rPr>
              <w:t>(2.</w:t>
            </w:r>
            <w:r>
              <w:rPr>
                <w:sz w:val="24"/>
                <w:szCs w:val="24"/>
              </w:rPr>
              <w:t>55</w:t>
            </w:r>
            <w:r w:rsidRPr="000611E8">
              <w:rPr>
                <w:sz w:val="24"/>
                <w:szCs w:val="24"/>
              </w:rPr>
              <w:t>)</w:t>
            </w:r>
          </w:p>
        </w:tc>
        <w:tc>
          <w:tcPr>
            <w:tcW w:w="1240" w:type="dxa"/>
          </w:tcPr>
          <w:p w14:paraId="3BFBE880" w14:textId="77777777" w:rsidR="00991698" w:rsidRPr="000611E8" w:rsidRDefault="00991698" w:rsidP="005812BD">
            <w:pPr>
              <w:spacing w:line="480" w:lineRule="auto"/>
              <w:jc w:val="center"/>
              <w:rPr>
                <w:sz w:val="24"/>
                <w:szCs w:val="24"/>
              </w:rPr>
            </w:pPr>
            <w:r>
              <w:rPr>
                <w:sz w:val="24"/>
                <w:szCs w:val="24"/>
              </w:rPr>
              <w:t>-.05(.11)</w:t>
            </w:r>
          </w:p>
        </w:tc>
        <w:tc>
          <w:tcPr>
            <w:tcW w:w="1419" w:type="dxa"/>
          </w:tcPr>
          <w:p w14:paraId="4A133A62" w14:textId="77777777" w:rsidR="00991698" w:rsidRPr="000611E8" w:rsidRDefault="00991698" w:rsidP="005812BD">
            <w:pPr>
              <w:spacing w:line="480" w:lineRule="auto"/>
              <w:jc w:val="center"/>
              <w:rPr>
                <w:sz w:val="24"/>
                <w:szCs w:val="24"/>
              </w:rPr>
            </w:pPr>
            <w:r>
              <w:rPr>
                <w:sz w:val="24"/>
                <w:szCs w:val="24"/>
              </w:rPr>
              <w:t>.-25(.08)</w:t>
            </w:r>
          </w:p>
        </w:tc>
        <w:tc>
          <w:tcPr>
            <w:tcW w:w="1420" w:type="dxa"/>
          </w:tcPr>
          <w:p w14:paraId="5EB3B12B" w14:textId="77777777" w:rsidR="00991698" w:rsidRPr="000611E8" w:rsidRDefault="00991698" w:rsidP="005812BD">
            <w:pPr>
              <w:spacing w:line="480" w:lineRule="auto"/>
              <w:jc w:val="center"/>
              <w:rPr>
                <w:sz w:val="24"/>
                <w:szCs w:val="24"/>
              </w:rPr>
            </w:pPr>
            <w:r>
              <w:rPr>
                <w:sz w:val="24"/>
                <w:szCs w:val="24"/>
              </w:rPr>
              <w:t>.00(.00)</w:t>
            </w:r>
          </w:p>
        </w:tc>
        <w:tc>
          <w:tcPr>
            <w:tcW w:w="1414" w:type="dxa"/>
          </w:tcPr>
          <w:p w14:paraId="2EA0AA38" w14:textId="77777777" w:rsidR="00991698" w:rsidRPr="000611E8" w:rsidRDefault="00991698" w:rsidP="005812BD">
            <w:pPr>
              <w:spacing w:line="480" w:lineRule="auto"/>
              <w:jc w:val="center"/>
              <w:rPr>
                <w:sz w:val="24"/>
                <w:szCs w:val="24"/>
              </w:rPr>
            </w:pPr>
            <w:r>
              <w:rPr>
                <w:sz w:val="24"/>
                <w:szCs w:val="24"/>
              </w:rPr>
              <w:t>.01(.00)</w:t>
            </w:r>
          </w:p>
        </w:tc>
        <w:tc>
          <w:tcPr>
            <w:tcW w:w="1430" w:type="dxa"/>
            <w:gridSpan w:val="3"/>
          </w:tcPr>
          <w:p w14:paraId="64AEF9E3" w14:textId="77777777" w:rsidR="00991698" w:rsidRPr="000611E8" w:rsidRDefault="00991698" w:rsidP="005812BD">
            <w:pPr>
              <w:spacing w:line="480" w:lineRule="auto"/>
              <w:jc w:val="center"/>
              <w:rPr>
                <w:sz w:val="24"/>
                <w:szCs w:val="24"/>
              </w:rPr>
            </w:pPr>
            <w:r>
              <w:rPr>
                <w:sz w:val="24"/>
                <w:szCs w:val="24"/>
              </w:rPr>
              <w:t>.00(.00)</w:t>
            </w:r>
          </w:p>
        </w:tc>
        <w:tc>
          <w:tcPr>
            <w:tcW w:w="1420" w:type="dxa"/>
          </w:tcPr>
          <w:p w14:paraId="27B5679C" w14:textId="77777777" w:rsidR="00991698" w:rsidRPr="000611E8" w:rsidRDefault="00991698" w:rsidP="005812BD">
            <w:pPr>
              <w:spacing w:line="480" w:lineRule="auto"/>
              <w:jc w:val="center"/>
              <w:rPr>
                <w:sz w:val="24"/>
                <w:szCs w:val="24"/>
              </w:rPr>
            </w:pPr>
            <w:r>
              <w:rPr>
                <w:sz w:val="24"/>
                <w:szCs w:val="24"/>
              </w:rPr>
              <w:t>.-30(.10)**</w:t>
            </w:r>
          </w:p>
        </w:tc>
        <w:tc>
          <w:tcPr>
            <w:tcW w:w="1479" w:type="dxa"/>
          </w:tcPr>
          <w:p w14:paraId="7554A5F5" w14:textId="77777777" w:rsidR="00991698" w:rsidRPr="000611E8" w:rsidRDefault="00991698" w:rsidP="005812BD">
            <w:pPr>
              <w:spacing w:line="480" w:lineRule="auto"/>
              <w:jc w:val="center"/>
              <w:rPr>
                <w:sz w:val="24"/>
                <w:szCs w:val="24"/>
              </w:rPr>
            </w:pPr>
            <w:r>
              <w:rPr>
                <w:sz w:val="24"/>
                <w:szCs w:val="24"/>
              </w:rPr>
              <w:t>.01(.00)*</w:t>
            </w:r>
          </w:p>
        </w:tc>
        <w:tc>
          <w:tcPr>
            <w:tcW w:w="1183" w:type="dxa"/>
          </w:tcPr>
          <w:p w14:paraId="4B6FA37C" w14:textId="77777777" w:rsidR="00991698" w:rsidRPr="000611E8" w:rsidRDefault="00991698" w:rsidP="005812BD">
            <w:pPr>
              <w:spacing w:line="480" w:lineRule="auto"/>
              <w:jc w:val="center"/>
              <w:rPr>
                <w:sz w:val="24"/>
                <w:szCs w:val="24"/>
              </w:rPr>
            </w:pPr>
            <w:r>
              <w:rPr>
                <w:sz w:val="24"/>
                <w:szCs w:val="24"/>
              </w:rPr>
              <w:t>.20(.16)</w:t>
            </w:r>
          </w:p>
        </w:tc>
        <w:tc>
          <w:tcPr>
            <w:tcW w:w="1428" w:type="dxa"/>
          </w:tcPr>
          <w:p w14:paraId="14DFB314" w14:textId="77777777" w:rsidR="00991698" w:rsidRPr="000611E8" w:rsidRDefault="00991698" w:rsidP="005812BD">
            <w:pPr>
              <w:spacing w:line="480" w:lineRule="auto"/>
              <w:jc w:val="center"/>
              <w:rPr>
                <w:sz w:val="24"/>
                <w:szCs w:val="24"/>
              </w:rPr>
            </w:pPr>
            <w:r>
              <w:rPr>
                <w:sz w:val="24"/>
                <w:szCs w:val="24"/>
              </w:rPr>
              <w:t>-.00(.00)</w:t>
            </w:r>
          </w:p>
        </w:tc>
      </w:tr>
    </w:tbl>
    <w:p w14:paraId="5AAC2FDC" w14:textId="77777777" w:rsidR="00991698" w:rsidRDefault="00991698" w:rsidP="00991698">
      <w:pPr>
        <w:spacing w:line="480" w:lineRule="auto"/>
      </w:pPr>
      <w:r>
        <w:rPr>
          <w:i/>
        </w:rPr>
        <w:lastRenderedPageBreak/>
        <w:t>Note.</w:t>
      </w:r>
      <w:r>
        <w:t xml:space="preserve"> The coefficients from the polynomial regression are included because these values are used to calculate the surface values. The surface values provide us with information regarding our hypotheses. Standard errors for all coefficients are in brackets. W = woman, P = partner. </w:t>
      </w:r>
      <w:r>
        <w:rPr>
          <w:vertAlign w:val="superscript"/>
        </w:rPr>
        <w:t xml:space="preserve">a </w:t>
      </w:r>
      <w:r>
        <w:rPr>
          <w:i/>
        </w:rPr>
        <w:t xml:space="preserve">N </w:t>
      </w:r>
      <w:r>
        <w:t xml:space="preserve">= 89; </w:t>
      </w:r>
      <w:r>
        <w:rPr>
          <w:vertAlign w:val="superscript"/>
        </w:rPr>
        <w:t xml:space="preserve">b </w:t>
      </w:r>
      <w:r>
        <w:rPr>
          <w:i/>
        </w:rPr>
        <w:t xml:space="preserve">N </w:t>
      </w:r>
      <w:r>
        <w:t xml:space="preserve">= 87; </w:t>
      </w:r>
      <w:r>
        <w:rPr>
          <w:vertAlign w:val="superscript"/>
        </w:rPr>
        <w:t xml:space="preserve">c </w:t>
      </w:r>
      <w:r>
        <w:rPr>
          <w:i/>
        </w:rPr>
        <w:t xml:space="preserve">N </w:t>
      </w:r>
      <w:r>
        <w:t xml:space="preserve">= 88; </w:t>
      </w:r>
      <w:r>
        <w:rPr>
          <w:vertAlign w:val="superscript"/>
        </w:rPr>
        <w:t xml:space="preserve">d </w:t>
      </w:r>
      <w:r>
        <w:rPr>
          <w:i/>
        </w:rPr>
        <w:t xml:space="preserve">N </w:t>
      </w:r>
      <w:r>
        <w:t xml:space="preserve">= 74; </w:t>
      </w:r>
      <w:r>
        <w:rPr>
          <w:vertAlign w:val="superscript"/>
        </w:rPr>
        <w:t xml:space="preserve">e </w:t>
      </w:r>
      <w:r>
        <w:rPr>
          <w:i/>
        </w:rPr>
        <w:t xml:space="preserve">N </w:t>
      </w:r>
      <w:r>
        <w:t xml:space="preserve">= 82; </w:t>
      </w:r>
      <w:r>
        <w:rPr>
          <w:vertAlign w:val="superscript"/>
        </w:rPr>
        <w:t xml:space="preserve">f </w:t>
      </w:r>
      <w:r>
        <w:rPr>
          <w:i/>
        </w:rPr>
        <w:t xml:space="preserve">N </w:t>
      </w:r>
      <w:r>
        <w:t xml:space="preserve">= 86.  </w:t>
      </w:r>
      <w:r w:rsidRPr="00887A52">
        <w:t>*</w:t>
      </w:r>
      <w:r w:rsidRPr="008C110B">
        <w:rPr>
          <w:i/>
        </w:rPr>
        <w:t>p</w:t>
      </w:r>
      <w:r>
        <w:t xml:space="preserve"> </w:t>
      </w:r>
      <w:r w:rsidRPr="00887A52">
        <w:t>&lt;</w:t>
      </w:r>
      <w:r>
        <w:t xml:space="preserve"> </w:t>
      </w:r>
      <w:r w:rsidRPr="00887A52">
        <w:t>.05</w:t>
      </w:r>
      <w:r>
        <w:t>, **</w:t>
      </w:r>
      <w:r w:rsidRPr="008C110B">
        <w:rPr>
          <w:i/>
        </w:rPr>
        <w:t>p</w:t>
      </w:r>
      <w:r>
        <w:t xml:space="preserve"> &lt; .01, ***</w:t>
      </w:r>
      <w:r w:rsidRPr="008C110B">
        <w:rPr>
          <w:i/>
        </w:rPr>
        <w:t>p</w:t>
      </w:r>
      <w:r>
        <w:rPr>
          <w:i/>
        </w:rPr>
        <w:t xml:space="preserve"> </w:t>
      </w:r>
      <w:r>
        <w:t xml:space="preserve"> &lt;. 001</w:t>
      </w:r>
    </w:p>
    <w:p w14:paraId="57F9B3E6" w14:textId="64B55596" w:rsidR="00991698" w:rsidRPr="00C430FC" w:rsidRDefault="00991698" w:rsidP="002437FD">
      <w:pPr>
        <w:spacing w:line="480" w:lineRule="auto"/>
        <w:rPr>
          <w:b/>
          <w:i/>
        </w:rPr>
        <w:sectPr w:rsidR="00991698" w:rsidRPr="00C430FC" w:rsidSect="00991698">
          <w:pgSz w:w="15840" w:h="12240" w:orient="landscape"/>
          <w:pgMar w:top="1440" w:right="1440" w:bottom="1440" w:left="1440" w:header="709" w:footer="709" w:gutter="0"/>
          <w:cols w:space="708"/>
          <w:docGrid w:linePitch="360"/>
        </w:sectPr>
      </w:pPr>
    </w:p>
    <w:p w14:paraId="79CA47A9" w14:textId="77777777" w:rsidR="002806DA" w:rsidRDefault="002806DA" w:rsidP="002806DA">
      <w:pPr>
        <w:rPr>
          <w:rFonts w:eastAsiaTheme="majorEastAsia"/>
          <w:b/>
          <w:color w:val="000000" w:themeColor="text1"/>
          <w:lang w:eastAsia="en-CA"/>
        </w:rPr>
      </w:pPr>
      <w:r w:rsidRPr="00230E6C">
        <w:rPr>
          <w:rFonts w:ascii="Arial" w:hAnsi="Arial" w:cs="Arial"/>
          <w:color w:val="000000"/>
          <w:sz w:val="40"/>
          <w:szCs w:val="40"/>
        </w:rPr>
        <w:lastRenderedPageBreak/>
        <w:fldChar w:fldCharType="begin"/>
      </w:r>
      <w:r w:rsidRPr="00230E6C">
        <w:rPr>
          <w:rFonts w:ascii="Arial" w:hAnsi="Arial" w:cs="Arial"/>
          <w:color w:val="000000"/>
          <w:sz w:val="40"/>
          <w:szCs w:val="40"/>
        </w:rPr>
        <w:instrText xml:space="preserve"> INCLUDEPICTURE "https://lh4.googleusercontent.com/8jVCclxw-19rdDeaBjn17f-k4Vjk2tT3TW5JA0zVrN7tlXeTco5gvhS-8bFZ0VHpFPm1jrGJ7JVKCiIF8ImC8zP3_5OPmBwegxevgBZ7LM_PfxUycbvtvHMD-zhvf-itfJWpweKA" \* MERGEFORMATINET </w:instrText>
      </w:r>
      <w:r w:rsidRPr="00230E6C">
        <w:rPr>
          <w:rFonts w:ascii="Arial" w:hAnsi="Arial" w:cs="Arial"/>
          <w:color w:val="000000"/>
          <w:sz w:val="40"/>
          <w:szCs w:val="40"/>
        </w:rPr>
        <w:fldChar w:fldCharType="separate"/>
      </w:r>
      <w:r w:rsidRPr="00230E6C">
        <w:rPr>
          <w:rFonts w:ascii="Arial" w:hAnsi="Arial" w:cs="Arial"/>
          <w:noProof/>
          <w:color w:val="000000"/>
          <w:sz w:val="40"/>
          <w:szCs w:val="40"/>
        </w:rPr>
        <w:drawing>
          <wp:inline distT="0" distB="0" distL="0" distR="0" wp14:anchorId="0EC943AE" wp14:editId="5A361DE9">
            <wp:extent cx="5943600" cy="5229225"/>
            <wp:effectExtent l="0" t="0" r="0" b="3175"/>
            <wp:docPr id="6" name="Picture 6" descr="https://lh4.googleusercontent.com/8jVCclxw-19rdDeaBjn17f-k4Vjk2tT3TW5JA0zVrN7tlXeTco5gvhS-8bFZ0VHpFPm1jrGJ7JVKCiIF8ImC8zP3_5OPmBwegxevgBZ7LM_PfxUycbvtvHMD-zhvf-itfJWpw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8jVCclxw-19rdDeaBjn17f-k4Vjk2tT3TW5JA0zVrN7tlXeTco5gvhS-8bFZ0VHpFPm1jrGJ7JVKCiIF8ImC8zP3_5OPmBwegxevgBZ7LM_PfxUycbvtvHMD-zhvf-itfJWpwe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r w:rsidRPr="00230E6C">
        <w:rPr>
          <w:rFonts w:ascii="Arial" w:hAnsi="Arial" w:cs="Arial"/>
          <w:color w:val="000000"/>
          <w:sz w:val="40"/>
          <w:szCs w:val="40"/>
        </w:rPr>
        <w:fldChar w:fldCharType="end"/>
      </w:r>
      <w:r w:rsidRPr="001655B6">
        <w:fldChar w:fldCharType="begin"/>
      </w:r>
      <w:r w:rsidRPr="001655B6">
        <w:instrText xml:space="preserve"> INCLUDEPICTURE "https://lh3.google.com/u/0/d/1wnT-vbHKAfpp8Rhtg4gWYOfkzbR92_Oc=w1068-h586-iv1" \* MERGEFORMATINET </w:instrText>
      </w:r>
      <w:r w:rsidRPr="001655B6">
        <w:fldChar w:fldCharType="end"/>
      </w:r>
    </w:p>
    <w:p w14:paraId="602C0AF7" w14:textId="77777777" w:rsidR="002806DA" w:rsidRDefault="002806DA" w:rsidP="002806DA">
      <w:pPr>
        <w:rPr>
          <w:rFonts w:eastAsiaTheme="majorEastAsia"/>
          <w:b/>
          <w:color w:val="000000" w:themeColor="text1"/>
          <w:lang w:eastAsia="en-CA"/>
        </w:rPr>
      </w:pPr>
      <w:r>
        <w:rPr>
          <w:rFonts w:eastAsiaTheme="majorEastAsia"/>
          <w:i/>
          <w:color w:val="000000" w:themeColor="text1"/>
          <w:lang w:eastAsia="en-CA"/>
        </w:rPr>
        <w:t xml:space="preserve">Figure 1. </w:t>
      </w:r>
      <w:r>
        <w:t xml:space="preserve">Response surface plot for the association between </w:t>
      </w:r>
      <w:r w:rsidRPr="00255445">
        <w:t xml:space="preserve">partner bias and women’s </w:t>
      </w:r>
      <w:r>
        <w:t xml:space="preserve">pain intensity at three months. In relation to our results for </w:t>
      </w:r>
      <w:r w:rsidRPr="00255445">
        <w:rPr>
          <w:i/>
        </w:rPr>
        <w:t xml:space="preserve">a1, </w:t>
      </w:r>
      <w:r>
        <w:t xml:space="preserve">the vertical line (i.e., the line of congruence) reflects the association between agreement and pain intensity. The top end (front-most corner) of this line is at a higher value of pain intensity at three months. This indicates that greater agreement for lower levels of pain self-efficacy is associated with women’s greater pain intensity than agreement for higher levels of pain self-efficacy. </w:t>
      </w:r>
      <w:r w:rsidRPr="00BA4A0B">
        <w:t xml:space="preserve">This </w:t>
      </w:r>
      <w:r>
        <w:t>response surface plot demonstrates the same pattern of results</w:t>
      </w:r>
      <w:r w:rsidRPr="00BA4A0B">
        <w:t xml:space="preserve"> </w:t>
      </w:r>
      <w:r>
        <w:t>for women’s pain intensity at six months (Model 5)</w:t>
      </w:r>
      <w:r w:rsidRPr="00BA4A0B">
        <w:t>.</w:t>
      </w:r>
    </w:p>
    <w:p w14:paraId="14AD8737" w14:textId="77777777" w:rsidR="002806DA" w:rsidRDefault="002806DA" w:rsidP="002806DA">
      <w:pPr>
        <w:rPr>
          <w:rFonts w:eastAsiaTheme="majorEastAsia"/>
          <w:b/>
          <w:color w:val="000000" w:themeColor="text1"/>
          <w:lang w:eastAsia="en-CA"/>
        </w:rPr>
      </w:pPr>
    </w:p>
    <w:p w14:paraId="60290885" w14:textId="77777777" w:rsidR="002806DA" w:rsidRDefault="002806DA" w:rsidP="002806DA">
      <w:pPr>
        <w:rPr>
          <w:rFonts w:eastAsiaTheme="majorEastAsia"/>
          <w:i/>
          <w:color w:val="000000" w:themeColor="text1"/>
          <w:lang w:eastAsia="en-CA"/>
        </w:rPr>
      </w:pPr>
    </w:p>
    <w:p w14:paraId="2138B15B" w14:textId="77777777" w:rsidR="002806DA" w:rsidRDefault="002806DA" w:rsidP="002806DA"/>
    <w:p w14:paraId="16F8BE23" w14:textId="77777777" w:rsidR="002806DA" w:rsidRDefault="002806DA" w:rsidP="002806DA"/>
    <w:p w14:paraId="5FA30287" w14:textId="77777777" w:rsidR="002806DA" w:rsidRDefault="002806DA" w:rsidP="002806DA"/>
    <w:p w14:paraId="0BA4EFA1" w14:textId="77777777" w:rsidR="002806DA" w:rsidRDefault="002806DA" w:rsidP="002806DA"/>
    <w:p w14:paraId="5189AD42" w14:textId="77777777" w:rsidR="002806DA" w:rsidRDefault="002806DA" w:rsidP="002806DA"/>
    <w:p w14:paraId="29C8988A" w14:textId="77777777" w:rsidR="002806DA" w:rsidRPr="00BB5943" w:rsidRDefault="002806DA" w:rsidP="002806DA">
      <w:r w:rsidRPr="00F21AE7">
        <w:rPr>
          <w:rFonts w:ascii="Arial" w:hAnsi="Arial" w:cs="Arial"/>
          <w:noProof/>
          <w:color w:val="000000"/>
          <w:sz w:val="22"/>
          <w:szCs w:val="22"/>
        </w:rPr>
        <w:lastRenderedPageBreak/>
        <w:drawing>
          <wp:inline distT="0" distB="0" distL="0" distR="0" wp14:anchorId="69265A38" wp14:editId="7F6009BB">
            <wp:extent cx="5943600" cy="5220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220970"/>
                    </a:xfrm>
                    <a:prstGeom prst="rect">
                      <a:avLst/>
                    </a:prstGeom>
                  </pic:spPr>
                </pic:pic>
              </a:graphicData>
            </a:graphic>
          </wp:inline>
        </w:drawing>
      </w:r>
    </w:p>
    <w:p w14:paraId="0F90BEA0" w14:textId="77777777" w:rsidR="002806DA" w:rsidRDefault="002806DA" w:rsidP="002806DA">
      <w:pPr>
        <w:rPr>
          <w:rFonts w:eastAsiaTheme="majorEastAsia"/>
          <w:b/>
          <w:color w:val="000000" w:themeColor="text1"/>
          <w:lang w:eastAsia="en-CA"/>
        </w:rPr>
      </w:pPr>
      <w:r>
        <w:rPr>
          <w:rFonts w:eastAsiaTheme="majorEastAsia"/>
          <w:i/>
          <w:color w:val="000000" w:themeColor="text1"/>
          <w:lang w:eastAsia="en-CA"/>
        </w:rPr>
        <w:t xml:space="preserve">Figure 2. </w:t>
      </w:r>
      <w:r>
        <w:t xml:space="preserve">Response surface plot for the association between </w:t>
      </w:r>
      <w:r w:rsidRPr="00255445">
        <w:t xml:space="preserve">partner bias and women’s </w:t>
      </w:r>
      <w:r>
        <w:t xml:space="preserve">sexual functioning at three months. Sexual functioning was reverse coded such that higher scores reflect poorer sexual functioning. In relation to our results for </w:t>
      </w:r>
      <w:r w:rsidRPr="00255445">
        <w:rPr>
          <w:i/>
        </w:rPr>
        <w:t xml:space="preserve">a1, </w:t>
      </w:r>
      <w:r>
        <w:t xml:space="preserve">the vertical line (i.e., the line of congruence) reflects the association between agreement and sexual functioning. The top end (front-most corner) of this line is at a higher value of sexual functioning at three months. This indicates that greater agreement for lower levels of pain self-efficacy is associated with women’s poorer sexual functioning than agreement for higher levels of pain self-efficacy. </w:t>
      </w:r>
    </w:p>
    <w:p w14:paraId="3EEDC775" w14:textId="77777777" w:rsidR="002806DA" w:rsidRDefault="002806DA" w:rsidP="002806DA">
      <w:pPr>
        <w:rPr>
          <w:rFonts w:eastAsiaTheme="majorEastAsia"/>
          <w:i/>
          <w:color w:val="000000" w:themeColor="text1"/>
          <w:lang w:eastAsia="en-CA"/>
        </w:rPr>
      </w:pPr>
    </w:p>
    <w:p w14:paraId="4309AA59" w14:textId="77777777" w:rsidR="002806DA" w:rsidRDefault="002806DA" w:rsidP="002806DA">
      <w:pPr>
        <w:rPr>
          <w:rFonts w:eastAsiaTheme="majorEastAsia"/>
          <w:i/>
          <w:color w:val="000000" w:themeColor="text1"/>
          <w:lang w:eastAsia="en-CA"/>
        </w:rPr>
      </w:pPr>
    </w:p>
    <w:p w14:paraId="64D8DFD0" w14:textId="77777777" w:rsidR="002806DA" w:rsidRDefault="002806DA" w:rsidP="002806DA">
      <w:pPr>
        <w:rPr>
          <w:rFonts w:eastAsiaTheme="majorEastAsia"/>
          <w:i/>
          <w:color w:val="000000" w:themeColor="text1"/>
          <w:lang w:eastAsia="en-CA"/>
        </w:rPr>
      </w:pPr>
    </w:p>
    <w:p w14:paraId="6F0F1357" w14:textId="77777777" w:rsidR="002806DA" w:rsidRDefault="002806DA" w:rsidP="002806DA">
      <w:pPr>
        <w:rPr>
          <w:rFonts w:eastAsiaTheme="majorEastAsia"/>
          <w:i/>
          <w:color w:val="000000" w:themeColor="text1"/>
          <w:lang w:eastAsia="en-CA"/>
        </w:rPr>
      </w:pPr>
    </w:p>
    <w:p w14:paraId="3065D636" w14:textId="77777777" w:rsidR="002806DA" w:rsidRDefault="002806DA" w:rsidP="002806DA">
      <w:pPr>
        <w:rPr>
          <w:rFonts w:eastAsiaTheme="majorEastAsia"/>
          <w:i/>
          <w:color w:val="000000" w:themeColor="text1"/>
          <w:lang w:eastAsia="en-CA"/>
        </w:rPr>
      </w:pPr>
    </w:p>
    <w:p w14:paraId="4DD794C8" w14:textId="77777777" w:rsidR="002806DA" w:rsidRDefault="002806DA" w:rsidP="002806DA">
      <w:pPr>
        <w:rPr>
          <w:rFonts w:eastAsiaTheme="majorEastAsia"/>
          <w:i/>
          <w:color w:val="000000" w:themeColor="text1"/>
          <w:lang w:eastAsia="en-CA"/>
        </w:rPr>
      </w:pPr>
    </w:p>
    <w:p w14:paraId="62739B37" w14:textId="77777777" w:rsidR="002806DA" w:rsidRDefault="002806DA" w:rsidP="002806DA">
      <w:pPr>
        <w:rPr>
          <w:rFonts w:eastAsiaTheme="majorEastAsia"/>
          <w:i/>
          <w:color w:val="000000" w:themeColor="text1"/>
          <w:lang w:eastAsia="en-CA"/>
        </w:rPr>
      </w:pPr>
    </w:p>
    <w:p w14:paraId="08166FAA" w14:textId="77777777" w:rsidR="002806DA" w:rsidRDefault="002806DA" w:rsidP="002806DA">
      <w:pPr>
        <w:rPr>
          <w:rFonts w:eastAsiaTheme="majorEastAsia"/>
          <w:i/>
          <w:color w:val="000000" w:themeColor="text1"/>
          <w:lang w:eastAsia="en-CA"/>
        </w:rPr>
      </w:pPr>
    </w:p>
    <w:p w14:paraId="5FC688B3" w14:textId="77777777" w:rsidR="002806DA" w:rsidRDefault="002806DA" w:rsidP="002806DA">
      <w:pPr>
        <w:rPr>
          <w:rFonts w:eastAsiaTheme="majorEastAsia"/>
          <w:i/>
          <w:color w:val="000000" w:themeColor="text1"/>
          <w:lang w:eastAsia="en-CA"/>
        </w:rPr>
      </w:pPr>
    </w:p>
    <w:p w14:paraId="5E7720DA" w14:textId="77777777" w:rsidR="002806DA" w:rsidRDefault="002806DA" w:rsidP="002806DA">
      <w:pPr>
        <w:rPr>
          <w:rFonts w:eastAsiaTheme="majorEastAsia"/>
          <w:b/>
          <w:color w:val="000000" w:themeColor="text1"/>
          <w:lang w:eastAsia="en-CA"/>
        </w:rPr>
      </w:pPr>
    </w:p>
    <w:p w14:paraId="1B3445A1" w14:textId="77777777" w:rsidR="002806DA" w:rsidRPr="001954D2" w:rsidRDefault="002806DA" w:rsidP="002806DA">
      <w:r w:rsidRPr="003A70EB">
        <w:rPr>
          <w:rFonts w:ascii="Arial" w:hAnsi="Arial" w:cs="Arial"/>
          <w:noProof/>
          <w:color w:val="000000"/>
          <w:sz w:val="40"/>
          <w:szCs w:val="40"/>
        </w:rPr>
        <w:lastRenderedPageBreak/>
        <w:drawing>
          <wp:inline distT="0" distB="0" distL="0" distR="0" wp14:anchorId="226240A6" wp14:editId="2E56E192">
            <wp:extent cx="5943600" cy="5220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220970"/>
                    </a:xfrm>
                    <a:prstGeom prst="rect">
                      <a:avLst/>
                    </a:prstGeom>
                  </pic:spPr>
                </pic:pic>
              </a:graphicData>
            </a:graphic>
          </wp:inline>
        </w:drawing>
      </w:r>
    </w:p>
    <w:p w14:paraId="3F6003AF" w14:textId="77777777" w:rsidR="002806DA" w:rsidRDefault="002806DA" w:rsidP="002806DA">
      <w:pPr>
        <w:rPr>
          <w:rFonts w:eastAsiaTheme="majorEastAsia"/>
          <w:b/>
          <w:color w:val="000000" w:themeColor="text1"/>
          <w:lang w:eastAsia="en-CA"/>
        </w:rPr>
      </w:pPr>
      <w:r>
        <w:rPr>
          <w:rFonts w:eastAsiaTheme="majorEastAsia"/>
          <w:i/>
          <w:color w:val="000000" w:themeColor="text1"/>
          <w:lang w:eastAsia="en-CA"/>
        </w:rPr>
        <w:t xml:space="preserve">Figure 3. </w:t>
      </w:r>
      <w:r>
        <w:t xml:space="preserve">Response surface plot for the association between </w:t>
      </w:r>
      <w:r w:rsidRPr="00255445">
        <w:t xml:space="preserve">partner bias and </w:t>
      </w:r>
      <w:r>
        <w:t>partners’</w:t>
      </w:r>
      <w:r w:rsidRPr="00255445">
        <w:t xml:space="preserve"> </w:t>
      </w:r>
      <w:r>
        <w:t xml:space="preserve">sexual functioning at three months. Sexual functioning was reverse coded such that higher scores reflect poorer sexual functioning. In relation to our results for </w:t>
      </w:r>
      <w:r w:rsidRPr="00255445">
        <w:rPr>
          <w:i/>
        </w:rPr>
        <w:t xml:space="preserve">a1, </w:t>
      </w:r>
      <w:r>
        <w:t xml:space="preserve">the vertical line (i.e., the line of congruence) reflects the association between agreement and sexual functioning. </w:t>
      </w:r>
      <w:r w:rsidRPr="00AE3369">
        <w:t>The</w:t>
      </w:r>
      <w:r>
        <w:t xml:space="preserve"> top end (front-most corner) of this line is at a higher value of sexual functioning at three months. This indicates that greater agreement for lower levels of pain self-efficacy is associated with poorer sexual functioning for partners, than agreement for higher levels of pain self-efficacy. </w:t>
      </w:r>
      <w:r>
        <w:rPr>
          <w:i/>
        </w:rPr>
        <w:t xml:space="preserve">a2 </w:t>
      </w:r>
      <w:r>
        <w:t xml:space="preserve">tests whether the line of congruence is best represented by a curvilinear association. The significant and positive value of the </w:t>
      </w:r>
      <w:r>
        <w:rPr>
          <w:i/>
        </w:rPr>
        <w:t xml:space="preserve">a2 </w:t>
      </w:r>
      <w:r>
        <w:t xml:space="preserve">coefficient indicates that this is the case and that partners’ sexual functioning is poorer when couples agree at extreme levels of pain self-efficacy than at midrange levels. </w:t>
      </w:r>
      <w:r w:rsidRPr="00BA4A0B">
        <w:t xml:space="preserve">This </w:t>
      </w:r>
      <w:r>
        <w:t xml:space="preserve">response surface plot demonstrates the same </w:t>
      </w:r>
      <w:r w:rsidRPr="00BA4A0B">
        <w:t xml:space="preserve">pattern of results </w:t>
      </w:r>
      <w:r>
        <w:t>for partners’ sexual functioning at six months (Model 7)</w:t>
      </w:r>
    </w:p>
    <w:p w14:paraId="617A3461" w14:textId="77777777" w:rsidR="002806DA" w:rsidRDefault="002806DA" w:rsidP="002806DA">
      <w:pPr>
        <w:rPr>
          <w:rFonts w:eastAsiaTheme="majorEastAsia"/>
          <w:i/>
          <w:color w:val="000000" w:themeColor="text1"/>
          <w:lang w:eastAsia="en-CA"/>
        </w:rPr>
      </w:pPr>
    </w:p>
    <w:p w14:paraId="283844FB" w14:textId="77777777" w:rsidR="002806DA" w:rsidRDefault="002806DA" w:rsidP="002806DA">
      <w:pPr>
        <w:rPr>
          <w:rFonts w:eastAsiaTheme="majorEastAsia"/>
          <w:b/>
          <w:color w:val="000000" w:themeColor="text1"/>
          <w:lang w:eastAsia="en-CA"/>
        </w:rPr>
      </w:pPr>
    </w:p>
    <w:p w14:paraId="11BB1F90" w14:textId="77777777" w:rsidR="002806DA" w:rsidRDefault="002806DA" w:rsidP="002806DA">
      <w:pPr>
        <w:rPr>
          <w:rFonts w:eastAsiaTheme="majorEastAsia"/>
          <w:b/>
          <w:color w:val="000000" w:themeColor="text1"/>
          <w:lang w:eastAsia="en-CA"/>
        </w:rPr>
      </w:pPr>
    </w:p>
    <w:p w14:paraId="52B68AA3" w14:textId="77777777" w:rsidR="002806DA" w:rsidRDefault="002806DA" w:rsidP="002806DA">
      <w:pPr>
        <w:rPr>
          <w:rFonts w:eastAsiaTheme="majorEastAsia"/>
          <w:b/>
          <w:color w:val="000000" w:themeColor="text1"/>
          <w:lang w:eastAsia="en-CA"/>
        </w:rPr>
      </w:pPr>
    </w:p>
    <w:p w14:paraId="3FF17950" w14:textId="77777777" w:rsidR="002806DA" w:rsidRDefault="002806DA" w:rsidP="002806DA">
      <w:pPr>
        <w:rPr>
          <w:rFonts w:eastAsiaTheme="majorEastAsia"/>
          <w:i/>
          <w:color w:val="000000" w:themeColor="text1"/>
          <w:lang w:eastAsia="en-CA"/>
        </w:rPr>
      </w:pPr>
      <w:r w:rsidRPr="00F21AE7">
        <w:rPr>
          <w:rFonts w:ascii="Arial" w:hAnsi="Arial" w:cs="Arial"/>
          <w:noProof/>
          <w:color w:val="000000"/>
          <w:sz w:val="22"/>
          <w:szCs w:val="22"/>
        </w:rPr>
        <w:lastRenderedPageBreak/>
        <w:drawing>
          <wp:inline distT="0" distB="0" distL="0" distR="0" wp14:anchorId="56185988" wp14:editId="7F2F98C9">
            <wp:extent cx="5943600" cy="5220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20970"/>
                    </a:xfrm>
                    <a:prstGeom prst="rect">
                      <a:avLst/>
                    </a:prstGeom>
                  </pic:spPr>
                </pic:pic>
              </a:graphicData>
            </a:graphic>
          </wp:inline>
        </w:drawing>
      </w:r>
    </w:p>
    <w:p w14:paraId="2DC7D3B2" w14:textId="77777777" w:rsidR="002806DA" w:rsidRDefault="002806DA" w:rsidP="002806DA">
      <w:pPr>
        <w:rPr>
          <w:rFonts w:eastAsiaTheme="majorEastAsia"/>
          <w:b/>
          <w:color w:val="000000" w:themeColor="text1"/>
          <w:lang w:eastAsia="en-CA"/>
        </w:rPr>
      </w:pPr>
      <w:r>
        <w:rPr>
          <w:rFonts w:eastAsiaTheme="majorEastAsia"/>
          <w:i/>
          <w:color w:val="000000" w:themeColor="text1"/>
          <w:lang w:eastAsia="en-CA"/>
        </w:rPr>
        <w:t xml:space="preserve">Figure 4. </w:t>
      </w:r>
      <w:r>
        <w:t xml:space="preserve">Response surface plot for the association between </w:t>
      </w:r>
      <w:r w:rsidRPr="00255445">
        <w:t xml:space="preserve">partner bias and women’s </w:t>
      </w:r>
      <w:r>
        <w:t xml:space="preserve">sexual functioning at six months. Sexual functioning was reverse coded such that higher scores reflect poorer sexual functioning. In relation to our results for </w:t>
      </w:r>
      <w:r w:rsidRPr="00255445">
        <w:rPr>
          <w:i/>
        </w:rPr>
        <w:t xml:space="preserve">a1, </w:t>
      </w:r>
      <w:r>
        <w:t xml:space="preserve">the vertical line (i.e., the line of congruence) reflects the association between agreement and sexual functioning. The top end (front-most corner) of this line is at a higher value of sexual functioning at six months. This indicates that greater agreement for lower levels of pain self-efficacy is associated with women’s poorer sexual functioning than agreement for higher levels of pain self-efficacy. In relation to our results for </w:t>
      </w:r>
      <w:r w:rsidRPr="00064913">
        <w:rPr>
          <w:i/>
          <w:iCs/>
        </w:rPr>
        <w:t>a4</w:t>
      </w:r>
      <w:r>
        <w:t xml:space="preserve">, the line of incongruence (the curved horizontal line) indicates that women have higher values on sexual functioning (i.e. poorer sexual functioning) the more partners’ perceptions are in agreement with women’s own self-efficacy. </w:t>
      </w:r>
    </w:p>
    <w:p w14:paraId="66112123" w14:textId="77777777" w:rsidR="002806DA" w:rsidRDefault="002806DA" w:rsidP="002806DA"/>
    <w:p w14:paraId="3A3134E0" w14:textId="77777777" w:rsidR="002806DA" w:rsidRDefault="002806DA" w:rsidP="002806DA"/>
    <w:p w14:paraId="0CC64434" w14:textId="77777777" w:rsidR="002806DA" w:rsidRDefault="002806DA" w:rsidP="002806DA"/>
    <w:p w14:paraId="2D3335AA" w14:textId="77777777" w:rsidR="002806DA" w:rsidRDefault="002806DA" w:rsidP="002806DA"/>
    <w:p w14:paraId="209E8C22" w14:textId="77777777" w:rsidR="002806DA" w:rsidRDefault="002806DA" w:rsidP="002806DA"/>
    <w:p w14:paraId="4D35F3D6" w14:textId="29D82971" w:rsidR="00E4737C" w:rsidRDefault="00E4737C" w:rsidP="00FE0036">
      <w:pPr>
        <w:rPr>
          <w:rFonts w:eastAsiaTheme="majorEastAsia"/>
          <w:color w:val="000000" w:themeColor="text1"/>
          <w:lang w:eastAsia="en-CA"/>
        </w:rPr>
      </w:pPr>
    </w:p>
    <w:p w14:paraId="64BA9F94" w14:textId="6688CE33" w:rsidR="00E4737C" w:rsidRDefault="00E4737C" w:rsidP="00FE0036">
      <w:pPr>
        <w:rPr>
          <w:rFonts w:eastAsiaTheme="majorEastAsia"/>
          <w:color w:val="000000" w:themeColor="text1"/>
          <w:lang w:eastAsia="en-CA"/>
        </w:rPr>
      </w:pPr>
    </w:p>
    <w:p w14:paraId="32A8EA53" w14:textId="77777777" w:rsidR="00E4737C" w:rsidRPr="00365030" w:rsidRDefault="00E4737C" w:rsidP="00E4737C">
      <w:pPr>
        <w:jc w:val="center"/>
        <w:rPr>
          <w:b/>
          <w:bCs/>
          <w:u w:val="single"/>
        </w:rPr>
      </w:pPr>
      <w:r>
        <w:rPr>
          <w:b/>
          <w:bCs/>
          <w:u w:val="single"/>
        </w:rPr>
        <w:lastRenderedPageBreak/>
        <w:t xml:space="preserve">Supplementary Material: </w:t>
      </w:r>
      <w:r w:rsidRPr="00365030">
        <w:rPr>
          <w:b/>
          <w:bCs/>
          <w:u w:val="single"/>
        </w:rPr>
        <w:t xml:space="preserve">Testing Congruence Effect for Model 6: Women’s Sexual Dysfunction at 6 Months </w:t>
      </w:r>
    </w:p>
    <w:p w14:paraId="1532525D" w14:textId="77777777" w:rsidR="00E4737C" w:rsidRPr="00365030" w:rsidRDefault="00E4737C" w:rsidP="00E4737C">
      <w:pPr>
        <w:jc w:val="center"/>
        <w:rPr>
          <w:b/>
          <w:bCs/>
          <w:u w:val="single"/>
        </w:rPr>
      </w:pPr>
    </w:p>
    <w:p w14:paraId="468E75F4" w14:textId="77777777" w:rsidR="00E4737C" w:rsidRPr="009B7479" w:rsidRDefault="00E4737C" w:rsidP="00E4737C">
      <w:pPr>
        <w:ind w:firstLine="720"/>
      </w:pPr>
      <w:r w:rsidRPr="009B7479">
        <w:t xml:space="preserve">Recent recommendations suggest the </w:t>
      </w:r>
      <w:r w:rsidRPr="009B7479">
        <w:rPr>
          <w:i/>
          <w:iCs/>
        </w:rPr>
        <w:t xml:space="preserve">a4 </w:t>
      </w:r>
      <w:r w:rsidRPr="009B7479">
        <w:t xml:space="preserve">in isolation </w:t>
      </w:r>
      <w:r w:rsidRPr="008859D8">
        <w:t>cannot</w:t>
      </w:r>
      <w:r w:rsidRPr="009B7479">
        <w:t xml:space="preserve"> conclusively demonstrate a congruency effect</w:t>
      </w:r>
      <w:r>
        <w:fldChar w:fldCharType="begin"/>
      </w:r>
      <w:r>
        <w:instrText xml:space="preserve"> ADDIN EN.CITE &lt;EndNote&gt;&lt;Cite&gt;&lt;Author&gt;Humberg&lt;/Author&gt;&lt;Year&gt;2018&lt;/Year&gt;&lt;RecNum&gt;1104&lt;/RecNum&gt;&lt;DisplayText&gt;&lt;style face="superscript"&gt;37&lt;/style&gt;&lt;/DisplayText&gt;&lt;record&gt;&lt;rec-number&gt;1104&lt;/rec-number&gt;&lt;foreign-keys&gt;&lt;key app="EN" db-id="dd005w09ytvfrwedzf3prasyffrvw9xppdzr" timestamp="1559086338"&gt;1104&lt;/key&gt;&lt;/foreign-keys&gt;&lt;ref-type name="Journal Article"&gt;17&lt;/ref-type&gt;&lt;contributors&gt;&lt;authors&gt;&lt;author&gt;Humberg, Sarah&lt;/author&gt;&lt;author&gt;Nestler, Steffen&lt;/author&gt;&lt;author&gt;Back, Mitja D.&lt;/author&gt;&lt;/authors&gt;&lt;/contributors&gt;&lt;titles&gt;&lt;title&gt;Response surface analysis in personality and social psychology: Checklist and clarifications for the case of congruence hypotheses&lt;/title&gt;&lt;secondary-title&gt;Soc Psychol Personal Sci&lt;/secondary-title&gt;&lt;/titles&gt;&lt;periodical&gt;&lt;full-title&gt;Soc Psychol Personal Sci&lt;/full-title&gt;&lt;/periodical&gt;&lt;pages&gt;409-419&lt;/pages&gt;&lt;volume&gt;10&lt;/volume&gt;&lt;number&gt;3&lt;/number&gt;&lt;dates&gt;&lt;year&gt;2018&lt;/year&gt;&lt;/dates&gt;&lt;publisher&gt;SAGE Publications Inc&lt;/publisher&gt;&lt;urls&gt;&lt;/urls&gt;&lt;electronic-resource-num&gt;10.1177/1948550618757600&lt;/electronic-resource-num&gt;&lt;/record&gt;&lt;/Cite&gt;&lt;/EndNote&gt;</w:instrText>
      </w:r>
      <w:r>
        <w:fldChar w:fldCharType="separate"/>
      </w:r>
      <w:r w:rsidRPr="00D43EC4">
        <w:rPr>
          <w:noProof/>
          <w:vertAlign w:val="superscript"/>
        </w:rPr>
        <w:t>37</w:t>
      </w:r>
      <w:r>
        <w:fldChar w:fldCharType="end"/>
      </w:r>
      <w:r w:rsidRPr="009B7479">
        <w:t xml:space="preserve">, which in our case would refer to perfect agreement yielding the </w:t>
      </w:r>
      <w:r>
        <w:t>poorest sexual function</w:t>
      </w:r>
      <w:r w:rsidRPr="009B7479">
        <w:t xml:space="preserve"> relative to any level of disagreement</w:t>
      </w:r>
      <w:r>
        <w:t xml:space="preserve"> or misperception</w:t>
      </w:r>
      <w:r w:rsidRPr="009B7479">
        <w:t>. Instead, additional criteria need to be satisfied in order to demonstrate a congruency or “matching” effect. These additional criteria are variously presented as a checklist to test the congruency hypothesis</w:t>
      </w:r>
      <w:r>
        <w:fldChar w:fldCharType="begin"/>
      </w:r>
      <w:r>
        <w:instrText xml:space="preserve"> ADDIN EN.CITE &lt;EndNote&gt;&lt;Cite&gt;&lt;Author&gt;Humberg&lt;/Author&gt;&lt;Year&gt;2018&lt;/Year&gt;&lt;RecNum&gt;1104&lt;/RecNum&gt;&lt;DisplayText&gt;&lt;style face="superscript"&gt;37&lt;/style&gt;&lt;/DisplayText&gt;&lt;record&gt;&lt;rec-number&gt;1104&lt;/rec-number&gt;&lt;foreign-keys&gt;&lt;key app="EN" db-id="dd005w09ytvfrwedzf3prasyffrvw9xppdzr" timestamp="1559086338"&gt;1104&lt;/key&gt;&lt;/foreign-keys&gt;&lt;ref-type name="Journal Article"&gt;17&lt;/ref-type&gt;&lt;contributors&gt;&lt;authors&gt;&lt;author&gt;Humberg, Sarah&lt;/author&gt;&lt;author&gt;Nestler, Steffen&lt;/author&gt;&lt;author&gt;Back, Mitja D.&lt;/author&gt;&lt;/authors&gt;&lt;/contributors&gt;&lt;titles&gt;&lt;title&gt;Response surface analysis in personality and social psychology: Checklist and clarifications for the case of congruence hypotheses&lt;/title&gt;&lt;secondary-title&gt;Soc Psychol Personal Sci&lt;/secondary-title&gt;&lt;/titles&gt;&lt;periodical&gt;&lt;full-title&gt;Soc Psychol Personal Sci&lt;/full-title&gt;&lt;/periodical&gt;&lt;pages&gt;409-419&lt;/pages&gt;&lt;volume&gt;10&lt;/volume&gt;&lt;number&gt;3&lt;/number&gt;&lt;dates&gt;&lt;year&gt;2018&lt;/year&gt;&lt;/dates&gt;&lt;publisher&gt;SAGE Publications Inc&lt;/publisher&gt;&lt;urls&gt;&lt;/urls&gt;&lt;electronic-resource-num&gt;10.1177/1948550618757600&lt;/electronic-resource-num&gt;&lt;/record&gt;&lt;/Cite&gt;&lt;/EndNote&gt;</w:instrText>
      </w:r>
      <w:r>
        <w:fldChar w:fldCharType="separate"/>
      </w:r>
      <w:r w:rsidRPr="00D43EC4">
        <w:rPr>
          <w:noProof/>
          <w:vertAlign w:val="superscript"/>
        </w:rPr>
        <w:t>37</w:t>
      </w:r>
      <w:r>
        <w:fldChar w:fldCharType="end"/>
      </w:r>
      <w:r>
        <w:t xml:space="preserve">, </w:t>
      </w:r>
      <w:r w:rsidRPr="009B7479">
        <w:t>a shifted ridge test</w:t>
      </w:r>
      <w:r>
        <w:fldChar w:fldCharType="begin"/>
      </w:r>
      <w:r>
        <w:instrText xml:space="preserve"> ADDIN EN.CITE &lt;EndNote&gt;&lt;Cite&gt;&lt;Author&gt;Barranti&lt;/Author&gt;&lt;Year&gt;2017&lt;/Year&gt;&lt;RecNum&gt;970&lt;/RecNum&gt;&lt;DisplayText&gt;&lt;style face="superscript"&gt;5&lt;/style&gt;&lt;/DisplayText&gt;&lt;record&gt;&lt;rec-number&gt;970&lt;/rec-number&gt;&lt;foreign-keys&gt;&lt;key app="EN" db-id="dd005w09ytvfrwedzf3prasyffrvw9xppdzr" timestamp="0"&gt;970&lt;/key&gt;&lt;/foreign-keys&gt;&lt;ref-type name="Journal Article"&gt;17&lt;/ref-type&gt;&lt;contributors&gt;&lt;authors&gt;&lt;author&gt;Barranti, Maxwell&lt;/author&gt;&lt;author&gt;Carlson, Erika N.&lt;/author&gt;&lt;author&gt;Côté, Stéphane&lt;/author&gt;&lt;/authors&gt;&lt;/contributors&gt;&lt;titles&gt;&lt;title&gt;How to test questions about similarity in personality and social psychology research: Description and empirical demonstration of Response Surface Analysis&lt;/title&gt;&lt;secondary-title&gt;Soc Psychol Personal Sci &lt;/secondary-title&gt;&lt;/titles&gt;&lt;periodical&gt;&lt;full-title&gt;Soc Psychol Personal Sci&lt;/full-title&gt;&lt;/periodical&gt;&lt;pages&gt;465-475&lt;/pages&gt;&lt;volume&gt;8&lt;/volume&gt;&lt;number&gt;4&lt;/number&gt;&lt;dates&gt;&lt;year&gt;2017&lt;/year&gt;&lt;/dates&gt;&lt;publisher&gt;SAGE Publications Inc&lt;/publisher&gt;&lt;urls&gt;&lt;/urls&gt;&lt;electronic-resource-num&gt;10.1177/1948550617698204&lt;/electronic-resource-num&gt;&lt;/record&gt;&lt;/Cite&gt;&lt;/EndNote&gt;</w:instrText>
      </w:r>
      <w:r>
        <w:fldChar w:fldCharType="separate"/>
      </w:r>
      <w:r w:rsidRPr="00F42574">
        <w:rPr>
          <w:noProof/>
          <w:vertAlign w:val="superscript"/>
        </w:rPr>
        <w:t>5</w:t>
      </w:r>
      <w:r>
        <w:fldChar w:fldCharType="end"/>
      </w:r>
      <w:r w:rsidRPr="009B7479">
        <w:t xml:space="preserve"> (see </w:t>
      </w:r>
      <w:hyperlink r:id="rId16" w:history="1">
        <w:r w:rsidRPr="009B7479">
          <w:rPr>
            <w:rStyle w:val="Hyperlink"/>
          </w:rPr>
          <w:t>https://www.skiplab.org/response-surface-analysis</w:t>
        </w:r>
      </w:hyperlink>
      <w:r w:rsidRPr="009B7479">
        <w:t xml:space="preserve">), or the </w:t>
      </w:r>
      <w:r w:rsidRPr="009B7479">
        <w:rPr>
          <w:i/>
          <w:iCs/>
        </w:rPr>
        <w:t>a5</w:t>
      </w:r>
      <w:r w:rsidRPr="009B7479">
        <w:t xml:space="preserve"> coefficient</w:t>
      </w:r>
      <w:r>
        <w:fldChar w:fldCharType="begin"/>
      </w:r>
      <w:r>
        <w:instrText xml:space="preserve"> ADDIN EN.CITE &lt;EndNote&gt;&lt;Cite&gt;&lt;Author&gt;Schönbrodt&lt;/Author&gt;&lt;Year&gt;2018&lt;/Year&gt;&lt;RecNum&gt;1105&lt;/RecNum&gt;&lt;DisplayText&gt;&lt;style face="superscript"&gt;79&lt;/style&gt;&lt;/DisplayText&gt;&lt;record&gt;&lt;rec-number&gt;1105&lt;/rec-number&gt;&lt;foreign-keys&gt;&lt;key app="EN" db-id="dd005w09ytvfrwedzf3prasyffrvw9xppdzr" timestamp="1559086714"&gt;1105&lt;/key&gt;&lt;/foreign-keys&gt;&lt;ref-type name="Journal Article"&gt;17&lt;/ref-type&gt;&lt;contributors&gt;&lt;authors&gt;&lt;author&gt;Schönbrodt, Felix D.&lt;/author&gt;&lt;author&gt;Humberg, Sarah&lt;/author&gt;&lt;author&gt;Nestler, Steffen&lt;/author&gt;&lt;/authors&gt;&lt;/contributors&gt;&lt;titles&gt;&lt;title&gt;Testing similarity effects with dyadic response surface analysis&lt;/title&gt;&lt;secondary-title&gt;Eur J Pers&lt;/secondary-title&gt;&lt;/titles&gt;&lt;periodical&gt;&lt;full-title&gt;Eur J Pers&lt;/full-title&gt;&lt;/periodical&gt;&lt;pages&gt;627-641&lt;/pages&gt;&lt;volume&gt;32&lt;/volume&gt;&lt;number&gt;6&lt;/number&gt;&lt;keywords&gt;&lt;keyword&gt;congruence&lt;/keyword&gt;&lt;keyword&gt;similarity&lt;/keyword&gt;&lt;keyword&gt;dyadic data&lt;/keyword&gt;&lt;keyword&gt;response surface analysis&lt;/keyword&gt;&lt;keyword&gt;polynomial regression&lt;/keyword&gt;&lt;/keywords&gt;&lt;dates&gt;&lt;year&gt;2018&lt;/year&gt;&lt;/dates&gt;&lt;publisher&gt;John Wiley &amp;amp; Sons, Ltd&lt;/publisher&gt;&lt;urls&gt;&lt;/urls&gt;&lt;electronic-resource-num&gt;10.1002/per.2169&lt;/electronic-resource-num&gt;&lt;/record&gt;&lt;/Cite&gt;&lt;/EndNote&gt;</w:instrText>
      </w:r>
      <w:r>
        <w:fldChar w:fldCharType="separate"/>
      </w:r>
      <w:r w:rsidRPr="0005028A">
        <w:rPr>
          <w:noProof/>
          <w:vertAlign w:val="superscript"/>
        </w:rPr>
        <w:t>79</w:t>
      </w:r>
      <w:r>
        <w:fldChar w:fldCharType="end"/>
      </w:r>
      <w:r>
        <w:t xml:space="preserve">. </w:t>
      </w:r>
      <w:r w:rsidRPr="009B7479">
        <w:t xml:space="preserve">Below, we present these additional analyses (using the RSA package in R) </w:t>
      </w:r>
      <w:r>
        <w:t>which suggest that even when</w:t>
      </w:r>
      <w:r w:rsidRPr="009B7479">
        <w:t xml:space="preserve"> using these more stringent criteria, our data do indeed suggest a congruency effect</w:t>
      </w:r>
      <w:r>
        <w:t xml:space="preserve"> (i.e., when partners perfectly agree with women’s pain self-efficacy, this perfect agreement is associated with the lowest levels of sexual function relative to any disagreement)</w:t>
      </w:r>
      <w:r w:rsidRPr="009B7479">
        <w:t xml:space="preserve">. </w:t>
      </w:r>
      <w:r>
        <w:t xml:space="preserve">Discussing the intricacies of these tests is beyond the scope of the current manuscript, and thus we encourage interested readers to refer to the aforementioned sources for more details. </w:t>
      </w:r>
    </w:p>
    <w:p w14:paraId="624FE602" w14:textId="77777777" w:rsidR="00E4737C" w:rsidRDefault="00E4737C" w:rsidP="00E4737C"/>
    <w:p w14:paraId="2E37C8CC" w14:textId="77777777" w:rsidR="00E4737C" w:rsidRPr="009B7479" w:rsidRDefault="00E4737C" w:rsidP="00E4737C">
      <w:pPr>
        <w:rPr>
          <w:b/>
          <w:bCs/>
        </w:rPr>
      </w:pPr>
      <w:r w:rsidRPr="009B7479">
        <w:rPr>
          <w:b/>
          <w:bCs/>
        </w:rPr>
        <w:t>Congruency Checklist</w:t>
      </w:r>
    </w:p>
    <w:p w14:paraId="2D1F0D6E" w14:textId="77777777" w:rsidR="00E4737C" w:rsidRPr="009B7479" w:rsidRDefault="00E4737C" w:rsidP="00E4737C">
      <w:r w:rsidRPr="009B7479">
        <w:t xml:space="preserve">According to </w:t>
      </w:r>
      <w:proofErr w:type="spellStart"/>
      <w:r w:rsidRPr="009B7479">
        <w:t>Humberg</w:t>
      </w:r>
      <w:proofErr w:type="spellEnd"/>
      <w:r>
        <w:t xml:space="preserve"> and colleagues</w:t>
      </w:r>
      <w:r>
        <w:fldChar w:fldCharType="begin"/>
      </w:r>
      <w:r>
        <w:instrText xml:space="preserve"> ADDIN EN.CITE &lt;EndNote&gt;&lt;Cite&gt;&lt;Author&gt;Humberg&lt;/Author&gt;&lt;Year&gt;2018&lt;/Year&gt;&lt;RecNum&gt;1104&lt;/RecNum&gt;&lt;DisplayText&gt;&lt;style face="superscript"&gt;37&lt;/style&gt;&lt;/DisplayText&gt;&lt;record&gt;&lt;rec-number&gt;1104&lt;/rec-number&gt;&lt;foreign-keys&gt;&lt;key app="EN" db-id="dd005w09ytvfrwedzf3prasyffrvw9xppdzr" timestamp="1559086338"&gt;1104&lt;/key&gt;&lt;/foreign-keys&gt;&lt;ref-type name="Journal Article"&gt;17&lt;/ref-type&gt;&lt;contributors&gt;&lt;authors&gt;&lt;author&gt;Humberg, Sarah&lt;/author&gt;&lt;author&gt;Nestler, Steffen&lt;/author&gt;&lt;author&gt;Back, Mitja D.&lt;/author&gt;&lt;/authors&gt;&lt;/contributors&gt;&lt;titles&gt;&lt;title&gt;Response surface analysis in personality and social psychology: Checklist and clarifications for the case of congruence hypotheses&lt;/title&gt;&lt;secondary-title&gt;Soc Psychol Personal Sci&lt;/secondary-title&gt;&lt;/titles&gt;&lt;periodical&gt;&lt;full-title&gt;Soc Psychol Personal Sci&lt;/full-title&gt;&lt;/periodical&gt;&lt;pages&gt;409-419&lt;/pages&gt;&lt;volume&gt;10&lt;/volume&gt;&lt;number&gt;3&lt;/number&gt;&lt;dates&gt;&lt;year&gt;2018&lt;/year&gt;&lt;/dates&gt;&lt;publisher&gt;SAGE Publications Inc&lt;/publisher&gt;&lt;urls&gt;&lt;/urls&gt;&lt;electronic-resource-num&gt;10.1177/1948550618757600&lt;/electronic-resource-num&gt;&lt;/record&gt;&lt;/Cite&gt;&lt;/EndNote&gt;</w:instrText>
      </w:r>
      <w:r>
        <w:fldChar w:fldCharType="separate"/>
      </w:r>
      <w:r w:rsidRPr="00D43EC4">
        <w:rPr>
          <w:noProof/>
          <w:vertAlign w:val="superscript"/>
        </w:rPr>
        <w:t>37</w:t>
      </w:r>
      <w:r>
        <w:fldChar w:fldCharType="end"/>
      </w:r>
      <w:r w:rsidRPr="009B7479">
        <w:t xml:space="preserve">, the data can be considered to support a congruence effect in a broad sense if four conditions are satisfied: </w:t>
      </w:r>
    </w:p>
    <w:p w14:paraId="1B530E34" w14:textId="77777777" w:rsidR="00E4737C" w:rsidRPr="00365030" w:rsidRDefault="00E4737C" w:rsidP="00E4737C"/>
    <w:p w14:paraId="5C54A12D" w14:textId="77777777" w:rsidR="00E4737C" w:rsidRPr="009B7479" w:rsidRDefault="00E4737C" w:rsidP="00E4737C">
      <w:pPr>
        <w:pStyle w:val="ListParagraph"/>
        <w:numPr>
          <w:ilvl w:val="0"/>
          <w:numId w:val="61"/>
        </w:numPr>
        <w:rPr>
          <w:rFonts w:eastAsia="Times New Roman" w:cs="Times New Roman"/>
        </w:rPr>
      </w:pPr>
      <w:r w:rsidRPr="009B7479">
        <w:rPr>
          <w:rFonts w:eastAsia="Times New Roman" w:cs="Times New Roman"/>
        </w:rPr>
        <w:t xml:space="preserve">Intercept of first principal axis (p10)  </w:t>
      </w:r>
      <w:r w:rsidRPr="009B7479">
        <w:rPr>
          <w:rFonts w:eastAsia="Times New Roman" w:cs="Times New Roman"/>
          <w:color w:val="222222"/>
          <w:shd w:val="clear" w:color="auto" w:fill="FFFFFF"/>
        </w:rPr>
        <w:t>≈ </w:t>
      </w:r>
      <w:r w:rsidRPr="009B7479">
        <w:rPr>
          <w:rFonts w:eastAsia="Times New Roman" w:cs="Times New Roman"/>
        </w:rPr>
        <w:t xml:space="preserve"> 0,</w:t>
      </w:r>
      <w:r>
        <w:rPr>
          <w:rFonts w:eastAsia="Times New Roman" w:cs="Times New Roman"/>
        </w:rPr>
        <w:t xml:space="preserve"> (CI contains 0)</w:t>
      </w:r>
    </w:p>
    <w:p w14:paraId="35B835B5" w14:textId="77777777" w:rsidR="00E4737C" w:rsidRPr="009B7479" w:rsidRDefault="00E4737C" w:rsidP="00E4737C">
      <w:pPr>
        <w:pStyle w:val="ListParagraph"/>
        <w:numPr>
          <w:ilvl w:val="0"/>
          <w:numId w:val="61"/>
        </w:numPr>
        <w:rPr>
          <w:rFonts w:eastAsia="Times New Roman" w:cs="Times New Roman"/>
        </w:rPr>
      </w:pPr>
      <w:r w:rsidRPr="009B7479">
        <w:rPr>
          <w:rFonts w:eastAsia="Times New Roman" w:cs="Times New Roman"/>
        </w:rPr>
        <w:t xml:space="preserve">Slope of first principal axis (p11) </w:t>
      </w:r>
      <w:r w:rsidRPr="009B7479">
        <w:rPr>
          <w:rFonts w:eastAsia="Times New Roman" w:cs="Times New Roman"/>
          <w:color w:val="222222"/>
          <w:shd w:val="clear" w:color="auto" w:fill="FFFFFF"/>
        </w:rPr>
        <w:t>≈ </w:t>
      </w:r>
      <w:r w:rsidRPr="009B7479">
        <w:rPr>
          <w:rFonts w:eastAsia="Times New Roman" w:cs="Times New Roman"/>
        </w:rPr>
        <w:t>1 (CI contains 1),</w:t>
      </w:r>
    </w:p>
    <w:p w14:paraId="76F12BFB" w14:textId="77777777" w:rsidR="00E4737C" w:rsidRPr="009B7479" w:rsidRDefault="00E4737C" w:rsidP="00E4737C">
      <w:pPr>
        <w:pStyle w:val="ListParagraph"/>
        <w:numPr>
          <w:ilvl w:val="0"/>
          <w:numId w:val="61"/>
        </w:numPr>
        <w:rPr>
          <w:rFonts w:eastAsia="Times New Roman" w:cs="Times New Roman"/>
        </w:rPr>
      </w:pPr>
      <w:r w:rsidRPr="00A33E5A">
        <w:rPr>
          <w:rFonts w:eastAsia="Times New Roman" w:cs="Times New Roman"/>
          <w:i/>
          <w:iCs/>
        </w:rPr>
        <w:t xml:space="preserve">a4 </w:t>
      </w:r>
      <w:r w:rsidRPr="009B7479">
        <w:rPr>
          <w:rFonts w:eastAsia="Times New Roman" w:cs="Times New Roman"/>
        </w:rPr>
        <w:t xml:space="preserve">&lt; 0, and </w:t>
      </w:r>
    </w:p>
    <w:p w14:paraId="1D31241D" w14:textId="77777777" w:rsidR="00E4737C" w:rsidRPr="009B7479" w:rsidRDefault="00E4737C" w:rsidP="00E4737C">
      <w:pPr>
        <w:pStyle w:val="ListParagraph"/>
        <w:numPr>
          <w:ilvl w:val="0"/>
          <w:numId w:val="61"/>
        </w:numPr>
        <w:rPr>
          <w:rFonts w:eastAsia="Times New Roman" w:cs="Times New Roman"/>
        </w:rPr>
      </w:pPr>
      <w:r w:rsidRPr="00A33E5A">
        <w:rPr>
          <w:rFonts w:eastAsia="Times New Roman" w:cs="Times New Roman"/>
          <w:i/>
          <w:iCs/>
        </w:rPr>
        <w:t xml:space="preserve">a3 </w:t>
      </w:r>
      <w:r w:rsidRPr="009B7479">
        <w:rPr>
          <w:rFonts w:eastAsia="Times New Roman" w:cs="Times New Roman"/>
          <w:color w:val="222222"/>
          <w:shd w:val="clear" w:color="auto" w:fill="FFFFFF"/>
        </w:rPr>
        <w:t>≈</w:t>
      </w:r>
      <w:r w:rsidRPr="009B7479">
        <w:rPr>
          <w:rFonts w:eastAsia="Times New Roman" w:cs="Times New Roman"/>
        </w:rPr>
        <w:t xml:space="preserve"> 0. </w:t>
      </w:r>
    </w:p>
    <w:p w14:paraId="01431D9E" w14:textId="77777777" w:rsidR="00E4737C" w:rsidRPr="009B7479" w:rsidRDefault="00E4737C" w:rsidP="00E4737C"/>
    <w:p w14:paraId="06D3E8E7" w14:textId="77777777" w:rsidR="00E4737C" w:rsidRPr="009B7479" w:rsidRDefault="00E4737C" w:rsidP="00E4737C">
      <w:pPr>
        <w:rPr>
          <w:color w:val="222222"/>
          <w:shd w:val="clear" w:color="auto" w:fill="FFFFFF"/>
        </w:rPr>
      </w:pPr>
      <w:r w:rsidRPr="009B7479">
        <w:t>If in addition</w:t>
      </w:r>
      <w:r w:rsidRPr="00A33E5A">
        <w:rPr>
          <w:i/>
          <w:iCs/>
        </w:rPr>
        <w:t xml:space="preserve"> a1</w:t>
      </w:r>
      <w:r w:rsidRPr="009B7479">
        <w:t xml:space="preserve"> and </w:t>
      </w:r>
      <w:r w:rsidRPr="00A33E5A">
        <w:rPr>
          <w:i/>
          <w:iCs/>
        </w:rPr>
        <w:t>a2</w:t>
      </w:r>
      <w:r w:rsidRPr="009B7479">
        <w:t xml:space="preserve"> </w:t>
      </w:r>
      <w:r w:rsidRPr="009B7479">
        <w:rPr>
          <w:color w:val="222222"/>
          <w:shd w:val="clear" w:color="auto" w:fill="FFFFFF"/>
        </w:rPr>
        <w:t>≈ 0, strict congruence is met</w:t>
      </w:r>
      <w:r>
        <w:rPr>
          <w:color w:val="222222"/>
          <w:shd w:val="clear" w:color="auto" w:fill="FFFFFF"/>
        </w:rPr>
        <w:t xml:space="preserve"> (which signifies that in all cases agreement yields higher outcomes than disagreement, and there are no linear, curvilinear, or main effects of the predictors)</w:t>
      </w:r>
      <w:r w:rsidRPr="009B7479">
        <w:rPr>
          <w:color w:val="222222"/>
          <w:shd w:val="clear" w:color="auto" w:fill="FFFFFF"/>
        </w:rPr>
        <w:t xml:space="preserve">. </w:t>
      </w:r>
    </w:p>
    <w:p w14:paraId="0A9AA9BC" w14:textId="77777777" w:rsidR="00E4737C" w:rsidRPr="009B7479" w:rsidRDefault="00E4737C" w:rsidP="00E4737C">
      <w:pPr>
        <w:rPr>
          <w:color w:val="222222"/>
          <w:shd w:val="clear" w:color="auto" w:fill="FFFFFF"/>
        </w:rPr>
      </w:pPr>
    </w:p>
    <w:p w14:paraId="6A6E38AB" w14:textId="77777777" w:rsidR="00E4737C" w:rsidRDefault="00E4737C" w:rsidP="00E4737C">
      <w:pPr>
        <w:rPr>
          <w:color w:val="222222"/>
          <w:shd w:val="clear" w:color="auto" w:fill="FFFFFF"/>
        </w:rPr>
      </w:pPr>
      <w:r w:rsidRPr="009B7479">
        <w:rPr>
          <w:color w:val="222222"/>
          <w:shd w:val="clear" w:color="auto" w:fill="FFFFFF"/>
        </w:rPr>
        <w:t xml:space="preserve">For our model predicting women’s sexual function </w:t>
      </w:r>
      <w:r w:rsidRPr="00365030">
        <w:rPr>
          <w:color w:val="222222"/>
          <w:shd w:val="clear" w:color="auto" w:fill="FFFFFF"/>
        </w:rPr>
        <w:t>at six months</w:t>
      </w:r>
      <w:r>
        <w:rPr>
          <w:color w:val="222222"/>
          <w:shd w:val="clear" w:color="auto" w:fill="FFFFFF"/>
        </w:rPr>
        <w:t xml:space="preserve"> (where higher scores = poorer sexual function)</w:t>
      </w:r>
      <w:r w:rsidRPr="00365030">
        <w:rPr>
          <w:color w:val="222222"/>
          <w:shd w:val="clear" w:color="auto" w:fill="FFFFFF"/>
        </w:rPr>
        <w:t xml:space="preserve">, we meet these four criteria (but not the additional criteria for strict congruence). </w:t>
      </w:r>
      <w:r>
        <w:rPr>
          <w:color w:val="222222"/>
          <w:shd w:val="clear" w:color="auto" w:fill="FFFFFF"/>
        </w:rPr>
        <w:t>See below for values indicating we have met criteria 1 and 2, and see main text Table 4 for evidence we have met criteria 3 and 4.</w:t>
      </w:r>
    </w:p>
    <w:p w14:paraId="2180F67D" w14:textId="77777777" w:rsidR="00E4737C" w:rsidRPr="009B7479" w:rsidRDefault="00E4737C" w:rsidP="00E4737C">
      <w:pPr>
        <w:rPr>
          <w:color w:val="222222"/>
          <w:shd w:val="clear" w:color="auto" w:fill="FFFFFF"/>
        </w:rPr>
      </w:pPr>
    </w:p>
    <w:tbl>
      <w:tblPr>
        <w:tblStyle w:val="TableGrid"/>
        <w:tblW w:w="0" w:type="auto"/>
        <w:tblLook w:val="04A0" w:firstRow="1" w:lastRow="0" w:firstColumn="1" w:lastColumn="0" w:noHBand="0" w:noVBand="1"/>
      </w:tblPr>
      <w:tblGrid>
        <w:gridCol w:w="1269"/>
        <w:gridCol w:w="1385"/>
        <w:gridCol w:w="1385"/>
        <w:gridCol w:w="1910"/>
        <w:gridCol w:w="1276"/>
        <w:gridCol w:w="1276"/>
      </w:tblGrid>
      <w:tr w:rsidR="00E4737C" w:rsidRPr="009B7479" w14:paraId="0C6107C6" w14:textId="77777777" w:rsidTr="005812BD">
        <w:tc>
          <w:tcPr>
            <w:tcW w:w="1269" w:type="dxa"/>
          </w:tcPr>
          <w:p w14:paraId="6B7CED07" w14:textId="77777777" w:rsidR="00E4737C" w:rsidRPr="009B7479" w:rsidRDefault="00E4737C" w:rsidP="005812BD">
            <w:pPr>
              <w:rPr>
                <w:color w:val="222222"/>
                <w:shd w:val="clear" w:color="auto" w:fill="FFFFFF"/>
              </w:rPr>
            </w:pPr>
          </w:p>
        </w:tc>
        <w:tc>
          <w:tcPr>
            <w:tcW w:w="1385" w:type="dxa"/>
          </w:tcPr>
          <w:p w14:paraId="329E1AA8" w14:textId="77777777" w:rsidR="00E4737C" w:rsidRPr="009B7479" w:rsidRDefault="00E4737C" w:rsidP="005812BD">
            <w:pPr>
              <w:rPr>
                <w:b/>
                <w:bCs/>
                <w:i/>
                <w:iCs/>
                <w:color w:val="222222"/>
                <w:shd w:val="clear" w:color="auto" w:fill="FFFFFF"/>
              </w:rPr>
            </w:pPr>
            <w:r w:rsidRPr="009B7479">
              <w:rPr>
                <w:b/>
                <w:bCs/>
                <w:i/>
                <w:iCs/>
                <w:color w:val="222222"/>
                <w:shd w:val="clear" w:color="auto" w:fill="FFFFFF"/>
              </w:rPr>
              <w:t>B</w:t>
            </w:r>
          </w:p>
        </w:tc>
        <w:tc>
          <w:tcPr>
            <w:tcW w:w="1385" w:type="dxa"/>
          </w:tcPr>
          <w:p w14:paraId="76717545" w14:textId="77777777" w:rsidR="00E4737C" w:rsidRPr="009B7479" w:rsidRDefault="00E4737C" w:rsidP="005812BD">
            <w:pPr>
              <w:rPr>
                <w:b/>
                <w:bCs/>
                <w:i/>
                <w:iCs/>
                <w:color w:val="222222"/>
                <w:shd w:val="clear" w:color="auto" w:fill="FFFFFF"/>
              </w:rPr>
            </w:pPr>
            <w:r w:rsidRPr="009B7479">
              <w:rPr>
                <w:b/>
                <w:bCs/>
                <w:i/>
                <w:iCs/>
                <w:color w:val="222222"/>
                <w:shd w:val="clear" w:color="auto" w:fill="FFFFFF"/>
              </w:rPr>
              <w:t>SE</w:t>
            </w:r>
          </w:p>
        </w:tc>
        <w:tc>
          <w:tcPr>
            <w:tcW w:w="1910" w:type="dxa"/>
          </w:tcPr>
          <w:p w14:paraId="79ACDAE3" w14:textId="77777777" w:rsidR="00E4737C" w:rsidRPr="009B7479" w:rsidRDefault="00E4737C" w:rsidP="005812BD">
            <w:pPr>
              <w:rPr>
                <w:b/>
                <w:bCs/>
                <w:i/>
                <w:iCs/>
                <w:color w:val="222222"/>
                <w:shd w:val="clear" w:color="auto" w:fill="FFFFFF"/>
              </w:rPr>
            </w:pPr>
            <w:r w:rsidRPr="009B7479">
              <w:rPr>
                <w:b/>
                <w:bCs/>
                <w:i/>
                <w:iCs/>
                <w:color w:val="222222"/>
                <w:shd w:val="clear" w:color="auto" w:fill="FFFFFF"/>
              </w:rPr>
              <w:t>95% CI</w:t>
            </w:r>
          </w:p>
        </w:tc>
        <w:tc>
          <w:tcPr>
            <w:tcW w:w="1276" w:type="dxa"/>
          </w:tcPr>
          <w:p w14:paraId="77563C5C" w14:textId="77777777" w:rsidR="00E4737C" w:rsidRPr="009B7479" w:rsidRDefault="00E4737C" w:rsidP="005812BD">
            <w:pPr>
              <w:rPr>
                <w:b/>
                <w:bCs/>
                <w:i/>
                <w:iCs/>
                <w:color w:val="222222"/>
                <w:shd w:val="clear" w:color="auto" w:fill="FFFFFF"/>
              </w:rPr>
            </w:pPr>
            <w:r w:rsidRPr="009B7479">
              <w:rPr>
                <w:b/>
                <w:bCs/>
                <w:i/>
                <w:iCs/>
                <w:color w:val="222222"/>
                <w:shd w:val="clear" w:color="auto" w:fill="FFFFFF"/>
              </w:rPr>
              <w:t xml:space="preserve">p </w:t>
            </w:r>
          </w:p>
        </w:tc>
        <w:tc>
          <w:tcPr>
            <w:tcW w:w="1276" w:type="dxa"/>
          </w:tcPr>
          <w:p w14:paraId="4256860A" w14:textId="77777777" w:rsidR="00E4737C" w:rsidRPr="009B7479" w:rsidRDefault="00E4737C" w:rsidP="005812BD">
            <w:pPr>
              <w:rPr>
                <w:b/>
                <w:bCs/>
                <w:i/>
                <w:iCs/>
                <w:color w:val="222222"/>
                <w:shd w:val="clear" w:color="auto" w:fill="FFFFFF"/>
              </w:rPr>
            </w:pPr>
          </w:p>
        </w:tc>
      </w:tr>
      <w:tr w:rsidR="00E4737C" w:rsidRPr="009B7479" w14:paraId="118EC40D" w14:textId="77777777" w:rsidTr="005812BD">
        <w:trPr>
          <w:trHeight w:val="663"/>
        </w:trPr>
        <w:tc>
          <w:tcPr>
            <w:tcW w:w="1269" w:type="dxa"/>
          </w:tcPr>
          <w:p w14:paraId="0173FE1E" w14:textId="77777777" w:rsidR="00E4737C" w:rsidRPr="00365030" w:rsidRDefault="00E4737C" w:rsidP="005812BD">
            <w:r>
              <w:t xml:space="preserve">Criterion 1: </w:t>
            </w:r>
            <w:r w:rsidRPr="00365030">
              <w:t>P10 (Intercept)</w:t>
            </w:r>
          </w:p>
        </w:tc>
        <w:tc>
          <w:tcPr>
            <w:tcW w:w="1385" w:type="dxa"/>
          </w:tcPr>
          <w:p w14:paraId="59E86770" w14:textId="77777777" w:rsidR="00E4737C" w:rsidRPr="009B7479" w:rsidRDefault="00E4737C" w:rsidP="005812BD">
            <w:pPr>
              <w:rPr>
                <w:color w:val="222222"/>
                <w:shd w:val="clear" w:color="auto" w:fill="FFFFFF"/>
              </w:rPr>
            </w:pPr>
            <w:r w:rsidRPr="009B7479">
              <w:t>-</w:t>
            </w:r>
            <w:r>
              <w:t>2.13</w:t>
            </w:r>
            <w:r w:rsidRPr="009B7479">
              <w:t xml:space="preserve">    </w:t>
            </w:r>
          </w:p>
        </w:tc>
        <w:tc>
          <w:tcPr>
            <w:tcW w:w="1385" w:type="dxa"/>
          </w:tcPr>
          <w:p w14:paraId="43D529C7" w14:textId="77777777" w:rsidR="00E4737C" w:rsidRPr="009B7479" w:rsidRDefault="00E4737C" w:rsidP="005812BD">
            <w:pPr>
              <w:rPr>
                <w:color w:val="222222"/>
                <w:shd w:val="clear" w:color="auto" w:fill="FFFFFF"/>
              </w:rPr>
            </w:pPr>
            <w:r>
              <w:t>13.56</w:t>
            </w:r>
          </w:p>
        </w:tc>
        <w:tc>
          <w:tcPr>
            <w:tcW w:w="1910" w:type="dxa"/>
          </w:tcPr>
          <w:p w14:paraId="63B0806C" w14:textId="77777777" w:rsidR="00E4737C" w:rsidRPr="009B7479" w:rsidRDefault="00E4737C" w:rsidP="005812BD">
            <w:pPr>
              <w:rPr>
                <w:color w:val="222222"/>
                <w:shd w:val="clear" w:color="auto" w:fill="FFFFFF"/>
              </w:rPr>
            </w:pPr>
            <w:r w:rsidRPr="009B7479">
              <w:rPr>
                <w:color w:val="222222"/>
                <w:shd w:val="clear" w:color="auto" w:fill="FFFFFF"/>
              </w:rPr>
              <w:t>[-</w:t>
            </w:r>
            <w:r>
              <w:rPr>
                <w:color w:val="222222"/>
                <w:shd w:val="clear" w:color="auto" w:fill="FFFFFF"/>
              </w:rPr>
              <w:t>28.70</w:t>
            </w:r>
            <w:r w:rsidRPr="009B7479">
              <w:rPr>
                <w:color w:val="222222"/>
                <w:shd w:val="clear" w:color="auto" w:fill="FFFFFF"/>
              </w:rPr>
              <w:t xml:space="preserve">, </w:t>
            </w:r>
            <w:r>
              <w:rPr>
                <w:color w:val="222222"/>
                <w:shd w:val="clear" w:color="auto" w:fill="FFFFFF"/>
              </w:rPr>
              <w:t>24</w:t>
            </w:r>
            <w:r w:rsidRPr="009B7479">
              <w:rPr>
                <w:color w:val="222222"/>
                <w:shd w:val="clear" w:color="auto" w:fill="FFFFFF"/>
              </w:rPr>
              <w:t>.</w:t>
            </w:r>
            <w:r>
              <w:rPr>
                <w:color w:val="222222"/>
                <w:shd w:val="clear" w:color="auto" w:fill="FFFFFF"/>
              </w:rPr>
              <w:t>40</w:t>
            </w:r>
            <w:r w:rsidRPr="009B7479">
              <w:rPr>
                <w:color w:val="222222"/>
                <w:shd w:val="clear" w:color="auto" w:fill="FFFFFF"/>
              </w:rPr>
              <w:t>]</w:t>
            </w:r>
          </w:p>
        </w:tc>
        <w:tc>
          <w:tcPr>
            <w:tcW w:w="1276" w:type="dxa"/>
          </w:tcPr>
          <w:p w14:paraId="053B93DE" w14:textId="77777777" w:rsidR="00E4737C" w:rsidRPr="009B7479" w:rsidRDefault="00E4737C" w:rsidP="005812BD">
            <w:pPr>
              <w:rPr>
                <w:color w:val="222222"/>
                <w:shd w:val="clear" w:color="auto" w:fill="FFFFFF"/>
              </w:rPr>
            </w:pPr>
            <w:r w:rsidRPr="009B7479">
              <w:rPr>
                <w:i/>
                <w:iCs/>
              </w:rPr>
              <w:t>p</w:t>
            </w:r>
            <w:r w:rsidRPr="009B7479">
              <w:t xml:space="preserve"> = .</w:t>
            </w:r>
            <w:r>
              <w:t>875</w:t>
            </w:r>
            <w:r w:rsidRPr="009B7479">
              <w:t xml:space="preserve">    </w:t>
            </w:r>
          </w:p>
        </w:tc>
        <w:tc>
          <w:tcPr>
            <w:tcW w:w="1276" w:type="dxa"/>
          </w:tcPr>
          <w:p w14:paraId="59A45CF3" w14:textId="77777777" w:rsidR="00E4737C" w:rsidRPr="009B7479" w:rsidRDefault="00E4737C" w:rsidP="005812BD">
            <w:pPr>
              <w:rPr>
                <w:i/>
                <w:iCs/>
              </w:rPr>
            </w:pPr>
            <w:r>
              <w:rPr>
                <w:i/>
                <w:iCs/>
              </w:rPr>
              <w:t>CI contains 0</w:t>
            </w:r>
          </w:p>
        </w:tc>
      </w:tr>
      <w:tr w:rsidR="00E4737C" w:rsidRPr="009B7479" w14:paraId="2E478F7D" w14:textId="77777777" w:rsidTr="005812BD">
        <w:tc>
          <w:tcPr>
            <w:tcW w:w="1269" w:type="dxa"/>
          </w:tcPr>
          <w:p w14:paraId="2D03DE2C" w14:textId="77777777" w:rsidR="00E4737C" w:rsidRPr="00365030" w:rsidRDefault="00E4737C" w:rsidP="005812BD">
            <w:r>
              <w:t xml:space="preserve"> Criterion 2: </w:t>
            </w:r>
            <w:r w:rsidRPr="00365030">
              <w:t>P11 (slope)</w:t>
            </w:r>
          </w:p>
        </w:tc>
        <w:tc>
          <w:tcPr>
            <w:tcW w:w="1385" w:type="dxa"/>
          </w:tcPr>
          <w:p w14:paraId="086F0159" w14:textId="77777777" w:rsidR="00E4737C" w:rsidRPr="009B7479" w:rsidRDefault="00E4737C" w:rsidP="005812BD">
            <w:pPr>
              <w:rPr>
                <w:color w:val="222222"/>
                <w:shd w:val="clear" w:color="auto" w:fill="FFFFFF"/>
              </w:rPr>
            </w:pPr>
            <w:r>
              <w:t>1.71</w:t>
            </w:r>
            <w:r w:rsidRPr="009B7479">
              <w:t xml:space="preserve">    </w:t>
            </w:r>
          </w:p>
        </w:tc>
        <w:tc>
          <w:tcPr>
            <w:tcW w:w="1385" w:type="dxa"/>
          </w:tcPr>
          <w:p w14:paraId="25937220" w14:textId="77777777" w:rsidR="00E4737C" w:rsidRPr="009B7479" w:rsidRDefault="00E4737C" w:rsidP="005812BD">
            <w:pPr>
              <w:rPr>
                <w:color w:val="222222"/>
                <w:shd w:val="clear" w:color="auto" w:fill="FFFFFF"/>
              </w:rPr>
            </w:pPr>
            <w:r>
              <w:t>1.74</w:t>
            </w:r>
            <w:r w:rsidRPr="009B7479">
              <w:t xml:space="preserve">    </w:t>
            </w:r>
          </w:p>
        </w:tc>
        <w:tc>
          <w:tcPr>
            <w:tcW w:w="1910" w:type="dxa"/>
          </w:tcPr>
          <w:p w14:paraId="248DF158" w14:textId="77777777" w:rsidR="00E4737C" w:rsidRPr="009B7479" w:rsidRDefault="00E4737C" w:rsidP="005812BD">
            <w:pPr>
              <w:rPr>
                <w:color w:val="222222"/>
                <w:shd w:val="clear" w:color="auto" w:fill="FFFFFF"/>
              </w:rPr>
            </w:pPr>
            <w:r w:rsidRPr="009B7479">
              <w:t>[</w:t>
            </w:r>
            <w:r>
              <w:t>-1.69</w:t>
            </w:r>
            <w:r w:rsidRPr="009B7479">
              <w:t xml:space="preserve">, </w:t>
            </w:r>
            <w:r>
              <w:t>5.11</w:t>
            </w:r>
            <w:r w:rsidRPr="009B7479">
              <w:t>]</w:t>
            </w:r>
          </w:p>
        </w:tc>
        <w:tc>
          <w:tcPr>
            <w:tcW w:w="1276" w:type="dxa"/>
          </w:tcPr>
          <w:p w14:paraId="74708DE3" w14:textId="77777777" w:rsidR="00E4737C" w:rsidRPr="009B7479" w:rsidRDefault="00E4737C" w:rsidP="005812BD">
            <w:pPr>
              <w:rPr>
                <w:color w:val="222222"/>
                <w:shd w:val="clear" w:color="auto" w:fill="FFFFFF"/>
              </w:rPr>
            </w:pPr>
            <w:r w:rsidRPr="009B7479">
              <w:rPr>
                <w:i/>
                <w:iCs/>
              </w:rPr>
              <w:t>p</w:t>
            </w:r>
            <w:r w:rsidRPr="009B7479">
              <w:t xml:space="preserve"> = .</w:t>
            </w:r>
            <w:r>
              <w:t>324</w:t>
            </w:r>
            <w:r w:rsidRPr="009B7479">
              <w:t xml:space="preserve">   </w:t>
            </w:r>
          </w:p>
        </w:tc>
        <w:tc>
          <w:tcPr>
            <w:tcW w:w="1276" w:type="dxa"/>
          </w:tcPr>
          <w:p w14:paraId="1D004443" w14:textId="77777777" w:rsidR="00E4737C" w:rsidRPr="009B7479" w:rsidRDefault="00E4737C" w:rsidP="005812BD">
            <w:pPr>
              <w:rPr>
                <w:i/>
                <w:iCs/>
              </w:rPr>
            </w:pPr>
            <w:r>
              <w:rPr>
                <w:i/>
                <w:iCs/>
              </w:rPr>
              <w:t>CI contains 1</w:t>
            </w:r>
          </w:p>
        </w:tc>
      </w:tr>
    </w:tbl>
    <w:p w14:paraId="0A587D63" w14:textId="77777777" w:rsidR="00E4737C" w:rsidRDefault="00E4737C" w:rsidP="00E4737C">
      <w:pPr>
        <w:rPr>
          <w:color w:val="222222"/>
          <w:shd w:val="clear" w:color="auto" w:fill="FFFFFF"/>
        </w:rPr>
      </w:pPr>
    </w:p>
    <w:p w14:paraId="7FCF03AC" w14:textId="77777777" w:rsidR="00E4737C" w:rsidRDefault="00E4737C" w:rsidP="00E4737C">
      <w:pPr>
        <w:rPr>
          <w:color w:val="222222"/>
          <w:shd w:val="clear" w:color="auto" w:fill="FFFFFF"/>
        </w:rPr>
      </w:pPr>
      <w:r w:rsidRPr="002F71F0">
        <w:rPr>
          <w:color w:val="222222"/>
          <w:shd w:val="clear" w:color="auto" w:fill="FFFFFF"/>
        </w:rPr>
        <w:t xml:space="preserve">In sum, </w:t>
      </w:r>
      <w:r>
        <w:rPr>
          <w:color w:val="222222"/>
          <w:shd w:val="clear" w:color="auto" w:fill="FFFFFF"/>
        </w:rPr>
        <w:t>our data support a</w:t>
      </w:r>
      <w:r w:rsidRPr="002F71F0">
        <w:rPr>
          <w:color w:val="222222"/>
          <w:shd w:val="clear" w:color="auto" w:fill="FFFFFF"/>
        </w:rPr>
        <w:t xml:space="preserve"> congruency effect in the broad sense</w:t>
      </w:r>
      <w:r>
        <w:rPr>
          <w:color w:val="222222"/>
          <w:shd w:val="clear" w:color="auto" w:fill="FFFFFF"/>
        </w:rPr>
        <w:t xml:space="preserve"> (but we do not have “strict” congruence in light of the presence of a significant negative linear effect, </w:t>
      </w:r>
      <w:r w:rsidRPr="000F5336">
        <w:rPr>
          <w:i/>
          <w:iCs/>
          <w:color w:val="222222"/>
          <w:shd w:val="clear" w:color="auto" w:fill="FFFFFF"/>
        </w:rPr>
        <w:t>a1</w:t>
      </w:r>
      <w:r w:rsidRPr="000F5336">
        <w:rPr>
          <w:color w:val="222222"/>
          <w:shd w:val="clear" w:color="auto" w:fill="FFFFFF"/>
        </w:rPr>
        <w:t>)</w:t>
      </w:r>
      <w:r w:rsidRPr="002F71F0">
        <w:rPr>
          <w:color w:val="222222"/>
          <w:shd w:val="clear" w:color="auto" w:fill="FFFFFF"/>
        </w:rPr>
        <w:t xml:space="preserve">. </w:t>
      </w:r>
    </w:p>
    <w:p w14:paraId="43CCCCFA" w14:textId="27557F17" w:rsidR="00E4737C" w:rsidRDefault="00E4737C" w:rsidP="00E4737C">
      <w:pPr>
        <w:rPr>
          <w:color w:val="222222"/>
          <w:shd w:val="clear" w:color="auto" w:fill="FFFFFF"/>
        </w:rPr>
      </w:pPr>
    </w:p>
    <w:p w14:paraId="15F94ADB" w14:textId="77777777" w:rsidR="00E4737C" w:rsidRDefault="00E4737C" w:rsidP="00E4737C">
      <w:pPr>
        <w:rPr>
          <w:color w:val="222222"/>
          <w:shd w:val="clear" w:color="auto" w:fill="FFFFFF"/>
        </w:rPr>
      </w:pPr>
    </w:p>
    <w:p w14:paraId="22E07773" w14:textId="77777777" w:rsidR="00E4737C" w:rsidRPr="00365030" w:rsidRDefault="00E4737C" w:rsidP="00E4737C">
      <w:pPr>
        <w:rPr>
          <w:color w:val="222222"/>
          <w:shd w:val="clear" w:color="auto" w:fill="FFFFFF"/>
        </w:rPr>
      </w:pPr>
    </w:p>
    <w:p w14:paraId="18534E72" w14:textId="77777777" w:rsidR="00E4737C" w:rsidRDefault="00E4737C" w:rsidP="00E4737C">
      <w:pPr>
        <w:rPr>
          <w:b/>
          <w:bCs/>
        </w:rPr>
      </w:pPr>
      <w:r w:rsidRPr="009B7479">
        <w:rPr>
          <w:b/>
          <w:bCs/>
        </w:rPr>
        <w:lastRenderedPageBreak/>
        <w:t>A5/Shifted Ridge Test</w:t>
      </w:r>
    </w:p>
    <w:p w14:paraId="4EF532D2" w14:textId="77777777" w:rsidR="00E4737C" w:rsidRPr="009B7479" w:rsidRDefault="00E4737C" w:rsidP="00E4737C">
      <w:pPr>
        <w:rPr>
          <w:b/>
          <w:bCs/>
        </w:rPr>
      </w:pPr>
    </w:p>
    <w:p w14:paraId="2FAB801A" w14:textId="77777777" w:rsidR="00E4737C" w:rsidRPr="009B7479" w:rsidRDefault="00E4737C" w:rsidP="00E4737C">
      <w:r>
        <w:t>Alternatively</w:t>
      </w:r>
      <w:r w:rsidRPr="001B3C64">
        <w:t>,</w:t>
      </w:r>
      <w:r>
        <w:t xml:space="preserve"> framed in the approach of </w:t>
      </w:r>
      <w:proofErr w:type="spellStart"/>
      <w:r w:rsidRPr="001B3C64">
        <w:t>Schonbrodt</w:t>
      </w:r>
      <w:proofErr w:type="spellEnd"/>
      <w:r>
        <w:t xml:space="preserve"> and colleagues</w:t>
      </w:r>
      <w:r>
        <w:fldChar w:fldCharType="begin"/>
      </w:r>
      <w:r>
        <w:instrText xml:space="preserve"> ADDIN EN.CITE &lt;EndNote&gt;&lt;Cite&gt;&lt;Author&gt;Schönbrodt&lt;/Author&gt;&lt;Year&gt;2018&lt;/Year&gt;&lt;RecNum&gt;1105&lt;/RecNum&gt;&lt;DisplayText&gt;&lt;style face="superscript"&gt;79&lt;/style&gt;&lt;/DisplayText&gt;&lt;record&gt;&lt;rec-number&gt;1105&lt;/rec-number&gt;&lt;foreign-keys&gt;&lt;key app="EN" db-id="dd005w09ytvfrwedzf3prasyffrvw9xppdzr" timestamp="1559086714"&gt;1105&lt;/key&gt;&lt;/foreign-keys&gt;&lt;ref-type name="Journal Article"&gt;17&lt;/ref-type&gt;&lt;contributors&gt;&lt;authors&gt;&lt;author&gt;Schönbrodt, Felix D.&lt;/author&gt;&lt;author&gt;Humberg, Sarah&lt;/author&gt;&lt;author&gt;Nestler, Steffen&lt;/author&gt;&lt;/authors&gt;&lt;/contributors&gt;&lt;titles&gt;&lt;title&gt;Testing similarity effects with dyadic response surface analysis&lt;/title&gt;&lt;secondary-title&gt;Eur J Pers&lt;/secondary-title&gt;&lt;/titles&gt;&lt;periodical&gt;&lt;full-title&gt;Eur J Pers&lt;/full-title&gt;&lt;/periodical&gt;&lt;pages&gt;627-641&lt;/pages&gt;&lt;volume&gt;32&lt;/volume&gt;&lt;number&gt;6&lt;/number&gt;&lt;keywords&gt;&lt;keyword&gt;congruence&lt;/keyword&gt;&lt;keyword&gt;similarity&lt;/keyword&gt;&lt;keyword&gt;dyadic data&lt;/keyword&gt;&lt;keyword&gt;response surface analysis&lt;/keyword&gt;&lt;keyword&gt;polynomial regression&lt;/keyword&gt;&lt;/keywords&gt;&lt;dates&gt;&lt;year&gt;2018&lt;/year&gt;&lt;/dates&gt;&lt;publisher&gt;John Wiley &amp;amp; Sons, Ltd&lt;/publisher&gt;&lt;urls&gt;&lt;/urls&gt;&lt;electronic-resource-num&gt;10.1002/per.2169&lt;/electronic-resource-num&gt;&lt;/record&gt;&lt;/Cite&gt;&lt;/EndNote&gt;</w:instrText>
      </w:r>
      <w:r>
        <w:fldChar w:fldCharType="separate"/>
      </w:r>
      <w:r w:rsidRPr="0005028A">
        <w:rPr>
          <w:noProof/>
          <w:vertAlign w:val="superscript"/>
        </w:rPr>
        <w:t>79</w:t>
      </w:r>
      <w:r>
        <w:fldChar w:fldCharType="end"/>
      </w:r>
      <w:r w:rsidRPr="001B3C64">
        <w:t>, our</w:t>
      </w:r>
      <w:r w:rsidRPr="001B3C64">
        <w:rPr>
          <w:i/>
          <w:iCs/>
        </w:rPr>
        <w:t xml:space="preserve"> a5</w:t>
      </w:r>
      <w:r w:rsidRPr="001B3C64">
        <w:t xml:space="preserve"> coefficient was nonsignificant</w:t>
      </w:r>
      <w:r>
        <w:t>. This</w:t>
      </w:r>
      <w:r w:rsidRPr="001B3C64">
        <w:t xml:space="preserve"> sugges</w:t>
      </w:r>
      <w:r>
        <w:t>ts</w:t>
      </w:r>
      <w:r w:rsidRPr="001B3C64">
        <w:t xml:space="preserve"> </w:t>
      </w:r>
      <w:r>
        <w:t xml:space="preserve">the highest values of the measure of sexual function (which corresponds to the poorest sexual function) fall </w:t>
      </w:r>
      <w:r w:rsidRPr="001B3C64">
        <w:t>exactly on the line of congruence</w:t>
      </w:r>
      <w:r>
        <w:t xml:space="preserve"> (or put in more technical terms, </w:t>
      </w:r>
      <w:r w:rsidRPr="001B3C64">
        <w:t xml:space="preserve">the ridgeline of the </w:t>
      </w:r>
      <w:r>
        <w:t>highest points of the surface plot has not significantly shifted away from the line of congruence; see also</w:t>
      </w:r>
      <w:r>
        <w:fldChar w:fldCharType="begin"/>
      </w:r>
      <w:r>
        <w:instrText xml:space="preserve"> ADDIN EN.CITE &lt;EndNote&gt;&lt;Cite&gt;&lt;Author&gt;Barranti&lt;/Author&gt;&lt;Year&gt;2017&lt;/Year&gt;&lt;RecNum&gt;970&lt;/RecNum&gt;&lt;DisplayText&gt;&lt;style face="superscript"&gt;5&lt;/style&gt;&lt;/DisplayText&gt;&lt;record&gt;&lt;rec-number&gt;970&lt;/rec-number&gt;&lt;foreign-keys&gt;&lt;key app="EN" db-id="dd005w09ytvfrwedzf3prasyffrvw9xppdzr" timestamp="0"&gt;970&lt;/key&gt;&lt;/foreign-keys&gt;&lt;ref-type name="Journal Article"&gt;17&lt;/ref-type&gt;&lt;contributors&gt;&lt;authors&gt;&lt;author&gt;Barranti, Maxwell&lt;/author&gt;&lt;author&gt;Carlson, Erika N.&lt;/author&gt;&lt;author&gt;Côté, Stéphane&lt;/author&gt;&lt;/authors&gt;&lt;/contributors&gt;&lt;titles&gt;&lt;title&gt;How to test questions about similarity in personality and social psychology research: Description and empirical demonstration of Response Surface Analysis&lt;/title&gt;&lt;secondary-title&gt;Soc Psychol Personal Sci &lt;/secondary-title&gt;&lt;/titles&gt;&lt;periodical&gt;&lt;full-title&gt;Soc Psychol Personal Sci&lt;/full-title&gt;&lt;/periodical&gt;&lt;pages&gt;465-475&lt;/pages&gt;&lt;volume&gt;8&lt;/volume&gt;&lt;number&gt;4&lt;/number&gt;&lt;dates&gt;&lt;year&gt;2017&lt;/year&gt;&lt;/dates&gt;&lt;publisher&gt;SAGE Publications Inc&lt;/publisher&gt;&lt;urls&gt;&lt;/urls&gt;&lt;electronic-resource-num&gt;10.1177/1948550617698204&lt;/electronic-resource-num&gt;&lt;/record&gt;&lt;/Cite&gt;&lt;/EndNote&gt;</w:instrText>
      </w:r>
      <w:r>
        <w:fldChar w:fldCharType="separate"/>
      </w:r>
      <w:r w:rsidRPr="00F42574">
        <w:rPr>
          <w:noProof/>
          <w:vertAlign w:val="superscript"/>
        </w:rPr>
        <w:t>5</w:t>
      </w:r>
      <w:r>
        <w:fldChar w:fldCharType="end"/>
      </w:r>
      <w:r>
        <w:t>)</w:t>
      </w:r>
      <w:r w:rsidRPr="001B3C64">
        <w:t xml:space="preserve">. </w:t>
      </w:r>
      <w:r w:rsidRPr="009B7479">
        <w:t xml:space="preserve"> </w:t>
      </w:r>
    </w:p>
    <w:p w14:paraId="615E28CE" w14:textId="77777777" w:rsidR="00E4737C" w:rsidRPr="009B7479" w:rsidRDefault="00E4737C" w:rsidP="00E4737C"/>
    <w:tbl>
      <w:tblPr>
        <w:tblStyle w:val="TableGrid"/>
        <w:tblW w:w="0" w:type="auto"/>
        <w:tblLook w:val="04A0" w:firstRow="1" w:lastRow="0" w:firstColumn="1" w:lastColumn="0" w:noHBand="0" w:noVBand="1"/>
      </w:tblPr>
      <w:tblGrid>
        <w:gridCol w:w="1129"/>
        <w:gridCol w:w="1560"/>
        <w:gridCol w:w="1417"/>
        <w:gridCol w:w="1985"/>
        <w:gridCol w:w="1134"/>
        <w:gridCol w:w="1219"/>
      </w:tblGrid>
      <w:tr w:rsidR="00E4737C" w:rsidRPr="009B7479" w14:paraId="51F517D5" w14:textId="77777777" w:rsidTr="005812BD">
        <w:tc>
          <w:tcPr>
            <w:tcW w:w="1129" w:type="dxa"/>
          </w:tcPr>
          <w:p w14:paraId="74504BFC" w14:textId="77777777" w:rsidR="00E4737C" w:rsidRPr="00365030" w:rsidRDefault="00E4737C" w:rsidP="005812BD">
            <w:pPr>
              <w:rPr>
                <w:b/>
                <w:bCs/>
                <w:i/>
                <w:iCs/>
              </w:rPr>
            </w:pPr>
          </w:p>
        </w:tc>
        <w:tc>
          <w:tcPr>
            <w:tcW w:w="1560" w:type="dxa"/>
          </w:tcPr>
          <w:p w14:paraId="47800AFE" w14:textId="77777777" w:rsidR="00E4737C" w:rsidRPr="009B7479" w:rsidRDefault="00E4737C" w:rsidP="005812BD">
            <w:pPr>
              <w:rPr>
                <w:b/>
                <w:bCs/>
                <w:i/>
                <w:iCs/>
              </w:rPr>
            </w:pPr>
            <w:r w:rsidRPr="009B7479">
              <w:rPr>
                <w:b/>
                <w:bCs/>
                <w:i/>
                <w:iCs/>
              </w:rPr>
              <w:t>b</w:t>
            </w:r>
          </w:p>
        </w:tc>
        <w:tc>
          <w:tcPr>
            <w:tcW w:w="1417" w:type="dxa"/>
          </w:tcPr>
          <w:p w14:paraId="16328346" w14:textId="77777777" w:rsidR="00E4737C" w:rsidRPr="009B7479" w:rsidRDefault="00E4737C" w:rsidP="005812BD">
            <w:pPr>
              <w:rPr>
                <w:b/>
                <w:bCs/>
                <w:i/>
                <w:iCs/>
              </w:rPr>
            </w:pPr>
            <w:r w:rsidRPr="009B7479">
              <w:rPr>
                <w:b/>
                <w:bCs/>
                <w:i/>
                <w:iCs/>
              </w:rPr>
              <w:t>SE</w:t>
            </w:r>
          </w:p>
        </w:tc>
        <w:tc>
          <w:tcPr>
            <w:tcW w:w="1985" w:type="dxa"/>
          </w:tcPr>
          <w:p w14:paraId="2AE2D578" w14:textId="77777777" w:rsidR="00E4737C" w:rsidRPr="009B7479" w:rsidRDefault="00E4737C" w:rsidP="005812BD">
            <w:pPr>
              <w:rPr>
                <w:b/>
                <w:bCs/>
                <w:i/>
                <w:iCs/>
              </w:rPr>
            </w:pPr>
            <w:r w:rsidRPr="009B7479">
              <w:rPr>
                <w:b/>
                <w:bCs/>
                <w:i/>
                <w:iCs/>
              </w:rPr>
              <w:t>95% CI</w:t>
            </w:r>
          </w:p>
        </w:tc>
        <w:tc>
          <w:tcPr>
            <w:tcW w:w="1134" w:type="dxa"/>
          </w:tcPr>
          <w:p w14:paraId="5B24298B" w14:textId="77777777" w:rsidR="00E4737C" w:rsidRPr="009B7479" w:rsidRDefault="00E4737C" w:rsidP="005812BD">
            <w:pPr>
              <w:rPr>
                <w:b/>
                <w:bCs/>
                <w:i/>
                <w:iCs/>
              </w:rPr>
            </w:pPr>
            <w:r w:rsidRPr="009B7479">
              <w:rPr>
                <w:b/>
                <w:bCs/>
                <w:i/>
                <w:iCs/>
              </w:rPr>
              <w:t>p</w:t>
            </w:r>
          </w:p>
        </w:tc>
        <w:tc>
          <w:tcPr>
            <w:tcW w:w="1134" w:type="dxa"/>
          </w:tcPr>
          <w:p w14:paraId="155AA83E" w14:textId="77777777" w:rsidR="00E4737C" w:rsidRPr="009B7479" w:rsidRDefault="00E4737C" w:rsidP="005812BD">
            <w:pPr>
              <w:rPr>
                <w:b/>
                <w:bCs/>
                <w:i/>
                <w:iCs/>
              </w:rPr>
            </w:pPr>
          </w:p>
        </w:tc>
      </w:tr>
      <w:tr w:rsidR="00E4737C" w:rsidRPr="009B7479" w14:paraId="78766F1A" w14:textId="77777777" w:rsidTr="005812BD">
        <w:tc>
          <w:tcPr>
            <w:tcW w:w="1129" w:type="dxa"/>
          </w:tcPr>
          <w:p w14:paraId="42A020E4" w14:textId="77777777" w:rsidR="00E4737C" w:rsidRPr="00A33E5A" w:rsidRDefault="00E4737C" w:rsidP="005812BD">
            <w:pPr>
              <w:rPr>
                <w:i/>
                <w:iCs/>
              </w:rPr>
            </w:pPr>
            <w:r w:rsidRPr="00A33E5A">
              <w:rPr>
                <w:i/>
                <w:iCs/>
              </w:rPr>
              <w:t>A5</w:t>
            </w:r>
          </w:p>
        </w:tc>
        <w:tc>
          <w:tcPr>
            <w:tcW w:w="1560" w:type="dxa"/>
          </w:tcPr>
          <w:p w14:paraId="141AB4DB" w14:textId="77777777" w:rsidR="00E4737C" w:rsidRPr="009B7479" w:rsidRDefault="00E4737C" w:rsidP="005812BD">
            <w:r>
              <w:t>-</w:t>
            </w:r>
            <w:r w:rsidRPr="009B7479">
              <w:t>0</w:t>
            </w:r>
            <w:r>
              <w:t>.001</w:t>
            </w:r>
          </w:p>
        </w:tc>
        <w:tc>
          <w:tcPr>
            <w:tcW w:w="1417" w:type="dxa"/>
          </w:tcPr>
          <w:p w14:paraId="5F98E9DB" w14:textId="77777777" w:rsidR="00E4737C" w:rsidRPr="009B7479" w:rsidRDefault="00E4737C" w:rsidP="005812BD">
            <w:r w:rsidRPr="009B7479">
              <w:t>.00</w:t>
            </w:r>
            <w:r>
              <w:t>1</w:t>
            </w:r>
          </w:p>
        </w:tc>
        <w:tc>
          <w:tcPr>
            <w:tcW w:w="1985" w:type="dxa"/>
          </w:tcPr>
          <w:p w14:paraId="08506E86" w14:textId="77777777" w:rsidR="00E4737C" w:rsidRPr="009B7479" w:rsidRDefault="00E4737C" w:rsidP="005812BD">
            <w:r w:rsidRPr="009B7479">
              <w:t>[-.00</w:t>
            </w:r>
            <w:r>
              <w:t>4</w:t>
            </w:r>
            <w:r w:rsidRPr="009B7479">
              <w:t>, 0.00</w:t>
            </w:r>
            <w:r>
              <w:t>2</w:t>
            </w:r>
            <w:r w:rsidRPr="009B7479">
              <w:t>]</w:t>
            </w:r>
          </w:p>
        </w:tc>
        <w:tc>
          <w:tcPr>
            <w:tcW w:w="1134" w:type="dxa"/>
          </w:tcPr>
          <w:p w14:paraId="10ACB6BE" w14:textId="77777777" w:rsidR="00E4737C" w:rsidRPr="009B7479" w:rsidRDefault="00E4737C" w:rsidP="005812BD">
            <w:r w:rsidRPr="009B7479">
              <w:rPr>
                <w:i/>
                <w:iCs/>
              </w:rPr>
              <w:t>p</w:t>
            </w:r>
            <w:r w:rsidRPr="009B7479">
              <w:t xml:space="preserve"> = .</w:t>
            </w:r>
            <w:r>
              <w:t>5</w:t>
            </w:r>
            <w:r w:rsidRPr="009B7479">
              <w:t>9</w:t>
            </w:r>
            <w:r>
              <w:t>1</w:t>
            </w:r>
          </w:p>
        </w:tc>
        <w:tc>
          <w:tcPr>
            <w:tcW w:w="1134" w:type="dxa"/>
          </w:tcPr>
          <w:p w14:paraId="4CEB4302" w14:textId="77777777" w:rsidR="00E4737C" w:rsidRPr="009B7479" w:rsidRDefault="00E4737C" w:rsidP="005812BD">
            <w:pPr>
              <w:rPr>
                <w:i/>
                <w:iCs/>
              </w:rPr>
            </w:pPr>
            <w:r>
              <w:rPr>
                <w:i/>
                <w:iCs/>
              </w:rPr>
              <w:t>CI contains 0 (A5 is non-significant)</w:t>
            </w:r>
          </w:p>
        </w:tc>
      </w:tr>
    </w:tbl>
    <w:p w14:paraId="72912E4E" w14:textId="77777777" w:rsidR="00E4737C" w:rsidRPr="00365030" w:rsidRDefault="00E4737C" w:rsidP="00E4737C"/>
    <w:p w14:paraId="46AA5BE6" w14:textId="77777777" w:rsidR="00E4737C" w:rsidRPr="002314E5" w:rsidRDefault="00E4737C" w:rsidP="00E4737C">
      <w:pPr>
        <w:rPr>
          <w:b/>
          <w:bCs/>
        </w:rPr>
      </w:pPr>
      <w:r w:rsidRPr="002314E5">
        <w:rPr>
          <w:b/>
          <w:bCs/>
        </w:rPr>
        <w:t xml:space="preserve">In other words, </w:t>
      </w:r>
      <w:r>
        <w:rPr>
          <w:b/>
          <w:bCs/>
        </w:rPr>
        <w:t xml:space="preserve">both approaches indicate </w:t>
      </w:r>
      <w:r w:rsidRPr="002314E5">
        <w:rPr>
          <w:b/>
          <w:bCs/>
        </w:rPr>
        <w:t>our data are consistent with a congruence effect whereby perfect agreement is associated with the poorest sexual function.</w:t>
      </w:r>
    </w:p>
    <w:p w14:paraId="1094603F" w14:textId="77777777" w:rsidR="00E4737C" w:rsidRPr="007D3826" w:rsidRDefault="00E4737C" w:rsidP="00E4737C"/>
    <w:p w14:paraId="295B67C6" w14:textId="17B98190" w:rsidR="00E4737C" w:rsidRDefault="00E4737C" w:rsidP="00FE0036">
      <w:pPr>
        <w:rPr>
          <w:rFonts w:eastAsiaTheme="majorEastAsia"/>
          <w:color w:val="000000" w:themeColor="text1"/>
          <w:lang w:eastAsia="en-CA"/>
        </w:rPr>
      </w:pPr>
    </w:p>
    <w:p w14:paraId="67D81FBC" w14:textId="77777777" w:rsidR="005812BD" w:rsidRDefault="005812BD" w:rsidP="00E4737C">
      <w:pPr>
        <w:jc w:val="center"/>
        <w:rPr>
          <w:rFonts w:eastAsiaTheme="majorEastAsia"/>
          <w:b/>
          <w:color w:val="000000" w:themeColor="text1"/>
          <w:u w:val="single"/>
          <w:lang w:eastAsia="en-CA"/>
        </w:rPr>
      </w:pPr>
    </w:p>
    <w:p w14:paraId="4A509FCA" w14:textId="77777777" w:rsidR="005812BD" w:rsidRDefault="005812BD" w:rsidP="00E4737C">
      <w:pPr>
        <w:jc w:val="center"/>
        <w:rPr>
          <w:rFonts w:eastAsiaTheme="majorEastAsia"/>
          <w:b/>
          <w:color w:val="000000" w:themeColor="text1"/>
          <w:u w:val="single"/>
          <w:lang w:eastAsia="en-CA"/>
        </w:rPr>
      </w:pPr>
    </w:p>
    <w:p w14:paraId="60515325" w14:textId="77777777" w:rsidR="005812BD" w:rsidRDefault="005812BD" w:rsidP="00E4737C">
      <w:pPr>
        <w:jc w:val="center"/>
        <w:rPr>
          <w:rFonts w:eastAsiaTheme="majorEastAsia"/>
          <w:b/>
          <w:color w:val="000000" w:themeColor="text1"/>
          <w:u w:val="single"/>
          <w:lang w:eastAsia="en-CA"/>
        </w:rPr>
      </w:pPr>
    </w:p>
    <w:p w14:paraId="44A303C8" w14:textId="77777777" w:rsidR="005812BD" w:rsidRDefault="005812BD" w:rsidP="00E4737C">
      <w:pPr>
        <w:jc w:val="center"/>
        <w:rPr>
          <w:rFonts w:eastAsiaTheme="majorEastAsia"/>
          <w:b/>
          <w:color w:val="000000" w:themeColor="text1"/>
          <w:u w:val="single"/>
          <w:lang w:eastAsia="en-CA"/>
        </w:rPr>
      </w:pPr>
    </w:p>
    <w:p w14:paraId="50FFC86F" w14:textId="77777777" w:rsidR="005812BD" w:rsidRDefault="005812BD" w:rsidP="00E4737C">
      <w:pPr>
        <w:jc w:val="center"/>
        <w:rPr>
          <w:rFonts w:eastAsiaTheme="majorEastAsia"/>
          <w:b/>
          <w:color w:val="000000" w:themeColor="text1"/>
          <w:u w:val="single"/>
          <w:lang w:eastAsia="en-CA"/>
        </w:rPr>
      </w:pPr>
    </w:p>
    <w:p w14:paraId="7F003628" w14:textId="77777777" w:rsidR="005812BD" w:rsidRDefault="005812BD" w:rsidP="00E4737C">
      <w:pPr>
        <w:jc w:val="center"/>
        <w:rPr>
          <w:rFonts w:eastAsiaTheme="majorEastAsia"/>
          <w:b/>
          <w:color w:val="000000" w:themeColor="text1"/>
          <w:u w:val="single"/>
          <w:lang w:eastAsia="en-CA"/>
        </w:rPr>
      </w:pPr>
    </w:p>
    <w:p w14:paraId="6A617A56" w14:textId="77777777" w:rsidR="005812BD" w:rsidRDefault="005812BD" w:rsidP="00E4737C">
      <w:pPr>
        <w:jc w:val="center"/>
        <w:rPr>
          <w:rFonts w:eastAsiaTheme="majorEastAsia"/>
          <w:b/>
          <w:color w:val="000000" w:themeColor="text1"/>
          <w:u w:val="single"/>
          <w:lang w:eastAsia="en-CA"/>
        </w:rPr>
      </w:pPr>
    </w:p>
    <w:p w14:paraId="4D201B9D" w14:textId="77777777" w:rsidR="005812BD" w:rsidRDefault="005812BD" w:rsidP="00E4737C">
      <w:pPr>
        <w:jc w:val="center"/>
        <w:rPr>
          <w:rFonts w:eastAsiaTheme="majorEastAsia"/>
          <w:b/>
          <w:color w:val="000000" w:themeColor="text1"/>
          <w:u w:val="single"/>
          <w:lang w:eastAsia="en-CA"/>
        </w:rPr>
      </w:pPr>
    </w:p>
    <w:p w14:paraId="45FD0835" w14:textId="77777777" w:rsidR="005812BD" w:rsidRDefault="005812BD" w:rsidP="00E4737C">
      <w:pPr>
        <w:jc w:val="center"/>
        <w:rPr>
          <w:rFonts w:eastAsiaTheme="majorEastAsia"/>
          <w:b/>
          <w:color w:val="000000" w:themeColor="text1"/>
          <w:u w:val="single"/>
          <w:lang w:eastAsia="en-CA"/>
        </w:rPr>
      </w:pPr>
    </w:p>
    <w:p w14:paraId="452AB0AC" w14:textId="77777777" w:rsidR="005812BD" w:rsidRDefault="005812BD" w:rsidP="00E4737C">
      <w:pPr>
        <w:jc w:val="center"/>
        <w:rPr>
          <w:rFonts w:eastAsiaTheme="majorEastAsia"/>
          <w:b/>
          <w:color w:val="000000" w:themeColor="text1"/>
          <w:u w:val="single"/>
          <w:lang w:eastAsia="en-CA"/>
        </w:rPr>
      </w:pPr>
    </w:p>
    <w:p w14:paraId="553EBE5E" w14:textId="77777777" w:rsidR="005812BD" w:rsidRDefault="005812BD" w:rsidP="00E4737C">
      <w:pPr>
        <w:jc w:val="center"/>
        <w:rPr>
          <w:rFonts w:eastAsiaTheme="majorEastAsia"/>
          <w:b/>
          <w:color w:val="000000" w:themeColor="text1"/>
          <w:u w:val="single"/>
          <w:lang w:eastAsia="en-CA"/>
        </w:rPr>
      </w:pPr>
    </w:p>
    <w:p w14:paraId="7857818D" w14:textId="77777777" w:rsidR="005812BD" w:rsidRDefault="005812BD" w:rsidP="00E4737C">
      <w:pPr>
        <w:jc w:val="center"/>
        <w:rPr>
          <w:rFonts w:eastAsiaTheme="majorEastAsia"/>
          <w:b/>
          <w:color w:val="000000" w:themeColor="text1"/>
          <w:u w:val="single"/>
          <w:lang w:eastAsia="en-CA"/>
        </w:rPr>
      </w:pPr>
    </w:p>
    <w:p w14:paraId="5AB12C11" w14:textId="77777777" w:rsidR="005812BD" w:rsidRDefault="005812BD" w:rsidP="00E4737C">
      <w:pPr>
        <w:jc w:val="center"/>
        <w:rPr>
          <w:rFonts w:eastAsiaTheme="majorEastAsia"/>
          <w:b/>
          <w:color w:val="000000" w:themeColor="text1"/>
          <w:u w:val="single"/>
          <w:lang w:eastAsia="en-CA"/>
        </w:rPr>
      </w:pPr>
    </w:p>
    <w:p w14:paraId="1409EF75" w14:textId="77777777" w:rsidR="005812BD" w:rsidRDefault="005812BD" w:rsidP="00E4737C">
      <w:pPr>
        <w:jc w:val="center"/>
        <w:rPr>
          <w:rFonts w:eastAsiaTheme="majorEastAsia"/>
          <w:b/>
          <w:color w:val="000000" w:themeColor="text1"/>
          <w:u w:val="single"/>
          <w:lang w:eastAsia="en-CA"/>
        </w:rPr>
      </w:pPr>
    </w:p>
    <w:p w14:paraId="568849D3" w14:textId="77777777" w:rsidR="005812BD" w:rsidRDefault="005812BD" w:rsidP="00E4737C">
      <w:pPr>
        <w:jc w:val="center"/>
        <w:rPr>
          <w:rFonts w:eastAsiaTheme="majorEastAsia"/>
          <w:b/>
          <w:color w:val="000000" w:themeColor="text1"/>
          <w:u w:val="single"/>
          <w:lang w:eastAsia="en-CA"/>
        </w:rPr>
      </w:pPr>
    </w:p>
    <w:p w14:paraId="1D1418E2" w14:textId="77777777" w:rsidR="005812BD" w:rsidRDefault="005812BD" w:rsidP="00E4737C">
      <w:pPr>
        <w:jc w:val="center"/>
        <w:rPr>
          <w:rFonts w:eastAsiaTheme="majorEastAsia"/>
          <w:b/>
          <w:color w:val="000000" w:themeColor="text1"/>
          <w:u w:val="single"/>
          <w:lang w:eastAsia="en-CA"/>
        </w:rPr>
      </w:pPr>
    </w:p>
    <w:p w14:paraId="79A4C6D2" w14:textId="77777777" w:rsidR="005812BD" w:rsidRDefault="005812BD" w:rsidP="00E4737C">
      <w:pPr>
        <w:jc w:val="center"/>
        <w:rPr>
          <w:rFonts w:eastAsiaTheme="majorEastAsia"/>
          <w:b/>
          <w:color w:val="000000" w:themeColor="text1"/>
          <w:u w:val="single"/>
          <w:lang w:eastAsia="en-CA"/>
        </w:rPr>
      </w:pPr>
    </w:p>
    <w:p w14:paraId="73210A12" w14:textId="77777777" w:rsidR="005812BD" w:rsidRDefault="005812BD" w:rsidP="00E4737C">
      <w:pPr>
        <w:jc w:val="center"/>
        <w:rPr>
          <w:rFonts w:eastAsiaTheme="majorEastAsia"/>
          <w:b/>
          <w:color w:val="000000" w:themeColor="text1"/>
          <w:u w:val="single"/>
          <w:lang w:eastAsia="en-CA"/>
        </w:rPr>
      </w:pPr>
    </w:p>
    <w:p w14:paraId="03767088" w14:textId="77777777" w:rsidR="005812BD" w:rsidRDefault="005812BD" w:rsidP="00E4737C">
      <w:pPr>
        <w:jc w:val="center"/>
        <w:rPr>
          <w:rFonts w:eastAsiaTheme="majorEastAsia"/>
          <w:b/>
          <w:color w:val="000000" w:themeColor="text1"/>
          <w:u w:val="single"/>
          <w:lang w:eastAsia="en-CA"/>
        </w:rPr>
      </w:pPr>
    </w:p>
    <w:p w14:paraId="16661476" w14:textId="77777777" w:rsidR="005812BD" w:rsidRDefault="005812BD" w:rsidP="00E4737C">
      <w:pPr>
        <w:jc w:val="center"/>
        <w:rPr>
          <w:rFonts w:eastAsiaTheme="majorEastAsia"/>
          <w:b/>
          <w:color w:val="000000" w:themeColor="text1"/>
          <w:u w:val="single"/>
          <w:lang w:eastAsia="en-CA"/>
        </w:rPr>
      </w:pPr>
    </w:p>
    <w:p w14:paraId="55B919BA" w14:textId="77777777" w:rsidR="005812BD" w:rsidRDefault="005812BD" w:rsidP="00E4737C">
      <w:pPr>
        <w:jc w:val="center"/>
        <w:rPr>
          <w:rFonts w:eastAsiaTheme="majorEastAsia"/>
          <w:b/>
          <w:color w:val="000000" w:themeColor="text1"/>
          <w:u w:val="single"/>
          <w:lang w:eastAsia="en-CA"/>
        </w:rPr>
      </w:pPr>
    </w:p>
    <w:p w14:paraId="2343CB81" w14:textId="77777777" w:rsidR="005812BD" w:rsidRDefault="005812BD" w:rsidP="00E4737C">
      <w:pPr>
        <w:jc w:val="center"/>
        <w:rPr>
          <w:rFonts w:eastAsiaTheme="majorEastAsia"/>
          <w:b/>
          <w:color w:val="000000" w:themeColor="text1"/>
          <w:u w:val="single"/>
          <w:lang w:eastAsia="en-CA"/>
        </w:rPr>
      </w:pPr>
    </w:p>
    <w:p w14:paraId="6D9531C5" w14:textId="77777777" w:rsidR="005812BD" w:rsidRDefault="005812BD" w:rsidP="00E4737C">
      <w:pPr>
        <w:jc w:val="center"/>
        <w:rPr>
          <w:rFonts w:eastAsiaTheme="majorEastAsia"/>
          <w:b/>
          <w:color w:val="000000" w:themeColor="text1"/>
          <w:u w:val="single"/>
          <w:lang w:eastAsia="en-CA"/>
        </w:rPr>
      </w:pPr>
    </w:p>
    <w:p w14:paraId="04134AB4" w14:textId="77777777" w:rsidR="005812BD" w:rsidRDefault="005812BD" w:rsidP="00E4737C">
      <w:pPr>
        <w:jc w:val="center"/>
        <w:rPr>
          <w:rFonts w:eastAsiaTheme="majorEastAsia"/>
          <w:b/>
          <w:color w:val="000000" w:themeColor="text1"/>
          <w:u w:val="single"/>
          <w:lang w:eastAsia="en-CA"/>
        </w:rPr>
      </w:pPr>
    </w:p>
    <w:p w14:paraId="0048EA75" w14:textId="77777777" w:rsidR="005812BD" w:rsidRDefault="005812BD" w:rsidP="00E4737C">
      <w:pPr>
        <w:jc w:val="center"/>
        <w:rPr>
          <w:rFonts w:eastAsiaTheme="majorEastAsia"/>
          <w:b/>
          <w:color w:val="000000" w:themeColor="text1"/>
          <w:u w:val="single"/>
          <w:lang w:eastAsia="en-CA"/>
        </w:rPr>
      </w:pPr>
    </w:p>
    <w:p w14:paraId="160E5691" w14:textId="77777777" w:rsidR="005812BD" w:rsidRDefault="005812BD" w:rsidP="00E4737C">
      <w:pPr>
        <w:jc w:val="center"/>
        <w:rPr>
          <w:rFonts w:eastAsiaTheme="majorEastAsia"/>
          <w:b/>
          <w:color w:val="000000" w:themeColor="text1"/>
          <w:u w:val="single"/>
          <w:lang w:eastAsia="en-CA"/>
        </w:rPr>
      </w:pPr>
    </w:p>
    <w:p w14:paraId="255136BA" w14:textId="77777777" w:rsidR="005812BD" w:rsidRDefault="005812BD" w:rsidP="00E4737C">
      <w:pPr>
        <w:jc w:val="center"/>
        <w:rPr>
          <w:rFonts w:eastAsiaTheme="majorEastAsia"/>
          <w:b/>
          <w:color w:val="000000" w:themeColor="text1"/>
          <w:u w:val="single"/>
          <w:lang w:eastAsia="en-CA"/>
        </w:rPr>
      </w:pPr>
    </w:p>
    <w:p w14:paraId="0DDA2185" w14:textId="77777777" w:rsidR="005812BD" w:rsidRDefault="005812BD" w:rsidP="00E4737C">
      <w:pPr>
        <w:jc w:val="center"/>
        <w:rPr>
          <w:rFonts w:eastAsiaTheme="majorEastAsia"/>
          <w:b/>
          <w:color w:val="000000" w:themeColor="text1"/>
          <w:u w:val="single"/>
          <w:lang w:eastAsia="en-CA"/>
        </w:rPr>
      </w:pPr>
    </w:p>
    <w:p w14:paraId="5A7521EC" w14:textId="77777777" w:rsidR="005812BD" w:rsidRDefault="005812BD" w:rsidP="00E4737C">
      <w:pPr>
        <w:jc w:val="center"/>
        <w:rPr>
          <w:rFonts w:eastAsiaTheme="majorEastAsia"/>
          <w:b/>
          <w:color w:val="000000" w:themeColor="text1"/>
          <w:u w:val="single"/>
          <w:lang w:eastAsia="en-CA"/>
        </w:rPr>
      </w:pPr>
    </w:p>
    <w:p w14:paraId="42AC2829" w14:textId="0444B234" w:rsidR="00E4737C" w:rsidRDefault="00E4737C" w:rsidP="00E4737C">
      <w:pPr>
        <w:jc w:val="center"/>
        <w:rPr>
          <w:rFonts w:eastAsiaTheme="majorEastAsia"/>
          <w:b/>
          <w:color w:val="000000" w:themeColor="text1"/>
          <w:u w:val="single"/>
          <w:lang w:eastAsia="en-CA"/>
        </w:rPr>
      </w:pPr>
      <w:r w:rsidRPr="00E4737C">
        <w:rPr>
          <w:rFonts w:eastAsiaTheme="majorEastAsia"/>
          <w:b/>
          <w:color w:val="000000" w:themeColor="text1"/>
          <w:u w:val="single"/>
          <w:lang w:eastAsia="en-CA"/>
        </w:rPr>
        <w:lastRenderedPageBreak/>
        <w:t>Supplemental Figures</w:t>
      </w:r>
    </w:p>
    <w:p w14:paraId="62240B6F" w14:textId="7F019243" w:rsidR="00E4737C" w:rsidRDefault="005812BD" w:rsidP="00E4737C">
      <w:pPr>
        <w:jc w:val="center"/>
        <w:rPr>
          <w:rFonts w:eastAsiaTheme="majorEastAsia"/>
          <w:b/>
          <w:color w:val="000000" w:themeColor="text1"/>
          <w:u w:val="single"/>
          <w:lang w:eastAsia="en-CA"/>
        </w:rPr>
      </w:pPr>
      <w:r w:rsidRPr="00274BCA">
        <w:rPr>
          <w:rFonts w:ascii="Arial" w:hAnsi="Arial" w:cs="Arial"/>
          <w:color w:val="000000"/>
          <w:sz w:val="22"/>
          <w:szCs w:val="22"/>
        </w:rPr>
        <w:fldChar w:fldCharType="begin"/>
      </w:r>
      <w:r w:rsidRPr="00274BCA">
        <w:rPr>
          <w:rFonts w:ascii="Arial" w:hAnsi="Arial" w:cs="Arial"/>
          <w:color w:val="000000"/>
          <w:sz w:val="22"/>
          <w:szCs w:val="22"/>
        </w:rPr>
        <w:instrText xml:space="preserve"> INCLUDEPICTURE "https://lh6.googleusercontent.com/69q6Jm8unUbXem6_U2qf90p8HhTagKKNnDzlCqs98sm1tuBkfDmzSQQ6cqZ7tYoJ1R8A-7rKViG0uyKmgXttuf_L-Rp4DsYYeL1AQO-inGy-ExLh1XYhkG85ld6iQBJj8vKsnSR2" \* MERGEFORMATINET </w:instrText>
      </w:r>
      <w:r w:rsidRPr="00274BCA">
        <w:rPr>
          <w:rFonts w:ascii="Arial" w:hAnsi="Arial" w:cs="Arial"/>
          <w:color w:val="000000"/>
          <w:sz w:val="22"/>
          <w:szCs w:val="22"/>
        </w:rPr>
        <w:fldChar w:fldCharType="separate"/>
      </w:r>
      <w:r w:rsidRPr="00274BCA">
        <w:rPr>
          <w:rFonts w:ascii="Arial" w:hAnsi="Arial" w:cs="Arial"/>
          <w:noProof/>
          <w:color w:val="000000"/>
          <w:sz w:val="22"/>
          <w:szCs w:val="22"/>
        </w:rPr>
        <w:drawing>
          <wp:inline distT="0" distB="0" distL="0" distR="0" wp14:anchorId="7A551C08" wp14:editId="2E215D50">
            <wp:extent cx="5943600" cy="5228590"/>
            <wp:effectExtent l="0" t="0" r="0" b="3810"/>
            <wp:docPr id="9" name="Picture 9" descr="https://lh6.googleusercontent.com/69q6Jm8unUbXem6_U2qf90p8HhTagKKNnDzlCqs98sm1tuBkfDmzSQQ6cqZ7tYoJ1R8A-7rKViG0uyKmgXttuf_L-Rp4DsYYeL1AQO-inGy-ExLh1XYhkG85ld6iQBJj8vKsnS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69q6Jm8unUbXem6_U2qf90p8HhTagKKNnDzlCqs98sm1tuBkfDmzSQQ6cqZ7tYoJ1R8A-7rKViG0uyKmgXttuf_L-Rp4DsYYeL1AQO-inGy-ExLh1XYhkG85ld6iQBJj8vKsnS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228590"/>
                    </a:xfrm>
                    <a:prstGeom prst="rect">
                      <a:avLst/>
                    </a:prstGeom>
                    <a:noFill/>
                    <a:ln>
                      <a:noFill/>
                    </a:ln>
                  </pic:spPr>
                </pic:pic>
              </a:graphicData>
            </a:graphic>
          </wp:inline>
        </w:drawing>
      </w:r>
      <w:r w:rsidRPr="00274BCA">
        <w:rPr>
          <w:rFonts w:ascii="Arial" w:hAnsi="Arial" w:cs="Arial"/>
          <w:color w:val="000000"/>
          <w:sz w:val="22"/>
          <w:szCs w:val="22"/>
        </w:rPr>
        <w:fldChar w:fldCharType="end"/>
      </w:r>
    </w:p>
    <w:p w14:paraId="5E95C48D" w14:textId="77777777" w:rsidR="00CF79A0" w:rsidRPr="00001BA4" w:rsidRDefault="00CF79A0" w:rsidP="00CF79A0">
      <w:r>
        <w:rPr>
          <w:i/>
        </w:rPr>
        <w:t>Supplemental Figure 1</w:t>
      </w:r>
      <w:r w:rsidRPr="00001BA4">
        <w:t>.</w:t>
      </w:r>
      <w:r>
        <w:t xml:space="preserve"> Response surface plot of </w:t>
      </w:r>
      <w:r w:rsidRPr="00255445">
        <w:t xml:space="preserve">partner bias </w:t>
      </w:r>
      <w:r>
        <w:t xml:space="preserve">predicting </w:t>
      </w:r>
      <w:r w:rsidRPr="00255445">
        <w:t>women’s pain intensity</w:t>
      </w:r>
      <w:r>
        <w:t xml:space="preserve"> at six months. In relation to our results for </w:t>
      </w:r>
      <w:r w:rsidRPr="00255445">
        <w:rPr>
          <w:i/>
        </w:rPr>
        <w:t xml:space="preserve">a1, </w:t>
      </w:r>
      <w:r>
        <w:t xml:space="preserve">the vertical line (i.e., the line of congruence) reflects the association between agreement and pain intensity. The top end (front-most corner) of this line is at a higher value of pain intensity at six months. This indicates that greater agreement for lower levels of pain self-efficacy is associated with higher pain intensity than agreement for higher levels of pain self-efficacy.  </w:t>
      </w:r>
    </w:p>
    <w:p w14:paraId="32A2423F" w14:textId="77777777" w:rsidR="00CF79A0" w:rsidRDefault="00CF79A0" w:rsidP="00CF79A0">
      <w:pPr>
        <w:jc w:val="center"/>
        <w:rPr>
          <w:rFonts w:eastAsiaTheme="majorEastAsia"/>
          <w:color w:val="000000" w:themeColor="text1"/>
          <w:u w:val="single"/>
          <w:lang w:eastAsia="en-CA"/>
        </w:rPr>
      </w:pPr>
    </w:p>
    <w:p w14:paraId="15D42961" w14:textId="2100E214" w:rsidR="00CF79A0" w:rsidRDefault="005812BD" w:rsidP="00CF79A0">
      <w:pPr>
        <w:jc w:val="center"/>
        <w:rPr>
          <w:rFonts w:eastAsiaTheme="majorEastAsia"/>
          <w:color w:val="000000" w:themeColor="text1"/>
          <w:u w:val="single"/>
          <w:lang w:eastAsia="en-CA"/>
        </w:rPr>
      </w:pPr>
      <w:r w:rsidRPr="00274BCA">
        <w:rPr>
          <w:rFonts w:ascii="Arial" w:hAnsi="Arial" w:cs="Arial"/>
          <w:color w:val="000000"/>
          <w:sz w:val="22"/>
          <w:szCs w:val="22"/>
        </w:rPr>
        <w:lastRenderedPageBreak/>
        <w:fldChar w:fldCharType="begin"/>
      </w:r>
      <w:r w:rsidRPr="00274BCA">
        <w:rPr>
          <w:rFonts w:ascii="Arial" w:hAnsi="Arial" w:cs="Arial"/>
          <w:color w:val="000000"/>
          <w:sz w:val="22"/>
          <w:szCs w:val="22"/>
        </w:rPr>
        <w:instrText xml:space="preserve"> INCLUDEPICTURE "https://lh3.googleusercontent.com/sI7QfTPzV9W0uItKmWM3orjh_4vn5JZEpVBkb1WD2Dp7qiuyit6Ka9-yHIdZBbpGswnK-q1ohJ7ytekOI1MmIAeGPkzr0qCUOcKVa0RwKqn9ZMWjtiumO-8WpDQ0Nt2e5_IDACnM" \* MERGEFORMATINET </w:instrText>
      </w:r>
      <w:r w:rsidRPr="00274BCA">
        <w:rPr>
          <w:rFonts w:ascii="Arial" w:hAnsi="Arial" w:cs="Arial"/>
          <w:color w:val="000000"/>
          <w:sz w:val="22"/>
          <w:szCs w:val="22"/>
        </w:rPr>
        <w:fldChar w:fldCharType="separate"/>
      </w:r>
      <w:r w:rsidRPr="00274BCA">
        <w:rPr>
          <w:rFonts w:ascii="Arial" w:hAnsi="Arial" w:cs="Arial"/>
          <w:noProof/>
          <w:color w:val="000000"/>
          <w:sz w:val="22"/>
          <w:szCs w:val="22"/>
        </w:rPr>
        <w:drawing>
          <wp:inline distT="0" distB="0" distL="0" distR="0" wp14:anchorId="39EDCC25" wp14:editId="72BD67BA">
            <wp:extent cx="5943600" cy="5228590"/>
            <wp:effectExtent l="0" t="0" r="0" b="3810"/>
            <wp:docPr id="11" name="Picture 11" descr="https://lh3.googleusercontent.com/sI7QfTPzV9W0uItKmWM3orjh_4vn5JZEpVBkb1WD2Dp7qiuyit6Ka9-yHIdZBbpGswnK-q1ohJ7ytekOI1MmIAeGPkzr0qCUOcKVa0RwKqn9ZMWjtiumO-8WpDQ0Nt2e5_IDAC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sI7QfTPzV9W0uItKmWM3orjh_4vn5JZEpVBkb1WD2Dp7qiuyit6Ka9-yHIdZBbpGswnK-q1ohJ7ytekOI1MmIAeGPkzr0qCUOcKVa0RwKqn9ZMWjtiumO-8WpDQ0Nt2e5_IDACn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228590"/>
                    </a:xfrm>
                    <a:prstGeom prst="rect">
                      <a:avLst/>
                    </a:prstGeom>
                    <a:noFill/>
                    <a:ln>
                      <a:noFill/>
                    </a:ln>
                  </pic:spPr>
                </pic:pic>
              </a:graphicData>
            </a:graphic>
          </wp:inline>
        </w:drawing>
      </w:r>
      <w:r w:rsidRPr="00274BCA">
        <w:rPr>
          <w:rFonts w:ascii="Arial" w:hAnsi="Arial" w:cs="Arial"/>
          <w:color w:val="000000"/>
          <w:sz w:val="22"/>
          <w:szCs w:val="22"/>
        </w:rPr>
        <w:fldChar w:fldCharType="end"/>
      </w:r>
    </w:p>
    <w:p w14:paraId="07443473" w14:textId="77777777" w:rsidR="00CF79A0" w:rsidRPr="00A75CDC" w:rsidRDefault="00CF79A0" w:rsidP="00CF79A0">
      <w:r>
        <w:rPr>
          <w:rFonts w:eastAsiaTheme="majorEastAsia"/>
          <w:i/>
          <w:color w:val="000000" w:themeColor="text1"/>
          <w:lang w:eastAsia="en-CA"/>
        </w:rPr>
        <w:t xml:space="preserve">Supplemental Figure 2. </w:t>
      </w:r>
      <w:r>
        <w:t xml:space="preserve">Response surface plot of </w:t>
      </w:r>
      <w:r w:rsidRPr="00255445">
        <w:t xml:space="preserve">partner bias </w:t>
      </w:r>
      <w:r>
        <w:t>predicting partner</w:t>
      </w:r>
      <w:r w:rsidRPr="00255445">
        <w:t xml:space="preserve"> </w:t>
      </w:r>
      <w:r>
        <w:t xml:space="preserve">sexual functioning at six months. Sexual functioning was reverse coded such that higher scores reflect poorer sexual functioning. In relation to our results for </w:t>
      </w:r>
      <w:r w:rsidRPr="00255445">
        <w:rPr>
          <w:i/>
        </w:rPr>
        <w:t xml:space="preserve">a1, </w:t>
      </w:r>
      <w:r>
        <w:t xml:space="preserve">the vertical line (i.e., the line of congruence) reflects the association between agreement and sexual functioning. The top end (front most corner) of this line is at a higher value of sexual functioning at six months. This indicates that greater agreement for lower levels of pain self-efficacy is associated with poorer sexual functioning for partners than agreement for higher levels of pain self-efficacy. The significant and positive value of the </w:t>
      </w:r>
      <w:r>
        <w:rPr>
          <w:i/>
        </w:rPr>
        <w:t xml:space="preserve">a2 </w:t>
      </w:r>
      <w:r>
        <w:t xml:space="preserve">coefficient indicates that partners’ sexual functioning is poorer when couples agree at extreme levels of pain self-efficacy than midrange levels. </w:t>
      </w:r>
    </w:p>
    <w:p w14:paraId="7C3BA80D" w14:textId="77777777" w:rsidR="00E4737C" w:rsidRPr="00E4737C" w:rsidRDefault="00E4737C" w:rsidP="00E4737C">
      <w:pPr>
        <w:jc w:val="center"/>
        <w:rPr>
          <w:rFonts w:eastAsiaTheme="majorEastAsia"/>
          <w:color w:val="000000" w:themeColor="text1"/>
          <w:u w:val="single"/>
          <w:lang w:eastAsia="en-CA"/>
        </w:rPr>
      </w:pPr>
    </w:p>
    <w:sectPr w:rsidR="00E4737C" w:rsidRPr="00E4737C" w:rsidSect="00801BE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FDA9A" w14:textId="77777777" w:rsidR="00D11780" w:rsidRDefault="00D11780" w:rsidP="00C465BF">
      <w:r>
        <w:separator/>
      </w:r>
    </w:p>
  </w:endnote>
  <w:endnote w:type="continuationSeparator" w:id="0">
    <w:p w14:paraId="35983C07" w14:textId="77777777" w:rsidR="00D11780" w:rsidRDefault="00D11780" w:rsidP="00C4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LTStd">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CFECD" w14:textId="77777777" w:rsidR="00D11780" w:rsidRDefault="00D11780" w:rsidP="00C465BF">
      <w:r>
        <w:separator/>
      </w:r>
    </w:p>
  </w:footnote>
  <w:footnote w:type="continuationSeparator" w:id="0">
    <w:p w14:paraId="6E701927" w14:textId="77777777" w:rsidR="00D11780" w:rsidRDefault="00D11780" w:rsidP="00C465BF">
      <w:r>
        <w:continuationSeparator/>
      </w:r>
    </w:p>
  </w:footnote>
  <w:footnote w:id="1">
    <w:p w14:paraId="39E0D065" w14:textId="1B72829A" w:rsidR="00771943" w:rsidRPr="00EC3266" w:rsidRDefault="00771943">
      <w:pPr>
        <w:pStyle w:val="FootnoteText"/>
        <w:rPr>
          <w:lang w:val="en-CA"/>
        </w:rPr>
      </w:pPr>
      <w:r>
        <w:rPr>
          <w:rStyle w:val="FootnoteReference"/>
        </w:rPr>
        <w:footnoteRef/>
      </w:r>
      <w:r>
        <w:t xml:space="preserve"> </w:t>
      </w:r>
      <w:r>
        <w:rPr>
          <w:rFonts w:eastAsia="Times New Roman"/>
        </w:rPr>
        <w:t>A regression analysis was utilized (rather than multi-level modelling) because pain self-efficacy only applies to one member of the couple (i.e. both partners did not report on their own pain self-efficacy).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9CC6F" w14:textId="77777777" w:rsidR="00771943" w:rsidRDefault="00771943" w:rsidP="005E37A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8AF871" w14:textId="77777777" w:rsidR="00771943" w:rsidRDefault="00771943" w:rsidP="00C465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49FCF" w14:textId="77777777" w:rsidR="00771943" w:rsidRPr="00C465BF" w:rsidRDefault="00771943" w:rsidP="005E37AA">
    <w:pPr>
      <w:pStyle w:val="Header"/>
      <w:framePr w:wrap="none" w:vAnchor="text" w:hAnchor="margin" w:xAlign="right" w:y="1"/>
      <w:rPr>
        <w:rStyle w:val="PageNumber"/>
        <w:rFonts w:ascii="Times New Roman" w:hAnsi="Times New Roman" w:cs="Times New Roman"/>
      </w:rPr>
    </w:pPr>
    <w:r w:rsidRPr="00C465BF">
      <w:rPr>
        <w:rStyle w:val="PageNumber"/>
        <w:rFonts w:ascii="Times New Roman" w:hAnsi="Times New Roman" w:cs="Times New Roman"/>
      </w:rPr>
      <w:fldChar w:fldCharType="begin"/>
    </w:r>
    <w:r w:rsidRPr="00C465BF">
      <w:rPr>
        <w:rStyle w:val="PageNumber"/>
        <w:rFonts w:ascii="Times New Roman" w:hAnsi="Times New Roman" w:cs="Times New Roman"/>
      </w:rPr>
      <w:instrText xml:space="preserve">PAGE  </w:instrText>
    </w:r>
    <w:r w:rsidRPr="00C465BF">
      <w:rPr>
        <w:rStyle w:val="PageNumber"/>
        <w:rFonts w:ascii="Times New Roman" w:hAnsi="Times New Roman" w:cs="Times New Roman"/>
      </w:rPr>
      <w:fldChar w:fldCharType="separate"/>
    </w:r>
    <w:r>
      <w:rPr>
        <w:rStyle w:val="PageNumber"/>
        <w:rFonts w:ascii="Times New Roman" w:hAnsi="Times New Roman" w:cs="Times New Roman"/>
        <w:noProof/>
      </w:rPr>
      <w:t>40</w:t>
    </w:r>
    <w:r w:rsidRPr="00C465BF">
      <w:rPr>
        <w:rStyle w:val="PageNumber"/>
        <w:rFonts w:ascii="Times New Roman" w:hAnsi="Times New Roman" w:cs="Times New Roman"/>
      </w:rPr>
      <w:fldChar w:fldCharType="end"/>
    </w:r>
  </w:p>
  <w:p w14:paraId="271D91A0" w14:textId="538A6B97" w:rsidR="00771943" w:rsidRPr="005E60BE" w:rsidRDefault="00771943" w:rsidP="00C465BF">
    <w:pPr>
      <w:pStyle w:val="Header"/>
      <w:ind w:right="360"/>
      <w:rPr>
        <w:rFonts w:ascii="Times New Roman" w:hAnsi="Times New Roman" w:cs="Times New Roman"/>
      </w:rPr>
    </w:pPr>
    <w:r w:rsidRPr="005E60BE">
      <w:rPr>
        <w:rFonts w:ascii="Times New Roman" w:hAnsi="Times New Roman" w:cs="Times New Roman"/>
      </w:rPr>
      <w:t xml:space="preserve">PARTNER PERCEPTIONS </w:t>
    </w:r>
    <w:r>
      <w:rPr>
        <w:rFonts w:ascii="Times New Roman" w:hAnsi="Times New Roman" w:cs="Times New Roman"/>
      </w:rPr>
      <w:t>OF</w:t>
    </w:r>
    <w:r w:rsidRPr="005E60BE">
      <w:rPr>
        <w:rFonts w:ascii="Times New Roman" w:hAnsi="Times New Roman" w:cs="Times New Roman"/>
      </w:rPr>
      <w:t xml:space="preserve"> PAIN SELF-EFFICACY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E1A9A" w14:textId="7641C0B2" w:rsidR="00771943" w:rsidRPr="00C465BF" w:rsidRDefault="00771943" w:rsidP="00C465BF">
    <w:pPr>
      <w:pStyle w:val="Header"/>
      <w:ind w:right="360"/>
      <w:rPr>
        <w:rFonts w:ascii="Times New Roman" w:hAnsi="Times New Roman" w:cs="Times New Roman"/>
      </w:rPr>
    </w:pPr>
    <w:r>
      <w:rPr>
        <w:rFonts w:ascii="Times New Roman" w:hAnsi="Times New Roman" w:cs="Times New Roman"/>
      </w:rPr>
      <w:t xml:space="preserve">Running head: PARTNER PERCEPTIONS OF WOMEN’S </w:t>
    </w:r>
    <w:r w:rsidRPr="00C465BF">
      <w:rPr>
        <w:rFonts w:ascii="Times New Roman" w:hAnsi="Times New Roman" w:cs="Times New Roman"/>
      </w:rPr>
      <w:t xml:space="preserve">PAIN SELF-EFFICACY </w:t>
    </w:r>
  </w:p>
  <w:p w14:paraId="4D0D52D8" w14:textId="77777777" w:rsidR="00771943" w:rsidRDefault="007719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44ABB"/>
    <w:multiLevelType w:val="hybridMultilevel"/>
    <w:tmpl w:val="5E4C0BC0"/>
    <w:lvl w:ilvl="0" w:tplc="7812BF82">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DB3B73"/>
    <w:multiLevelType w:val="hybridMultilevel"/>
    <w:tmpl w:val="89D059A6"/>
    <w:lvl w:ilvl="0" w:tplc="9B56B31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F2ECE"/>
    <w:multiLevelType w:val="hybridMultilevel"/>
    <w:tmpl w:val="6908D7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2C21CD"/>
    <w:multiLevelType w:val="multilevel"/>
    <w:tmpl w:val="DE2A6F66"/>
    <w:lvl w:ilvl="0">
      <w:start w:val="2"/>
      <w:numFmt w:val="decimal"/>
      <w:lvlText w:val="%1."/>
      <w:lvlJc w:val="left"/>
      <w:pPr>
        <w:ind w:left="360" w:hanging="360"/>
      </w:pPr>
      <w:rPr>
        <w:rFonts w:eastAsiaTheme="minorHAnsi" w:hint="default"/>
        <w:b/>
      </w:rPr>
    </w:lvl>
    <w:lvl w:ilvl="1">
      <w:start w:val="3"/>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5" w15:restartNumberingAfterBreak="0">
    <w:nsid w:val="09942038"/>
    <w:multiLevelType w:val="hybridMultilevel"/>
    <w:tmpl w:val="4A9EEF62"/>
    <w:lvl w:ilvl="0" w:tplc="9B56B31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1847AE"/>
    <w:multiLevelType w:val="hybridMultilevel"/>
    <w:tmpl w:val="C0F0587C"/>
    <w:lvl w:ilvl="0" w:tplc="0409000F">
      <w:start w:val="1"/>
      <w:numFmt w:val="decimal"/>
      <w:lvlText w:val="%1."/>
      <w:lvlJc w:val="left"/>
      <w:pPr>
        <w:tabs>
          <w:tab w:val="num" w:pos="502"/>
        </w:tabs>
        <w:ind w:left="502" w:hanging="360"/>
      </w:pPr>
    </w:lvl>
    <w:lvl w:ilvl="1" w:tplc="7812BF82">
      <w:start w:val="1"/>
      <w:numFmt w:val="bullet"/>
      <w:lvlText w:val=""/>
      <w:lvlJc w:val="left"/>
      <w:pPr>
        <w:tabs>
          <w:tab w:val="num" w:pos="1440"/>
        </w:tabs>
        <w:ind w:left="1440" w:hanging="360"/>
      </w:pPr>
      <w:rPr>
        <w:rFonts w:ascii="Wingdings" w:hAnsi="Wingdings" w:hint="default"/>
        <w:sz w:val="16"/>
      </w:rPr>
    </w:lvl>
    <w:lvl w:ilvl="2" w:tplc="7AFCA92C">
      <w:start w:val="1"/>
      <w:numFmt w:val="decimal"/>
      <w:lvlText w:val="%3."/>
      <w:lvlJc w:val="left"/>
      <w:pPr>
        <w:tabs>
          <w:tab w:val="num" w:pos="502"/>
        </w:tabs>
        <w:ind w:left="502" w:hanging="360"/>
      </w:pPr>
    </w:lvl>
    <w:lvl w:ilvl="3" w:tplc="AA6A171A">
      <w:start w:val="1"/>
      <w:numFmt w:val="decimal"/>
      <w:lvlText w:val="%4."/>
      <w:lvlJc w:val="left"/>
      <w:pPr>
        <w:tabs>
          <w:tab w:val="num" w:pos="2880"/>
        </w:tabs>
        <w:ind w:left="2880" w:hanging="360"/>
      </w:pPr>
    </w:lvl>
    <w:lvl w:ilvl="4" w:tplc="B1F6CB72">
      <w:start w:val="1"/>
      <w:numFmt w:val="lowerLetter"/>
      <w:lvlText w:val="%5."/>
      <w:lvlJc w:val="left"/>
      <w:pPr>
        <w:tabs>
          <w:tab w:val="num" w:pos="3600"/>
        </w:tabs>
        <w:ind w:left="3600" w:hanging="360"/>
      </w:pPr>
    </w:lvl>
    <w:lvl w:ilvl="5" w:tplc="61BCE05E">
      <w:start w:val="1"/>
      <w:numFmt w:val="lowerRoman"/>
      <w:lvlText w:val="%6."/>
      <w:lvlJc w:val="right"/>
      <w:pPr>
        <w:tabs>
          <w:tab w:val="num" w:pos="4320"/>
        </w:tabs>
        <w:ind w:left="4320" w:hanging="180"/>
      </w:pPr>
    </w:lvl>
    <w:lvl w:ilvl="6" w:tplc="FA147948">
      <w:start w:val="1"/>
      <w:numFmt w:val="decimal"/>
      <w:lvlText w:val="%7."/>
      <w:lvlJc w:val="left"/>
      <w:pPr>
        <w:tabs>
          <w:tab w:val="num" w:pos="5040"/>
        </w:tabs>
        <w:ind w:left="5040" w:hanging="360"/>
      </w:pPr>
    </w:lvl>
    <w:lvl w:ilvl="7" w:tplc="59CA25F0">
      <w:start w:val="1"/>
      <w:numFmt w:val="lowerLetter"/>
      <w:lvlText w:val="%8."/>
      <w:lvlJc w:val="left"/>
      <w:pPr>
        <w:tabs>
          <w:tab w:val="num" w:pos="5760"/>
        </w:tabs>
        <w:ind w:left="5760" w:hanging="360"/>
      </w:pPr>
    </w:lvl>
    <w:lvl w:ilvl="8" w:tplc="CAFE0BC0">
      <w:start w:val="1"/>
      <w:numFmt w:val="lowerRoman"/>
      <w:lvlText w:val="%9."/>
      <w:lvlJc w:val="right"/>
      <w:pPr>
        <w:tabs>
          <w:tab w:val="num" w:pos="6480"/>
        </w:tabs>
        <w:ind w:left="6480" w:hanging="180"/>
      </w:pPr>
    </w:lvl>
  </w:abstractNum>
  <w:abstractNum w:abstractNumId="7" w15:restartNumberingAfterBreak="0">
    <w:nsid w:val="10177474"/>
    <w:multiLevelType w:val="multilevel"/>
    <w:tmpl w:val="A840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B80B22"/>
    <w:multiLevelType w:val="hybridMultilevel"/>
    <w:tmpl w:val="F278A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8531D"/>
    <w:multiLevelType w:val="hybridMultilevel"/>
    <w:tmpl w:val="A0E6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DE5B7C"/>
    <w:multiLevelType w:val="hybridMultilevel"/>
    <w:tmpl w:val="C39AA00A"/>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1250A"/>
    <w:multiLevelType w:val="hybridMultilevel"/>
    <w:tmpl w:val="E856CB8A"/>
    <w:lvl w:ilvl="0" w:tplc="340862E8">
      <w:start w:val="1"/>
      <w:numFmt w:val="decimal"/>
      <w:lvlText w:val="%1."/>
      <w:lvlJc w:val="left"/>
      <w:pPr>
        <w:ind w:left="360" w:hanging="360"/>
      </w:pPr>
      <w:rPr>
        <w:rFonts w:eastAsia="MS Mincho"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F45769"/>
    <w:multiLevelType w:val="hybridMultilevel"/>
    <w:tmpl w:val="EFCAB9F8"/>
    <w:lvl w:ilvl="0" w:tplc="FC04D2F6">
      <w:start w:val="1"/>
      <w:numFmt w:val="decimal"/>
      <w:lvlText w:val="%1."/>
      <w:lvlJc w:val="left"/>
      <w:pPr>
        <w:ind w:left="720" w:hanging="360"/>
      </w:pPr>
      <w:rPr>
        <w:rFonts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B3BD7"/>
    <w:multiLevelType w:val="hybridMultilevel"/>
    <w:tmpl w:val="EDEA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0407B"/>
    <w:multiLevelType w:val="multilevel"/>
    <w:tmpl w:val="D0166508"/>
    <w:lvl w:ilvl="0">
      <w:start w:val="2"/>
      <w:numFmt w:val="decimal"/>
      <w:lvlText w:val="%1"/>
      <w:lvlJc w:val="left"/>
      <w:pPr>
        <w:ind w:left="480" w:hanging="480"/>
      </w:pPr>
      <w:rPr>
        <w:rFonts w:eastAsia="Times New Roman" w:hint="default"/>
        <w:b/>
      </w:rPr>
    </w:lvl>
    <w:lvl w:ilvl="1">
      <w:start w:val="3"/>
      <w:numFmt w:val="decimal"/>
      <w:lvlText w:val="%1.%2"/>
      <w:lvlJc w:val="left"/>
      <w:pPr>
        <w:ind w:left="660" w:hanging="480"/>
      </w:pPr>
      <w:rPr>
        <w:rFonts w:eastAsia="Times New Roman" w:hint="default"/>
        <w:b/>
      </w:rPr>
    </w:lvl>
    <w:lvl w:ilvl="2">
      <w:start w:val="1"/>
      <w:numFmt w:val="decimal"/>
      <w:lvlText w:val="%1.%2.%3"/>
      <w:lvlJc w:val="left"/>
      <w:pPr>
        <w:ind w:left="1080" w:hanging="720"/>
      </w:pPr>
      <w:rPr>
        <w:rFonts w:eastAsia="Times New Roman" w:hint="default"/>
        <w:b/>
      </w:rPr>
    </w:lvl>
    <w:lvl w:ilvl="3">
      <w:start w:val="1"/>
      <w:numFmt w:val="decimal"/>
      <w:lvlText w:val="%1.%2.%3.%4"/>
      <w:lvlJc w:val="left"/>
      <w:pPr>
        <w:ind w:left="1260" w:hanging="720"/>
      </w:pPr>
      <w:rPr>
        <w:rFonts w:eastAsia="Times New Roman" w:hint="default"/>
        <w:b/>
      </w:rPr>
    </w:lvl>
    <w:lvl w:ilvl="4">
      <w:start w:val="1"/>
      <w:numFmt w:val="decimal"/>
      <w:lvlText w:val="%1.%2.%3.%4.%5"/>
      <w:lvlJc w:val="left"/>
      <w:pPr>
        <w:ind w:left="1800" w:hanging="1080"/>
      </w:pPr>
      <w:rPr>
        <w:rFonts w:eastAsia="Times New Roman" w:hint="default"/>
        <w:b/>
      </w:rPr>
    </w:lvl>
    <w:lvl w:ilvl="5">
      <w:start w:val="1"/>
      <w:numFmt w:val="decimal"/>
      <w:lvlText w:val="%1.%2.%3.%4.%5.%6"/>
      <w:lvlJc w:val="left"/>
      <w:pPr>
        <w:ind w:left="1980" w:hanging="1080"/>
      </w:pPr>
      <w:rPr>
        <w:rFonts w:eastAsia="Times New Roman" w:hint="default"/>
        <w:b/>
      </w:rPr>
    </w:lvl>
    <w:lvl w:ilvl="6">
      <w:start w:val="1"/>
      <w:numFmt w:val="decimal"/>
      <w:lvlText w:val="%1.%2.%3.%4.%5.%6.%7"/>
      <w:lvlJc w:val="left"/>
      <w:pPr>
        <w:ind w:left="2520" w:hanging="1440"/>
      </w:pPr>
      <w:rPr>
        <w:rFonts w:eastAsia="Times New Roman" w:hint="default"/>
        <w:b/>
      </w:rPr>
    </w:lvl>
    <w:lvl w:ilvl="7">
      <w:start w:val="1"/>
      <w:numFmt w:val="decimal"/>
      <w:lvlText w:val="%1.%2.%3.%4.%5.%6.%7.%8"/>
      <w:lvlJc w:val="left"/>
      <w:pPr>
        <w:ind w:left="2700" w:hanging="1440"/>
      </w:pPr>
      <w:rPr>
        <w:rFonts w:eastAsia="Times New Roman" w:hint="default"/>
        <w:b/>
      </w:rPr>
    </w:lvl>
    <w:lvl w:ilvl="8">
      <w:start w:val="1"/>
      <w:numFmt w:val="decimal"/>
      <w:lvlText w:val="%1.%2.%3.%4.%5.%6.%7.%8.%9"/>
      <w:lvlJc w:val="left"/>
      <w:pPr>
        <w:ind w:left="3240" w:hanging="1800"/>
      </w:pPr>
      <w:rPr>
        <w:rFonts w:eastAsia="Times New Roman" w:hint="default"/>
        <w:b/>
      </w:rPr>
    </w:lvl>
  </w:abstractNum>
  <w:abstractNum w:abstractNumId="15" w15:restartNumberingAfterBreak="0">
    <w:nsid w:val="1EDA4BB9"/>
    <w:multiLevelType w:val="hybridMultilevel"/>
    <w:tmpl w:val="66FC4844"/>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52C66"/>
    <w:multiLevelType w:val="hybridMultilevel"/>
    <w:tmpl w:val="F80451A4"/>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4C3940"/>
    <w:multiLevelType w:val="multilevel"/>
    <w:tmpl w:val="6B6A3C9E"/>
    <w:lvl w:ilvl="0">
      <w:start w:val="1"/>
      <w:numFmt w:val="decimal"/>
      <w:lvlText w:val="%1."/>
      <w:lvlJc w:val="left"/>
      <w:pPr>
        <w:ind w:left="360" w:hanging="360"/>
      </w:pPr>
      <w:rPr>
        <w:rFonts w:eastAsia="MS Mincho"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20797A41"/>
    <w:multiLevelType w:val="multilevel"/>
    <w:tmpl w:val="087251D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1A32862"/>
    <w:multiLevelType w:val="hybridMultilevel"/>
    <w:tmpl w:val="C0006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5D3D12"/>
    <w:multiLevelType w:val="hybridMultilevel"/>
    <w:tmpl w:val="21D0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2E1E39"/>
    <w:multiLevelType w:val="hybridMultilevel"/>
    <w:tmpl w:val="2F8A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352506"/>
    <w:multiLevelType w:val="multilevel"/>
    <w:tmpl w:val="15F0F1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59459EB"/>
    <w:multiLevelType w:val="hybridMultilevel"/>
    <w:tmpl w:val="C17AFF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70F17D7"/>
    <w:multiLevelType w:val="hybridMultilevel"/>
    <w:tmpl w:val="993E50E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045306"/>
    <w:multiLevelType w:val="hybridMultilevel"/>
    <w:tmpl w:val="20ACEE50"/>
    <w:lvl w:ilvl="0" w:tplc="FB5ED52A">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7B143D"/>
    <w:multiLevelType w:val="hybridMultilevel"/>
    <w:tmpl w:val="E020D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76169A"/>
    <w:multiLevelType w:val="multilevel"/>
    <w:tmpl w:val="96D6FD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D2A5B43"/>
    <w:multiLevelType w:val="hybridMultilevel"/>
    <w:tmpl w:val="B14C50E2"/>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8B0B75"/>
    <w:multiLevelType w:val="hybridMultilevel"/>
    <w:tmpl w:val="73BA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7F0A20"/>
    <w:multiLevelType w:val="hybridMultilevel"/>
    <w:tmpl w:val="3A06650E"/>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2F6D5C"/>
    <w:multiLevelType w:val="hybridMultilevel"/>
    <w:tmpl w:val="5B2E7E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382AF3"/>
    <w:multiLevelType w:val="hybridMultilevel"/>
    <w:tmpl w:val="CE88E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F45FF0"/>
    <w:multiLevelType w:val="hybridMultilevel"/>
    <w:tmpl w:val="6B864EB2"/>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132056"/>
    <w:multiLevelType w:val="hybridMultilevel"/>
    <w:tmpl w:val="9936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FE0867"/>
    <w:multiLevelType w:val="hybridMultilevel"/>
    <w:tmpl w:val="8F6A6FDC"/>
    <w:lvl w:ilvl="0" w:tplc="9B56B31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A26333"/>
    <w:multiLevelType w:val="multilevel"/>
    <w:tmpl w:val="C0586D5E"/>
    <w:lvl w:ilvl="0">
      <w:start w:val="4"/>
      <w:numFmt w:val="decimal"/>
      <w:lvlText w:val="%1."/>
      <w:lvlJc w:val="left"/>
      <w:pPr>
        <w:ind w:left="360" w:hanging="360"/>
      </w:pPr>
      <w:rPr>
        <w:rFonts w:eastAsia="Times New Roman" w:hint="default"/>
      </w:rPr>
    </w:lvl>
    <w:lvl w:ilvl="1">
      <w:start w:val="1"/>
      <w:numFmt w:val="decimal"/>
      <w:lvlText w:val="%1.%2."/>
      <w:lvlJc w:val="left"/>
      <w:pPr>
        <w:ind w:left="720" w:hanging="36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37" w15:restartNumberingAfterBreak="0">
    <w:nsid w:val="3C2F13F9"/>
    <w:multiLevelType w:val="hybridMultilevel"/>
    <w:tmpl w:val="DBAC05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301339"/>
    <w:multiLevelType w:val="hybridMultilevel"/>
    <w:tmpl w:val="65E0A12E"/>
    <w:lvl w:ilvl="0" w:tplc="98D0DA06">
      <w:start w:val="5"/>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404E89"/>
    <w:multiLevelType w:val="hybridMultilevel"/>
    <w:tmpl w:val="BFB6590C"/>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DF7DE6"/>
    <w:multiLevelType w:val="multilevel"/>
    <w:tmpl w:val="79B6B1E6"/>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1" w15:restartNumberingAfterBreak="0">
    <w:nsid w:val="3FF42A67"/>
    <w:multiLevelType w:val="hybridMultilevel"/>
    <w:tmpl w:val="4748EF12"/>
    <w:lvl w:ilvl="0" w:tplc="31D8B4D0">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5B5E56"/>
    <w:multiLevelType w:val="hybridMultilevel"/>
    <w:tmpl w:val="19B6A1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47293B87"/>
    <w:multiLevelType w:val="hybridMultilevel"/>
    <w:tmpl w:val="AF9E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3B53DB"/>
    <w:multiLevelType w:val="hybridMultilevel"/>
    <w:tmpl w:val="82C0A7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8A238C4"/>
    <w:multiLevelType w:val="multilevel"/>
    <w:tmpl w:val="E92E10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CBC1732"/>
    <w:multiLevelType w:val="hybridMultilevel"/>
    <w:tmpl w:val="4A9EEF62"/>
    <w:lvl w:ilvl="0" w:tplc="9B56B31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E23CB9"/>
    <w:multiLevelType w:val="hybridMultilevel"/>
    <w:tmpl w:val="5BB0C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35431B"/>
    <w:multiLevelType w:val="hybridMultilevel"/>
    <w:tmpl w:val="34C25D56"/>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62532A"/>
    <w:multiLevelType w:val="hybridMultilevel"/>
    <w:tmpl w:val="67CA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D237E9"/>
    <w:multiLevelType w:val="hybridMultilevel"/>
    <w:tmpl w:val="5CA82ADA"/>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6F29F4"/>
    <w:multiLevelType w:val="hybridMultilevel"/>
    <w:tmpl w:val="4206473E"/>
    <w:lvl w:ilvl="0" w:tplc="7812BF82">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E19208F"/>
    <w:multiLevelType w:val="hybridMultilevel"/>
    <w:tmpl w:val="6A4C5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CB6ECB"/>
    <w:multiLevelType w:val="hybridMultilevel"/>
    <w:tmpl w:val="6B0AD230"/>
    <w:lvl w:ilvl="0" w:tplc="7812BF8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6C7308"/>
    <w:multiLevelType w:val="hybridMultilevel"/>
    <w:tmpl w:val="55D2D74A"/>
    <w:lvl w:ilvl="0" w:tplc="1988000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92062D"/>
    <w:multiLevelType w:val="hybridMultilevel"/>
    <w:tmpl w:val="C4AC8798"/>
    <w:lvl w:ilvl="0" w:tplc="9B56B31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585F07"/>
    <w:multiLevelType w:val="hybridMultilevel"/>
    <w:tmpl w:val="FDD4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402E81"/>
    <w:multiLevelType w:val="multilevel"/>
    <w:tmpl w:val="6B6A3C9E"/>
    <w:lvl w:ilvl="0">
      <w:start w:val="1"/>
      <w:numFmt w:val="decimal"/>
      <w:lvlText w:val="%1."/>
      <w:lvlJc w:val="left"/>
      <w:pPr>
        <w:ind w:left="720" w:hanging="360"/>
      </w:pPr>
      <w:rPr>
        <w:rFonts w:eastAsia="MS Mincho"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7E6B1F5F"/>
    <w:multiLevelType w:val="hybridMultilevel"/>
    <w:tmpl w:val="4CBEADEC"/>
    <w:lvl w:ilvl="0" w:tplc="B9404A32">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9" w15:restartNumberingAfterBreak="0">
    <w:nsid w:val="7EA31592"/>
    <w:multiLevelType w:val="singleLevel"/>
    <w:tmpl w:val="7B12EADC"/>
    <w:lvl w:ilvl="0">
      <w:start w:val="237"/>
      <w:numFmt w:val="decimal"/>
      <w:pStyle w:val="TOC1"/>
      <w:lvlText w:val="%1."/>
      <w:lvlJc w:val="left"/>
      <w:pPr>
        <w:tabs>
          <w:tab w:val="num" w:pos="360"/>
        </w:tabs>
        <w:ind w:left="360" w:hanging="360"/>
      </w:pPr>
      <w:rPr>
        <w:b/>
        <w:i w:val="0"/>
      </w:rPr>
    </w:lvl>
  </w:abstractNum>
  <w:abstractNum w:abstractNumId="60" w15:restartNumberingAfterBreak="0">
    <w:nsid w:val="7EFD7EE4"/>
    <w:multiLevelType w:val="hybridMultilevel"/>
    <w:tmpl w:val="BC2214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8"/>
  </w:num>
  <w:num w:numId="3">
    <w:abstractNumId w:val="24"/>
  </w:num>
  <w:num w:numId="4">
    <w:abstractNumId w:val="51"/>
  </w:num>
  <w:num w:numId="5">
    <w:abstractNumId w:val="25"/>
  </w:num>
  <w:num w:numId="6">
    <w:abstractNumId w:val="1"/>
  </w:num>
  <w:num w:numId="7">
    <w:abstractNumId w:val="23"/>
  </w:num>
  <w:num w:numId="8">
    <w:abstractNumId w:val="18"/>
  </w:num>
  <w:num w:numId="9">
    <w:abstractNumId w:val="47"/>
  </w:num>
  <w:num w:numId="10">
    <w:abstractNumId w:val="58"/>
  </w:num>
  <w:num w:numId="11">
    <w:abstractNumId w:val="26"/>
  </w:num>
  <w:num w:numId="12">
    <w:abstractNumId w:val="59"/>
  </w:num>
  <w:num w:numId="13">
    <w:abstractNumId w:val="60"/>
  </w:num>
  <w:num w:numId="14">
    <w:abstractNumId w:val="0"/>
  </w:num>
  <w:num w:numId="15">
    <w:abstractNumId w:val="39"/>
  </w:num>
  <w:num w:numId="16">
    <w:abstractNumId w:val="48"/>
  </w:num>
  <w:num w:numId="17">
    <w:abstractNumId w:val="50"/>
  </w:num>
  <w:num w:numId="18">
    <w:abstractNumId w:val="33"/>
  </w:num>
  <w:num w:numId="19">
    <w:abstractNumId w:val="16"/>
  </w:num>
  <w:num w:numId="20">
    <w:abstractNumId w:val="30"/>
  </w:num>
  <w:num w:numId="21">
    <w:abstractNumId w:val="28"/>
  </w:num>
  <w:num w:numId="22">
    <w:abstractNumId w:val="10"/>
  </w:num>
  <w:num w:numId="23">
    <w:abstractNumId w:val="15"/>
  </w:num>
  <w:num w:numId="24">
    <w:abstractNumId w:val="53"/>
  </w:num>
  <w:num w:numId="25">
    <w:abstractNumId w:val="13"/>
  </w:num>
  <w:num w:numId="26">
    <w:abstractNumId w:val="21"/>
  </w:num>
  <w:num w:numId="27">
    <w:abstractNumId w:val="56"/>
  </w:num>
  <w:num w:numId="28">
    <w:abstractNumId w:val="34"/>
  </w:num>
  <w:num w:numId="29">
    <w:abstractNumId w:val="52"/>
  </w:num>
  <w:num w:numId="30">
    <w:abstractNumId w:val="3"/>
  </w:num>
  <w:num w:numId="31">
    <w:abstractNumId w:val="44"/>
  </w:num>
  <w:num w:numId="32">
    <w:abstractNumId w:val="42"/>
  </w:num>
  <w:num w:numId="33">
    <w:abstractNumId w:val="7"/>
  </w:num>
  <w:num w:numId="34">
    <w:abstractNumId w:val="9"/>
  </w:num>
  <w:num w:numId="35">
    <w:abstractNumId w:val="20"/>
  </w:num>
  <w:num w:numId="36">
    <w:abstractNumId w:val="29"/>
  </w:num>
  <w:num w:numId="37">
    <w:abstractNumId w:val="49"/>
  </w:num>
  <w:num w:numId="38">
    <w:abstractNumId w:val="8"/>
  </w:num>
  <w:num w:numId="39">
    <w:abstractNumId w:val="12"/>
  </w:num>
  <w:num w:numId="40">
    <w:abstractNumId w:val="17"/>
  </w:num>
  <w:num w:numId="41">
    <w:abstractNumId w:val="57"/>
  </w:num>
  <w:num w:numId="42">
    <w:abstractNumId w:val="41"/>
  </w:num>
  <w:num w:numId="43">
    <w:abstractNumId w:val="11"/>
  </w:num>
  <w:num w:numId="44">
    <w:abstractNumId w:val="45"/>
  </w:num>
  <w:num w:numId="45">
    <w:abstractNumId w:val="22"/>
  </w:num>
  <w:num w:numId="46">
    <w:abstractNumId w:val="27"/>
  </w:num>
  <w:num w:numId="47">
    <w:abstractNumId w:val="4"/>
  </w:num>
  <w:num w:numId="48">
    <w:abstractNumId w:val="14"/>
  </w:num>
  <w:num w:numId="49">
    <w:abstractNumId w:val="36"/>
  </w:num>
  <w:num w:numId="50">
    <w:abstractNumId w:val="40"/>
  </w:num>
  <w:num w:numId="51">
    <w:abstractNumId w:val="32"/>
  </w:num>
  <w:num w:numId="52">
    <w:abstractNumId w:val="43"/>
  </w:num>
  <w:num w:numId="53">
    <w:abstractNumId w:val="54"/>
  </w:num>
  <w:num w:numId="54">
    <w:abstractNumId w:val="46"/>
  </w:num>
  <w:num w:numId="55">
    <w:abstractNumId w:val="5"/>
  </w:num>
  <w:num w:numId="56">
    <w:abstractNumId w:val="37"/>
  </w:num>
  <w:num w:numId="57">
    <w:abstractNumId w:val="55"/>
  </w:num>
  <w:num w:numId="58">
    <w:abstractNumId w:val="35"/>
  </w:num>
  <w:num w:numId="59">
    <w:abstractNumId w:val="2"/>
  </w:num>
  <w:num w:numId="60">
    <w:abstractNumId w:val="19"/>
  </w:num>
  <w:num w:numId="61">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removePersonalInformation/>
  <w:removeDateAndTime/>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Pain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d005w09ytvfrwedzf3prasyffrvw9xppdzr&quot;&gt;My EndNote Library&lt;record-ids&gt;&lt;item&gt;66&lt;/item&gt;&lt;item&gt;209&lt;/item&gt;&lt;item&gt;350&lt;/item&gt;&lt;item&gt;352&lt;/item&gt;&lt;item&gt;353&lt;/item&gt;&lt;item&gt;388&lt;/item&gt;&lt;item&gt;468&lt;/item&gt;&lt;item&gt;823&lt;/item&gt;&lt;item&gt;824&lt;/item&gt;&lt;item&gt;826&lt;/item&gt;&lt;item&gt;830&lt;/item&gt;&lt;item&gt;835&lt;/item&gt;&lt;item&gt;836&lt;/item&gt;&lt;item&gt;838&lt;/item&gt;&lt;item&gt;840&lt;/item&gt;&lt;item&gt;841&lt;/item&gt;&lt;item&gt;842&lt;/item&gt;&lt;item&gt;845&lt;/item&gt;&lt;item&gt;846&lt;/item&gt;&lt;item&gt;847&lt;/item&gt;&lt;item&gt;848&lt;/item&gt;&lt;item&gt;849&lt;/item&gt;&lt;item&gt;851&lt;/item&gt;&lt;item&gt;852&lt;/item&gt;&lt;item&gt;853&lt;/item&gt;&lt;item&gt;856&lt;/item&gt;&lt;item&gt;857&lt;/item&gt;&lt;item&gt;858&lt;/item&gt;&lt;item&gt;861&lt;/item&gt;&lt;item&gt;865&lt;/item&gt;&lt;item&gt;866&lt;/item&gt;&lt;item&gt;887&lt;/item&gt;&lt;item&gt;888&lt;/item&gt;&lt;item&gt;891&lt;/item&gt;&lt;item&gt;892&lt;/item&gt;&lt;item&gt;893&lt;/item&gt;&lt;item&gt;895&lt;/item&gt;&lt;item&gt;896&lt;/item&gt;&lt;item&gt;900&lt;/item&gt;&lt;item&gt;920&lt;/item&gt;&lt;item&gt;923&lt;/item&gt;&lt;item&gt;925&lt;/item&gt;&lt;item&gt;926&lt;/item&gt;&lt;item&gt;929&lt;/item&gt;&lt;item&gt;930&lt;/item&gt;&lt;item&gt;931&lt;/item&gt;&lt;item&gt;933&lt;/item&gt;&lt;item&gt;934&lt;/item&gt;&lt;item&gt;935&lt;/item&gt;&lt;item&gt;936&lt;/item&gt;&lt;item&gt;937&lt;/item&gt;&lt;item&gt;939&lt;/item&gt;&lt;item&gt;943&lt;/item&gt;&lt;item&gt;944&lt;/item&gt;&lt;item&gt;945&lt;/item&gt;&lt;item&gt;946&lt;/item&gt;&lt;item&gt;947&lt;/item&gt;&lt;item&gt;948&lt;/item&gt;&lt;item&gt;949&lt;/item&gt;&lt;item&gt;950&lt;/item&gt;&lt;item&gt;951&lt;/item&gt;&lt;item&gt;955&lt;/item&gt;&lt;item&gt;957&lt;/item&gt;&lt;item&gt;958&lt;/item&gt;&lt;item&gt;960&lt;/item&gt;&lt;item&gt;961&lt;/item&gt;&lt;item&gt;962&lt;/item&gt;&lt;item&gt;963&lt;/item&gt;&lt;item&gt;964&lt;/item&gt;&lt;item&gt;965&lt;/item&gt;&lt;item&gt;970&lt;/item&gt;&lt;item&gt;971&lt;/item&gt;&lt;item&gt;982&lt;/item&gt;&lt;item&gt;984&lt;/item&gt;&lt;item&gt;997&lt;/item&gt;&lt;item&gt;998&lt;/item&gt;&lt;item&gt;999&lt;/item&gt;&lt;item&gt;1005&lt;/item&gt;&lt;item&gt;1103&lt;/item&gt;&lt;item&gt;1104&lt;/item&gt;&lt;item&gt;1105&lt;/item&gt;&lt;item&gt;1114&lt;/item&gt;&lt;item&gt;1115&lt;/item&gt;&lt;item&gt;1116&lt;/item&gt;&lt;item&gt;1117&lt;/item&gt;&lt;item&gt;1118&lt;/item&gt;&lt;item&gt;1120&lt;/item&gt;&lt;item&gt;1122&lt;/item&gt;&lt;item&gt;1123&lt;/item&gt;&lt;item&gt;1124&lt;/item&gt;&lt;item&gt;1125&lt;/item&gt;&lt;item&gt;1126&lt;/item&gt;&lt;item&gt;1141&lt;/item&gt;&lt;item&gt;1188&lt;/item&gt;&lt;item&gt;1196&lt;/item&gt;&lt;item&gt;1197&lt;/item&gt;&lt;/record-ids&gt;&lt;/item&gt;&lt;/Libraries&gt;"/>
  </w:docVars>
  <w:rsids>
    <w:rsidRoot w:val="005B2D14"/>
    <w:rsid w:val="00000623"/>
    <w:rsid w:val="000008CC"/>
    <w:rsid w:val="00001349"/>
    <w:rsid w:val="00001446"/>
    <w:rsid w:val="000014C6"/>
    <w:rsid w:val="00001533"/>
    <w:rsid w:val="00001BA4"/>
    <w:rsid w:val="00002027"/>
    <w:rsid w:val="000024C7"/>
    <w:rsid w:val="000034B2"/>
    <w:rsid w:val="00003962"/>
    <w:rsid w:val="0000459C"/>
    <w:rsid w:val="00004806"/>
    <w:rsid w:val="0000491F"/>
    <w:rsid w:val="00004D6F"/>
    <w:rsid w:val="00005366"/>
    <w:rsid w:val="00005ACC"/>
    <w:rsid w:val="000060EB"/>
    <w:rsid w:val="00006492"/>
    <w:rsid w:val="000066C8"/>
    <w:rsid w:val="00006CE4"/>
    <w:rsid w:val="000074FF"/>
    <w:rsid w:val="00011A9E"/>
    <w:rsid w:val="000122E9"/>
    <w:rsid w:val="00013783"/>
    <w:rsid w:val="00013980"/>
    <w:rsid w:val="00013BED"/>
    <w:rsid w:val="00013C6B"/>
    <w:rsid w:val="00014652"/>
    <w:rsid w:val="00014B53"/>
    <w:rsid w:val="00014B99"/>
    <w:rsid w:val="0001554A"/>
    <w:rsid w:val="00015F95"/>
    <w:rsid w:val="00017AC4"/>
    <w:rsid w:val="000205BE"/>
    <w:rsid w:val="00020FCB"/>
    <w:rsid w:val="0002121F"/>
    <w:rsid w:val="00021725"/>
    <w:rsid w:val="000217C2"/>
    <w:rsid w:val="0002228F"/>
    <w:rsid w:val="000223C9"/>
    <w:rsid w:val="00022B1B"/>
    <w:rsid w:val="00022CC1"/>
    <w:rsid w:val="00022D35"/>
    <w:rsid w:val="00022E8E"/>
    <w:rsid w:val="000235AE"/>
    <w:rsid w:val="00023906"/>
    <w:rsid w:val="00023A8D"/>
    <w:rsid w:val="000247D4"/>
    <w:rsid w:val="00025713"/>
    <w:rsid w:val="00025AD7"/>
    <w:rsid w:val="000263AE"/>
    <w:rsid w:val="000264EA"/>
    <w:rsid w:val="000267BF"/>
    <w:rsid w:val="000274B7"/>
    <w:rsid w:val="000278AE"/>
    <w:rsid w:val="00027D63"/>
    <w:rsid w:val="0003027C"/>
    <w:rsid w:val="00030692"/>
    <w:rsid w:val="00030E5E"/>
    <w:rsid w:val="000319E4"/>
    <w:rsid w:val="00031D7D"/>
    <w:rsid w:val="00031DB6"/>
    <w:rsid w:val="00031F7E"/>
    <w:rsid w:val="00032873"/>
    <w:rsid w:val="000328EE"/>
    <w:rsid w:val="0003300C"/>
    <w:rsid w:val="00033A23"/>
    <w:rsid w:val="00033A29"/>
    <w:rsid w:val="00033B5A"/>
    <w:rsid w:val="00033DAC"/>
    <w:rsid w:val="0003416B"/>
    <w:rsid w:val="000347EF"/>
    <w:rsid w:val="00034897"/>
    <w:rsid w:val="00034A4A"/>
    <w:rsid w:val="000365A5"/>
    <w:rsid w:val="0003665F"/>
    <w:rsid w:val="000368C3"/>
    <w:rsid w:val="000376F2"/>
    <w:rsid w:val="00040919"/>
    <w:rsid w:val="00040B4B"/>
    <w:rsid w:val="00041FB7"/>
    <w:rsid w:val="000423FF"/>
    <w:rsid w:val="00042636"/>
    <w:rsid w:val="00042D45"/>
    <w:rsid w:val="000430C3"/>
    <w:rsid w:val="00043EE6"/>
    <w:rsid w:val="0004463E"/>
    <w:rsid w:val="0004520D"/>
    <w:rsid w:val="00045E47"/>
    <w:rsid w:val="00045EC7"/>
    <w:rsid w:val="00045F35"/>
    <w:rsid w:val="00045F9C"/>
    <w:rsid w:val="0004687B"/>
    <w:rsid w:val="0004721C"/>
    <w:rsid w:val="0004790E"/>
    <w:rsid w:val="0005028A"/>
    <w:rsid w:val="00050930"/>
    <w:rsid w:val="00050F73"/>
    <w:rsid w:val="000513CD"/>
    <w:rsid w:val="000514D7"/>
    <w:rsid w:val="000514EF"/>
    <w:rsid w:val="00051711"/>
    <w:rsid w:val="00051EC7"/>
    <w:rsid w:val="000531DC"/>
    <w:rsid w:val="000533AD"/>
    <w:rsid w:val="00053A9C"/>
    <w:rsid w:val="00054553"/>
    <w:rsid w:val="000555D2"/>
    <w:rsid w:val="00055A5B"/>
    <w:rsid w:val="00055C20"/>
    <w:rsid w:val="0005691C"/>
    <w:rsid w:val="00056B80"/>
    <w:rsid w:val="00056DA0"/>
    <w:rsid w:val="000570A6"/>
    <w:rsid w:val="0005732D"/>
    <w:rsid w:val="0005734D"/>
    <w:rsid w:val="000576EE"/>
    <w:rsid w:val="00057E3E"/>
    <w:rsid w:val="00060A83"/>
    <w:rsid w:val="000611E8"/>
    <w:rsid w:val="0006223D"/>
    <w:rsid w:val="000629AC"/>
    <w:rsid w:val="00062B9B"/>
    <w:rsid w:val="00063134"/>
    <w:rsid w:val="00063788"/>
    <w:rsid w:val="00063CF3"/>
    <w:rsid w:val="000641EC"/>
    <w:rsid w:val="00064612"/>
    <w:rsid w:val="00064913"/>
    <w:rsid w:val="000649C2"/>
    <w:rsid w:val="00064CDD"/>
    <w:rsid w:val="00064E80"/>
    <w:rsid w:val="00065836"/>
    <w:rsid w:val="0006595B"/>
    <w:rsid w:val="00066603"/>
    <w:rsid w:val="00066674"/>
    <w:rsid w:val="000669DF"/>
    <w:rsid w:val="00066FB4"/>
    <w:rsid w:val="000673E9"/>
    <w:rsid w:val="000679A7"/>
    <w:rsid w:val="00067CC3"/>
    <w:rsid w:val="000704AE"/>
    <w:rsid w:val="00070AC1"/>
    <w:rsid w:val="00070CAA"/>
    <w:rsid w:val="00070D8A"/>
    <w:rsid w:val="00071DF9"/>
    <w:rsid w:val="00071E11"/>
    <w:rsid w:val="00071E70"/>
    <w:rsid w:val="00072951"/>
    <w:rsid w:val="00072E05"/>
    <w:rsid w:val="0007379F"/>
    <w:rsid w:val="000740BA"/>
    <w:rsid w:val="0007451D"/>
    <w:rsid w:val="000746D9"/>
    <w:rsid w:val="00074A8B"/>
    <w:rsid w:val="00074E13"/>
    <w:rsid w:val="00075912"/>
    <w:rsid w:val="00075F12"/>
    <w:rsid w:val="00075FDF"/>
    <w:rsid w:val="00076A81"/>
    <w:rsid w:val="00076F0C"/>
    <w:rsid w:val="00077262"/>
    <w:rsid w:val="0007791F"/>
    <w:rsid w:val="0008008D"/>
    <w:rsid w:val="000802A5"/>
    <w:rsid w:val="00080A63"/>
    <w:rsid w:val="000816E6"/>
    <w:rsid w:val="00081BEF"/>
    <w:rsid w:val="00082D82"/>
    <w:rsid w:val="00083F97"/>
    <w:rsid w:val="00084D3B"/>
    <w:rsid w:val="00084DC5"/>
    <w:rsid w:val="000851AB"/>
    <w:rsid w:val="000854A8"/>
    <w:rsid w:val="000855BC"/>
    <w:rsid w:val="00085C96"/>
    <w:rsid w:val="000865A4"/>
    <w:rsid w:val="000868E3"/>
    <w:rsid w:val="0008776A"/>
    <w:rsid w:val="00087939"/>
    <w:rsid w:val="000908C9"/>
    <w:rsid w:val="00091230"/>
    <w:rsid w:val="00091DCC"/>
    <w:rsid w:val="000922D1"/>
    <w:rsid w:val="00092805"/>
    <w:rsid w:val="00092D50"/>
    <w:rsid w:val="0009374E"/>
    <w:rsid w:val="00093BAA"/>
    <w:rsid w:val="00093EBE"/>
    <w:rsid w:val="00094A26"/>
    <w:rsid w:val="00094E73"/>
    <w:rsid w:val="00095279"/>
    <w:rsid w:val="000954C2"/>
    <w:rsid w:val="00095C3B"/>
    <w:rsid w:val="00095DC2"/>
    <w:rsid w:val="00096183"/>
    <w:rsid w:val="000967EE"/>
    <w:rsid w:val="00097008"/>
    <w:rsid w:val="000974C0"/>
    <w:rsid w:val="00097DE9"/>
    <w:rsid w:val="000A0BD3"/>
    <w:rsid w:val="000A13FB"/>
    <w:rsid w:val="000A224C"/>
    <w:rsid w:val="000A23EA"/>
    <w:rsid w:val="000A244F"/>
    <w:rsid w:val="000A2A92"/>
    <w:rsid w:val="000A2AE8"/>
    <w:rsid w:val="000A2D2A"/>
    <w:rsid w:val="000A2FF3"/>
    <w:rsid w:val="000A38D8"/>
    <w:rsid w:val="000A430E"/>
    <w:rsid w:val="000A4C7C"/>
    <w:rsid w:val="000A59E6"/>
    <w:rsid w:val="000A60FD"/>
    <w:rsid w:val="000A63F8"/>
    <w:rsid w:val="000A6469"/>
    <w:rsid w:val="000A678E"/>
    <w:rsid w:val="000A7178"/>
    <w:rsid w:val="000A7440"/>
    <w:rsid w:val="000A7546"/>
    <w:rsid w:val="000B037D"/>
    <w:rsid w:val="000B03F5"/>
    <w:rsid w:val="000B0430"/>
    <w:rsid w:val="000B0524"/>
    <w:rsid w:val="000B1B77"/>
    <w:rsid w:val="000B1C9D"/>
    <w:rsid w:val="000B354B"/>
    <w:rsid w:val="000B3FBB"/>
    <w:rsid w:val="000B42CF"/>
    <w:rsid w:val="000B5259"/>
    <w:rsid w:val="000B5381"/>
    <w:rsid w:val="000B5D85"/>
    <w:rsid w:val="000B5DAC"/>
    <w:rsid w:val="000B60A1"/>
    <w:rsid w:val="000B68AD"/>
    <w:rsid w:val="000B6B45"/>
    <w:rsid w:val="000B6C18"/>
    <w:rsid w:val="000B7063"/>
    <w:rsid w:val="000B73CE"/>
    <w:rsid w:val="000B75CB"/>
    <w:rsid w:val="000B7757"/>
    <w:rsid w:val="000B7F5F"/>
    <w:rsid w:val="000C008D"/>
    <w:rsid w:val="000C0259"/>
    <w:rsid w:val="000C1439"/>
    <w:rsid w:val="000C1D10"/>
    <w:rsid w:val="000C1E12"/>
    <w:rsid w:val="000C1E21"/>
    <w:rsid w:val="000C202C"/>
    <w:rsid w:val="000C2986"/>
    <w:rsid w:val="000C38DF"/>
    <w:rsid w:val="000C4774"/>
    <w:rsid w:val="000C5730"/>
    <w:rsid w:val="000C5948"/>
    <w:rsid w:val="000C5D83"/>
    <w:rsid w:val="000C5E4A"/>
    <w:rsid w:val="000C6852"/>
    <w:rsid w:val="000C6D98"/>
    <w:rsid w:val="000D0AF7"/>
    <w:rsid w:val="000D0F57"/>
    <w:rsid w:val="000D1F83"/>
    <w:rsid w:val="000D1FC7"/>
    <w:rsid w:val="000D2BE2"/>
    <w:rsid w:val="000D45B3"/>
    <w:rsid w:val="000D4CF3"/>
    <w:rsid w:val="000D539A"/>
    <w:rsid w:val="000D570F"/>
    <w:rsid w:val="000D5954"/>
    <w:rsid w:val="000D5ACD"/>
    <w:rsid w:val="000D6162"/>
    <w:rsid w:val="000D66E8"/>
    <w:rsid w:val="000D6AFD"/>
    <w:rsid w:val="000D6E20"/>
    <w:rsid w:val="000D6F01"/>
    <w:rsid w:val="000D701F"/>
    <w:rsid w:val="000D7024"/>
    <w:rsid w:val="000D7061"/>
    <w:rsid w:val="000D7B95"/>
    <w:rsid w:val="000D7BDE"/>
    <w:rsid w:val="000D7C1E"/>
    <w:rsid w:val="000D7E01"/>
    <w:rsid w:val="000E0395"/>
    <w:rsid w:val="000E0504"/>
    <w:rsid w:val="000E1364"/>
    <w:rsid w:val="000E166F"/>
    <w:rsid w:val="000E283E"/>
    <w:rsid w:val="000E2EDE"/>
    <w:rsid w:val="000E3318"/>
    <w:rsid w:val="000E3BA7"/>
    <w:rsid w:val="000E3CE5"/>
    <w:rsid w:val="000E4190"/>
    <w:rsid w:val="000E4469"/>
    <w:rsid w:val="000E46B5"/>
    <w:rsid w:val="000E4E58"/>
    <w:rsid w:val="000E535D"/>
    <w:rsid w:val="000E5E55"/>
    <w:rsid w:val="000E64D3"/>
    <w:rsid w:val="000E6526"/>
    <w:rsid w:val="000E65CD"/>
    <w:rsid w:val="000E6778"/>
    <w:rsid w:val="000E6A78"/>
    <w:rsid w:val="000E6F5E"/>
    <w:rsid w:val="000E76DC"/>
    <w:rsid w:val="000E76F9"/>
    <w:rsid w:val="000E77BB"/>
    <w:rsid w:val="000E7E18"/>
    <w:rsid w:val="000E7F2E"/>
    <w:rsid w:val="000F0251"/>
    <w:rsid w:val="000F0392"/>
    <w:rsid w:val="000F0803"/>
    <w:rsid w:val="000F0E83"/>
    <w:rsid w:val="000F1161"/>
    <w:rsid w:val="000F1414"/>
    <w:rsid w:val="000F1B42"/>
    <w:rsid w:val="000F24BC"/>
    <w:rsid w:val="000F2ECD"/>
    <w:rsid w:val="000F3023"/>
    <w:rsid w:val="000F4384"/>
    <w:rsid w:val="000F5DDE"/>
    <w:rsid w:val="000F6343"/>
    <w:rsid w:val="000F67B3"/>
    <w:rsid w:val="000F6A0B"/>
    <w:rsid w:val="000F7B1B"/>
    <w:rsid w:val="000F7CF2"/>
    <w:rsid w:val="000F7D2A"/>
    <w:rsid w:val="000F7F62"/>
    <w:rsid w:val="0010087D"/>
    <w:rsid w:val="00101387"/>
    <w:rsid w:val="0010144A"/>
    <w:rsid w:val="00101F40"/>
    <w:rsid w:val="0010270F"/>
    <w:rsid w:val="001035A4"/>
    <w:rsid w:val="00103A8C"/>
    <w:rsid w:val="00103CC6"/>
    <w:rsid w:val="00103CF4"/>
    <w:rsid w:val="00103D69"/>
    <w:rsid w:val="001040B8"/>
    <w:rsid w:val="00104380"/>
    <w:rsid w:val="00104680"/>
    <w:rsid w:val="0010489A"/>
    <w:rsid w:val="00105504"/>
    <w:rsid w:val="00106378"/>
    <w:rsid w:val="00106613"/>
    <w:rsid w:val="00106655"/>
    <w:rsid w:val="001070FA"/>
    <w:rsid w:val="0010769D"/>
    <w:rsid w:val="0010779F"/>
    <w:rsid w:val="00107F09"/>
    <w:rsid w:val="0011128A"/>
    <w:rsid w:val="001112C5"/>
    <w:rsid w:val="001114F7"/>
    <w:rsid w:val="00111A20"/>
    <w:rsid w:val="001122E0"/>
    <w:rsid w:val="00112E3E"/>
    <w:rsid w:val="00112ECA"/>
    <w:rsid w:val="001132F2"/>
    <w:rsid w:val="001136D3"/>
    <w:rsid w:val="001145E2"/>
    <w:rsid w:val="001149CE"/>
    <w:rsid w:val="00115885"/>
    <w:rsid w:val="00116303"/>
    <w:rsid w:val="00116D98"/>
    <w:rsid w:val="00117366"/>
    <w:rsid w:val="00117482"/>
    <w:rsid w:val="00117AA9"/>
    <w:rsid w:val="00121C69"/>
    <w:rsid w:val="001223B5"/>
    <w:rsid w:val="0012298E"/>
    <w:rsid w:val="001236DD"/>
    <w:rsid w:val="00123A9C"/>
    <w:rsid w:val="00124B31"/>
    <w:rsid w:val="00124CF5"/>
    <w:rsid w:val="00125AF1"/>
    <w:rsid w:val="00125CD0"/>
    <w:rsid w:val="00125D03"/>
    <w:rsid w:val="00126B65"/>
    <w:rsid w:val="001271F5"/>
    <w:rsid w:val="001277AC"/>
    <w:rsid w:val="00127BCB"/>
    <w:rsid w:val="001300E2"/>
    <w:rsid w:val="00130466"/>
    <w:rsid w:val="00130548"/>
    <w:rsid w:val="0013063F"/>
    <w:rsid w:val="001306A1"/>
    <w:rsid w:val="001306EA"/>
    <w:rsid w:val="00130856"/>
    <w:rsid w:val="00131178"/>
    <w:rsid w:val="001315F0"/>
    <w:rsid w:val="00132262"/>
    <w:rsid w:val="00132E7A"/>
    <w:rsid w:val="0013353C"/>
    <w:rsid w:val="0013415E"/>
    <w:rsid w:val="001348C7"/>
    <w:rsid w:val="0013496F"/>
    <w:rsid w:val="00134A58"/>
    <w:rsid w:val="00134C74"/>
    <w:rsid w:val="00135B20"/>
    <w:rsid w:val="00135B2C"/>
    <w:rsid w:val="00136086"/>
    <w:rsid w:val="0013648C"/>
    <w:rsid w:val="00137304"/>
    <w:rsid w:val="00137585"/>
    <w:rsid w:val="0013781D"/>
    <w:rsid w:val="001409FC"/>
    <w:rsid w:val="00140E74"/>
    <w:rsid w:val="0014154E"/>
    <w:rsid w:val="00141CE4"/>
    <w:rsid w:val="00141D1F"/>
    <w:rsid w:val="00141E82"/>
    <w:rsid w:val="00142724"/>
    <w:rsid w:val="001428B3"/>
    <w:rsid w:val="00142DA0"/>
    <w:rsid w:val="00143529"/>
    <w:rsid w:val="001437DE"/>
    <w:rsid w:val="0014391E"/>
    <w:rsid w:val="00143A0C"/>
    <w:rsid w:val="001445D0"/>
    <w:rsid w:val="001451BF"/>
    <w:rsid w:val="00145492"/>
    <w:rsid w:val="0014658A"/>
    <w:rsid w:val="00146D57"/>
    <w:rsid w:val="00146E64"/>
    <w:rsid w:val="0014742E"/>
    <w:rsid w:val="00147C52"/>
    <w:rsid w:val="00147C84"/>
    <w:rsid w:val="00147F17"/>
    <w:rsid w:val="0015006C"/>
    <w:rsid w:val="0015057D"/>
    <w:rsid w:val="00151296"/>
    <w:rsid w:val="0015191C"/>
    <w:rsid w:val="00151FAD"/>
    <w:rsid w:val="001524C3"/>
    <w:rsid w:val="00152678"/>
    <w:rsid w:val="001532DD"/>
    <w:rsid w:val="0015383C"/>
    <w:rsid w:val="00153C1A"/>
    <w:rsid w:val="001541FA"/>
    <w:rsid w:val="001545C9"/>
    <w:rsid w:val="001547E9"/>
    <w:rsid w:val="00155175"/>
    <w:rsid w:val="00155779"/>
    <w:rsid w:val="0015606E"/>
    <w:rsid w:val="0015660B"/>
    <w:rsid w:val="0015713F"/>
    <w:rsid w:val="0015739D"/>
    <w:rsid w:val="00157BC1"/>
    <w:rsid w:val="00157F33"/>
    <w:rsid w:val="00160202"/>
    <w:rsid w:val="001607EA"/>
    <w:rsid w:val="00160DB0"/>
    <w:rsid w:val="001612E0"/>
    <w:rsid w:val="001613B0"/>
    <w:rsid w:val="001625E8"/>
    <w:rsid w:val="0016285A"/>
    <w:rsid w:val="00163915"/>
    <w:rsid w:val="00164047"/>
    <w:rsid w:val="00164114"/>
    <w:rsid w:val="00164DAD"/>
    <w:rsid w:val="001655B6"/>
    <w:rsid w:val="00165C6F"/>
    <w:rsid w:val="00166C50"/>
    <w:rsid w:val="00166CB9"/>
    <w:rsid w:val="00166E59"/>
    <w:rsid w:val="001678A7"/>
    <w:rsid w:val="0017024F"/>
    <w:rsid w:val="001703EE"/>
    <w:rsid w:val="00170A99"/>
    <w:rsid w:val="00170DA0"/>
    <w:rsid w:val="00171594"/>
    <w:rsid w:val="00171E58"/>
    <w:rsid w:val="00171EDD"/>
    <w:rsid w:val="001722F9"/>
    <w:rsid w:val="00172309"/>
    <w:rsid w:val="00172697"/>
    <w:rsid w:val="001726CD"/>
    <w:rsid w:val="00173553"/>
    <w:rsid w:val="001738F1"/>
    <w:rsid w:val="0017413C"/>
    <w:rsid w:val="001751A1"/>
    <w:rsid w:val="00175CB0"/>
    <w:rsid w:val="00175D47"/>
    <w:rsid w:val="00177259"/>
    <w:rsid w:val="001772A1"/>
    <w:rsid w:val="00177B8D"/>
    <w:rsid w:val="0018000F"/>
    <w:rsid w:val="00180962"/>
    <w:rsid w:val="00180F93"/>
    <w:rsid w:val="001815B5"/>
    <w:rsid w:val="00181731"/>
    <w:rsid w:val="00181CAD"/>
    <w:rsid w:val="00182320"/>
    <w:rsid w:val="0018276E"/>
    <w:rsid w:val="001839EB"/>
    <w:rsid w:val="00183FEC"/>
    <w:rsid w:val="001842EB"/>
    <w:rsid w:val="00184576"/>
    <w:rsid w:val="00184822"/>
    <w:rsid w:val="00184B83"/>
    <w:rsid w:val="00184E08"/>
    <w:rsid w:val="00184E58"/>
    <w:rsid w:val="001856EC"/>
    <w:rsid w:val="00185A90"/>
    <w:rsid w:val="00185BD3"/>
    <w:rsid w:val="0018696A"/>
    <w:rsid w:val="00187BF9"/>
    <w:rsid w:val="00187C55"/>
    <w:rsid w:val="00187D49"/>
    <w:rsid w:val="00190954"/>
    <w:rsid w:val="00190ADF"/>
    <w:rsid w:val="00190C5F"/>
    <w:rsid w:val="0019158B"/>
    <w:rsid w:val="0019174B"/>
    <w:rsid w:val="001922BB"/>
    <w:rsid w:val="001930CE"/>
    <w:rsid w:val="00193661"/>
    <w:rsid w:val="00193835"/>
    <w:rsid w:val="00194A02"/>
    <w:rsid w:val="0019501E"/>
    <w:rsid w:val="001950CC"/>
    <w:rsid w:val="001954D2"/>
    <w:rsid w:val="001959D5"/>
    <w:rsid w:val="00195D07"/>
    <w:rsid w:val="00195D32"/>
    <w:rsid w:val="0019786D"/>
    <w:rsid w:val="00197DF2"/>
    <w:rsid w:val="001A019A"/>
    <w:rsid w:val="001A188A"/>
    <w:rsid w:val="001A213F"/>
    <w:rsid w:val="001A279D"/>
    <w:rsid w:val="001A3354"/>
    <w:rsid w:val="001A346A"/>
    <w:rsid w:val="001A3FAA"/>
    <w:rsid w:val="001A49D7"/>
    <w:rsid w:val="001A5440"/>
    <w:rsid w:val="001A5755"/>
    <w:rsid w:val="001A5A24"/>
    <w:rsid w:val="001A5DEC"/>
    <w:rsid w:val="001A6230"/>
    <w:rsid w:val="001A6A4C"/>
    <w:rsid w:val="001A6CC7"/>
    <w:rsid w:val="001A7303"/>
    <w:rsid w:val="001A7664"/>
    <w:rsid w:val="001A7912"/>
    <w:rsid w:val="001B03FE"/>
    <w:rsid w:val="001B15F0"/>
    <w:rsid w:val="001B1975"/>
    <w:rsid w:val="001B1AC0"/>
    <w:rsid w:val="001B1C2D"/>
    <w:rsid w:val="001B1E2A"/>
    <w:rsid w:val="001B1ED3"/>
    <w:rsid w:val="001B22D5"/>
    <w:rsid w:val="001B267B"/>
    <w:rsid w:val="001B3890"/>
    <w:rsid w:val="001B39CF"/>
    <w:rsid w:val="001B42EA"/>
    <w:rsid w:val="001B499F"/>
    <w:rsid w:val="001B51AC"/>
    <w:rsid w:val="001B5EAE"/>
    <w:rsid w:val="001B61A6"/>
    <w:rsid w:val="001B6561"/>
    <w:rsid w:val="001B65C8"/>
    <w:rsid w:val="001B6663"/>
    <w:rsid w:val="001B6F2D"/>
    <w:rsid w:val="001B70A3"/>
    <w:rsid w:val="001B79B1"/>
    <w:rsid w:val="001B7DF6"/>
    <w:rsid w:val="001C0163"/>
    <w:rsid w:val="001C0369"/>
    <w:rsid w:val="001C076F"/>
    <w:rsid w:val="001C0DB0"/>
    <w:rsid w:val="001C1B0E"/>
    <w:rsid w:val="001C2641"/>
    <w:rsid w:val="001C29A5"/>
    <w:rsid w:val="001C3D21"/>
    <w:rsid w:val="001C3DC4"/>
    <w:rsid w:val="001C4439"/>
    <w:rsid w:val="001C4A2E"/>
    <w:rsid w:val="001C4EB4"/>
    <w:rsid w:val="001C5762"/>
    <w:rsid w:val="001C5B85"/>
    <w:rsid w:val="001C5BDB"/>
    <w:rsid w:val="001C5FB2"/>
    <w:rsid w:val="001C6378"/>
    <w:rsid w:val="001C6556"/>
    <w:rsid w:val="001C7366"/>
    <w:rsid w:val="001C7BBE"/>
    <w:rsid w:val="001C7BE0"/>
    <w:rsid w:val="001C7F44"/>
    <w:rsid w:val="001D0125"/>
    <w:rsid w:val="001D0C38"/>
    <w:rsid w:val="001D191A"/>
    <w:rsid w:val="001D2871"/>
    <w:rsid w:val="001D29B5"/>
    <w:rsid w:val="001D2C1C"/>
    <w:rsid w:val="001D2C52"/>
    <w:rsid w:val="001D2C9F"/>
    <w:rsid w:val="001D2F22"/>
    <w:rsid w:val="001D3470"/>
    <w:rsid w:val="001D3956"/>
    <w:rsid w:val="001D3B5B"/>
    <w:rsid w:val="001D4084"/>
    <w:rsid w:val="001D40E8"/>
    <w:rsid w:val="001D43ED"/>
    <w:rsid w:val="001D461A"/>
    <w:rsid w:val="001D51CB"/>
    <w:rsid w:val="001D5419"/>
    <w:rsid w:val="001D5EB5"/>
    <w:rsid w:val="001D61E3"/>
    <w:rsid w:val="001D6877"/>
    <w:rsid w:val="001D6897"/>
    <w:rsid w:val="001D6954"/>
    <w:rsid w:val="001D6AC1"/>
    <w:rsid w:val="001D6FBE"/>
    <w:rsid w:val="001D76BC"/>
    <w:rsid w:val="001E06A5"/>
    <w:rsid w:val="001E0B49"/>
    <w:rsid w:val="001E0B88"/>
    <w:rsid w:val="001E0D49"/>
    <w:rsid w:val="001E12AE"/>
    <w:rsid w:val="001E1D30"/>
    <w:rsid w:val="001E1DEA"/>
    <w:rsid w:val="001E2559"/>
    <w:rsid w:val="001E27AF"/>
    <w:rsid w:val="001E292E"/>
    <w:rsid w:val="001E44A3"/>
    <w:rsid w:val="001E4590"/>
    <w:rsid w:val="001E4688"/>
    <w:rsid w:val="001E64A7"/>
    <w:rsid w:val="001E6A46"/>
    <w:rsid w:val="001E6DA8"/>
    <w:rsid w:val="001E70D1"/>
    <w:rsid w:val="001E7175"/>
    <w:rsid w:val="001F0607"/>
    <w:rsid w:val="001F1FD2"/>
    <w:rsid w:val="001F20B0"/>
    <w:rsid w:val="001F290C"/>
    <w:rsid w:val="001F32F0"/>
    <w:rsid w:val="001F335C"/>
    <w:rsid w:val="001F349D"/>
    <w:rsid w:val="001F48DE"/>
    <w:rsid w:val="001F4A54"/>
    <w:rsid w:val="001F57FE"/>
    <w:rsid w:val="001F5A09"/>
    <w:rsid w:val="001F68BB"/>
    <w:rsid w:val="001F6A63"/>
    <w:rsid w:val="001F6C7F"/>
    <w:rsid w:val="001F76C6"/>
    <w:rsid w:val="001F7B55"/>
    <w:rsid w:val="001F7F55"/>
    <w:rsid w:val="00200242"/>
    <w:rsid w:val="002019C6"/>
    <w:rsid w:val="00201C68"/>
    <w:rsid w:val="002020AB"/>
    <w:rsid w:val="002027FD"/>
    <w:rsid w:val="00203144"/>
    <w:rsid w:val="002032AC"/>
    <w:rsid w:val="00203A23"/>
    <w:rsid w:val="002042DB"/>
    <w:rsid w:val="00204D2A"/>
    <w:rsid w:val="00205A6A"/>
    <w:rsid w:val="0020686B"/>
    <w:rsid w:val="00206A77"/>
    <w:rsid w:val="00206CCD"/>
    <w:rsid w:val="00207BA6"/>
    <w:rsid w:val="00210111"/>
    <w:rsid w:val="002107DC"/>
    <w:rsid w:val="00210E09"/>
    <w:rsid w:val="002110EC"/>
    <w:rsid w:val="002112DD"/>
    <w:rsid w:val="00212285"/>
    <w:rsid w:val="00212750"/>
    <w:rsid w:val="0021312A"/>
    <w:rsid w:val="00213447"/>
    <w:rsid w:val="00213606"/>
    <w:rsid w:val="0021395E"/>
    <w:rsid w:val="00213CBE"/>
    <w:rsid w:val="00213D98"/>
    <w:rsid w:val="00214138"/>
    <w:rsid w:val="00214456"/>
    <w:rsid w:val="002145CA"/>
    <w:rsid w:val="00215725"/>
    <w:rsid w:val="00216B85"/>
    <w:rsid w:val="00217289"/>
    <w:rsid w:val="00220581"/>
    <w:rsid w:val="0022167E"/>
    <w:rsid w:val="00221706"/>
    <w:rsid w:val="00221AB6"/>
    <w:rsid w:val="00222840"/>
    <w:rsid w:val="00224235"/>
    <w:rsid w:val="00224407"/>
    <w:rsid w:val="002244B2"/>
    <w:rsid w:val="0022454E"/>
    <w:rsid w:val="002251C8"/>
    <w:rsid w:val="00225B16"/>
    <w:rsid w:val="0022632D"/>
    <w:rsid w:val="0022706F"/>
    <w:rsid w:val="002275E9"/>
    <w:rsid w:val="00227C9F"/>
    <w:rsid w:val="002303E6"/>
    <w:rsid w:val="00230AA4"/>
    <w:rsid w:val="00230E6C"/>
    <w:rsid w:val="0023169E"/>
    <w:rsid w:val="00231CFC"/>
    <w:rsid w:val="00232EDD"/>
    <w:rsid w:val="00233528"/>
    <w:rsid w:val="002337B8"/>
    <w:rsid w:val="00233D33"/>
    <w:rsid w:val="00233D42"/>
    <w:rsid w:val="00233D73"/>
    <w:rsid w:val="00234494"/>
    <w:rsid w:val="00234569"/>
    <w:rsid w:val="00234CB6"/>
    <w:rsid w:val="00234D1D"/>
    <w:rsid w:val="00235004"/>
    <w:rsid w:val="00235C84"/>
    <w:rsid w:val="00235CB6"/>
    <w:rsid w:val="00235D7B"/>
    <w:rsid w:val="00236092"/>
    <w:rsid w:val="00236198"/>
    <w:rsid w:val="002363C3"/>
    <w:rsid w:val="00236727"/>
    <w:rsid w:val="00236861"/>
    <w:rsid w:val="00236ED4"/>
    <w:rsid w:val="002379AA"/>
    <w:rsid w:val="00237EE5"/>
    <w:rsid w:val="00237F36"/>
    <w:rsid w:val="0024012E"/>
    <w:rsid w:val="002401FB"/>
    <w:rsid w:val="00240256"/>
    <w:rsid w:val="002406B8"/>
    <w:rsid w:val="0024085E"/>
    <w:rsid w:val="00240CD3"/>
    <w:rsid w:val="00241C6A"/>
    <w:rsid w:val="00242006"/>
    <w:rsid w:val="00242AE7"/>
    <w:rsid w:val="00242C24"/>
    <w:rsid w:val="0024362B"/>
    <w:rsid w:val="002436AA"/>
    <w:rsid w:val="002437FD"/>
    <w:rsid w:val="00243B21"/>
    <w:rsid w:val="002446AA"/>
    <w:rsid w:val="00244950"/>
    <w:rsid w:val="00244AF6"/>
    <w:rsid w:val="00245688"/>
    <w:rsid w:val="002457CA"/>
    <w:rsid w:val="002465A0"/>
    <w:rsid w:val="00246A07"/>
    <w:rsid w:val="002478D2"/>
    <w:rsid w:val="00247946"/>
    <w:rsid w:val="00247AC0"/>
    <w:rsid w:val="00247C16"/>
    <w:rsid w:val="002501BE"/>
    <w:rsid w:val="00250FD6"/>
    <w:rsid w:val="0025163D"/>
    <w:rsid w:val="002519E5"/>
    <w:rsid w:val="00251AC2"/>
    <w:rsid w:val="0025271F"/>
    <w:rsid w:val="00252863"/>
    <w:rsid w:val="00252D36"/>
    <w:rsid w:val="0025408F"/>
    <w:rsid w:val="002541CD"/>
    <w:rsid w:val="0025473B"/>
    <w:rsid w:val="00254B65"/>
    <w:rsid w:val="00254BA8"/>
    <w:rsid w:val="00254E46"/>
    <w:rsid w:val="002553C6"/>
    <w:rsid w:val="00255445"/>
    <w:rsid w:val="002564B2"/>
    <w:rsid w:val="0025671B"/>
    <w:rsid w:val="00256823"/>
    <w:rsid w:val="00256867"/>
    <w:rsid w:val="00257ED1"/>
    <w:rsid w:val="0026092F"/>
    <w:rsid w:val="0026105C"/>
    <w:rsid w:val="0026175F"/>
    <w:rsid w:val="00261814"/>
    <w:rsid w:val="00261844"/>
    <w:rsid w:val="0026189F"/>
    <w:rsid w:val="00261A6C"/>
    <w:rsid w:val="00262796"/>
    <w:rsid w:val="00262851"/>
    <w:rsid w:val="00262B24"/>
    <w:rsid w:val="00262D19"/>
    <w:rsid w:val="00263038"/>
    <w:rsid w:val="00263454"/>
    <w:rsid w:val="00264028"/>
    <w:rsid w:val="002648F0"/>
    <w:rsid w:val="00264AC7"/>
    <w:rsid w:val="00264E29"/>
    <w:rsid w:val="00265374"/>
    <w:rsid w:val="002653FF"/>
    <w:rsid w:val="00266843"/>
    <w:rsid w:val="0026693A"/>
    <w:rsid w:val="00267085"/>
    <w:rsid w:val="00267883"/>
    <w:rsid w:val="00267A0C"/>
    <w:rsid w:val="00267A0D"/>
    <w:rsid w:val="00267CC5"/>
    <w:rsid w:val="00267F45"/>
    <w:rsid w:val="002702BC"/>
    <w:rsid w:val="002705FB"/>
    <w:rsid w:val="00271364"/>
    <w:rsid w:val="00271DC7"/>
    <w:rsid w:val="00271DCD"/>
    <w:rsid w:val="00272492"/>
    <w:rsid w:val="00272617"/>
    <w:rsid w:val="00272770"/>
    <w:rsid w:val="00272A3D"/>
    <w:rsid w:val="00272BDA"/>
    <w:rsid w:val="00272C94"/>
    <w:rsid w:val="00272D38"/>
    <w:rsid w:val="00272EF7"/>
    <w:rsid w:val="002731E0"/>
    <w:rsid w:val="00273265"/>
    <w:rsid w:val="00273D9F"/>
    <w:rsid w:val="00273EAE"/>
    <w:rsid w:val="00274792"/>
    <w:rsid w:val="00274A79"/>
    <w:rsid w:val="00274BCA"/>
    <w:rsid w:val="00274EA4"/>
    <w:rsid w:val="002756A5"/>
    <w:rsid w:val="00275F92"/>
    <w:rsid w:val="00276304"/>
    <w:rsid w:val="00276AA0"/>
    <w:rsid w:val="00276B2E"/>
    <w:rsid w:val="00276D9B"/>
    <w:rsid w:val="002806DA"/>
    <w:rsid w:val="00280D59"/>
    <w:rsid w:val="00280D9A"/>
    <w:rsid w:val="0028129E"/>
    <w:rsid w:val="0028191C"/>
    <w:rsid w:val="00282073"/>
    <w:rsid w:val="00282238"/>
    <w:rsid w:val="00282355"/>
    <w:rsid w:val="00282632"/>
    <w:rsid w:val="00282A79"/>
    <w:rsid w:val="00283281"/>
    <w:rsid w:val="00283862"/>
    <w:rsid w:val="00283CF1"/>
    <w:rsid w:val="00284B66"/>
    <w:rsid w:val="002855EF"/>
    <w:rsid w:val="00285DF2"/>
    <w:rsid w:val="00285FF5"/>
    <w:rsid w:val="002860AA"/>
    <w:rsid w:val="00287A7E"/>
    <w:rsid w:val="002900E2"/>
    <w:rsid w:val="002914B6"/>
    <w:rsid w:val="002915D8"/>
    <w:rsid w:val="00291B3B"/>
    <w:rsid w:val="00291C11"/>
    <w:rsid w:val="00293D01"/>
    <w:rsid w:val="0029410F"/>
    <w:rsid w:val="00294133"/>
    <w:rsid w:val="00295492"/>
    <w:rsid w:val="00296503"/>
    <w:rsid w:val="00296687"/>
    <w:rsid w:val="00296ECE"/>
    <w:rsid w:val="00296FF0"/>
    <w:rsid w:val="002A028F"/>
    <w:rsid w:val="002A0931"/>
    <w:rsid w:val="002A0A31"/>
    <w:rsid w:val="002A0E59"/>
    <w:rsid w:val="002A1586"/>
    <w:rsid w:val="002A19C2"/>
    <w:rsid w:val="002A1CBD"/>
    <w:rsid w:val="002A1D85"/>
    <w:rsid w:val="002A2896"/>
    <w:rsid w:val="002A2C4B"/>
    <w:rsid w:val="002A2D41"/>
    <w:rsid w:val="002A2EAB"/>
    <w:rsid w:val="002A2F6E"/>
    <w:rsid w:val="002A3A2E"/>
    <w:rsid w:val="002A3B33"/>
    <w:rsid w:val="002A406E"/>
    <w:rsid w:val="002A40BA"/>
    <w:rsid w:val="002A4438"/>
    <w:rsid w:val="002A47AA"/>
    <w:rsid w:val="002A52F3"/>
    <w:rsid w:val="002A5589"/>
    <w:rsid w:val="002A6121"/>
    <w:rsid w:val="002A6640"/>
    <w:rsid w:val="002A6A64"/>
    <w:rsid w:val="002A6E79"/>
    <w:rsid w:val="002A75C4"/>
    <w:rsid w:val="002A7B7E"/>
    <w:rsid w:val="002B14C8"/>
    <w:rsid w:val="002B1527"/>
    <w:rsid w:val="002B167B"/>
    <w:rsid w:val="002B1692"/>
    <w:rsid w:val="002B1968"/>
    <w:rsid w:val="002B1B53"/>
    <w:rsid w:val="002B32B5"/>
    <w:rsid w:val="002B3AE2"/>
    <w:rsid w:val="002B3C2B"/>
    <w:rsid w:val="002B454C"/>
    <w:rsid w:val="002B482D"/>
    <w:rsid w:val="002B4919"/>
    <w:rsid w:val="002B503D"/>
    <w:rsid w:val="002B5341"/>
    <w:rsid w:val="002B5459"/>
    <w:rsid w:val="002B54A5"/>
    <w:rsid w:val="002B5655"/>
    <w:rsid w:val="002B61B9"/>
    <w:rsid w:val="002B6826"/>
    <w:rsid w:val="002B6CB3"/>
    <w:rsid w:val="002B7B5F"/>
    <w:rsid w:val="002C064B"/>
    <w:rsid w:val="002C07D2"/>
    <w:rsid w:val="002C0D5D"/>
    <w:rsid w:val="002C11D9"/>
    <w:rsid w:val="002C1774"/>
    <w:rsid w:val="002C2464"/>
    <w:rsid w:val="002C373B"/>
    <w:rsid w:val="002C37BE"/>
    <w:rsid w:val="002C38DA"/>
    <w:rsid w:val="002C410C"/>
    <w:rsid w:val="002C43E3"/>
    <w:rsid w:val="002C491B"/>
    <w:rsid w:val="002C5702"/>
    <w:rsid w:val="002C5E50"/>
    <w:rsid w:val="002C7966"/>
    <w:rsid w:val="002C7C6E"/>
    <w:rsid w:val="002C7CE6"/>
    <w:rsid w:val="002D0830"/>
    <w:rsid w:val="002D09A4"/>
    <w:rsid w:val="002D0A0A"/>
    <w:rsid w:val="002D221D"/>
    <w:rsid w:val="002D274D"/>
    <w:rsid w:val="002D2867"/>
    <w:rsid w:val="002D2A96"/>
    <w:rsid w:val="002D2CE5"/>
    <w:rsid w:val="002D2DE5"/>
    <w:rsid w:val="002D3219"/>
    <w:rsid w:val="002D32AD"/>
    <w:rsid w:val="002D3C4B"/>
    <w:rsid w:val="002D3D0A"/>
    <w:rsid w:val="002D4F95"/>
    <w:rsid w:val="002D5A16"/>
    <w:rsid w:val="002D5CF4"/>
    <w:rsid w:val="002D5D5B"/>
    <w:rsid w:val="002D66A8"/>
    <w:rsid w:val="002D6A84"/>
    <w:rsid w:val="002D7006"/>
    <w:rsid w:val="002D7B0A"/>
    <w:rsid w:val="002D7E51"/>
    <w:rsid w:val="002E0246"/>
    <w:rsid w:val="002E046E"/>
    <w:rsid w:val="002E0A28"/>
    <w:rsid w:val="002E0FE7"/>
    <w:rsid w:val="002E171C"/>
    <w:rsid w:val="002E19C9"/>
    <w:rsid w:val="002E20BF"/>
    <w:rsid w:val="002E2395"/>
    <w:rsid w:val="002E31D8"/>
    <w:rsid w:val="002E3763"/>
    <w:rsid w:val="002E3CE6"/>
    <w:rsid w:val="002E3E4B"/>
    <w:rsid w:val="002E413C"/>
    <w:rsid w:val="002E4142"/>
    <w:rsid w:val="002E423A"/>
    <w:rsid w:val="002E5841"/>
    <w:rsid w:val="002E5F48"/>
    <w:rsid w:val="002E6772"/>
    <w:rsid w:val="002E67B8"/>
    <w:rsid w:val="002E7822"/>
    <w:rsid w:val="002F0409"/>
    <w:rsid w:val="002F0F81"/>
    <w:rsid w:val="002F1058"/>
    <w:rsid w:val="002F1309"/>
    <w:rsid w:val="002F15E9"/>
    <w:rsid w:val="002F176A"/>
    <w:rsid w:val="002F1D82"/>
    <w:rsid w:val="002F234D"/>
    <w:rsid w:val="002F2435"/>
    <w:rsid w:val="002F2967"/>
    <w:rsid w:val="002F30E8"/>
    <w:rsid w:val="002F3CAD"/>
    <w:rsid w:val="002F3D5A"/>
    <w:rsid w:val="002F3FDD"/>
    <w:rsid w:val="002F4076"/>
    <w:rsid w:val="002F40F1"/>
    <w:rsid w:val="002F4192"/>
    <w:rsid w:val="002F4784"/>
    <w:rsid w:val="002F4AB6"/>
    <w:rsid w:val="002F5267"/>
    <w:rsid w:val="002F5314"/>
    <w:rsid w:val="002F58DB"/>
    <w:rsid w:val="002F5E32"/>
    <w:rsid w:val="002F5F87"/>
    <w:rsid w:val="002F766C"/>
    <w:rsid w:val="002F7AA3"/>
    <w:rsid w:val="002F7E2F"/>
    <w:rsid w:val="002F7E4B"/>
    <w:rsid w:val="00300124"/>
    <w:rsid w:val="00300809"/>
    <w:rsid w:val="00300853"/>
    <w:rsid w:val="00300994"/>
    <w:rsid w:val="00300CFA"/>
    <w:rsid w:val="0030101E"/>
    <w:rsid w:val="00301BE2"/>
    <w:rsid w:val="00301D24"/>
    <w:rsid w:val="00302269"/>
    <w:rsid w:val="00302445"/>
    <w:rsid w:val="0030281F"/>
    <w:rsid w:val="003031EB"/>
    <w:rsid w:val="00303834"/>
    <w:rsid w:val="00303A40"/>
    <w:rsid w:val="00303C5D"/>
    <w:rsid w:val="0030405D"/>
    <w:rsid w:val="0030447C"/>
    <w:rsid w:val="00304B7E"/>
    <w:rsid w:val="00305BB9"/>
    <w:rsid w:val="00306591"/>
    <w:rsid w:val="00306917"/>
    <w:rsid w:val="00307772"/>
    <w:rsid w:val="00307FE5"/>
    <w:rsid w:val="003100A1"/>
    <w:rsid w:val="0031048D"/>
    <w:rsid w:val="00310958"/>
    <w:rsid w:val="00311060"/>
    <w:rsid w:val="003117C5"/>
    <w:rsid w:val="00311B02"/>
    <w:rsid w:val="00311D07"/>
    <w:rsid w:val="003130D2"/>
    <w:rsid w:val="003132B5"/>
    <w:rsid w:val="003133A2"/>
    <w:rsid w:val="003133E4"/>
    <w:rsid w:val="00315062"/>
    <w:rsid w:val="003153FA"/>
    <w:rsid w:val="00315BA4"/>
    <w:rsid w:val="00316081"/>
    <w:rsid w:val="00316AFB"/>
    <w:rsid w:val="003172A4"/>
    <w:rsid w:val="0031733E"/>
    <w:rsid w:val="0031760F"/>
    <w:rsid w:val="00317ADC"/>
    <w:rsid w:val="00320375"/>
    <w:rsid w:val="00320EB3"/>
    <w:rsid w:val="00320F20"/>
    <w:rsid w:val="003214DF"/>
    <w:rsid w:val="003219B6"/>
    <w:rsid w:val="00321D8C"/>
    <w:rsid w:val="00321E64"/>
    <w:rsid w:val="003220B5"/>
    <w:rsid w:val="0032230B"/>
    <w:rsid w:val="0032301C"/>
    <w:rsid w:val="00323736"/>
    <w:rsid w:val="00323B7A"/>
    <w:rsid w:val="00323C5C"/>
    <w:rsid w:val="00323C7D"/>
    <w:rsid w:val="003241C7"/>
    <w:rsid w:val="0032439D"/>
    <w:rsid w:val="00324D82"/>
    <w:rsid w:val="00324E6D"/>
    <w:rsid w:val="00324F32"/>
    <w:rsid w:val="003254F0"/>
    <w:rsid w:val="00325648"/>
    <w:rsid w:val="00325727"/>
    <w:rsid w:val="00325831"/>
    <w:rsid w:val="0032666D"/>
    <w:rsid w:val="00326E9F"/>
    <w:rsid w:val="00327283"/>
    <w:rsid w:val="003273DB"/>
    <w:rsid w:val="0032792B"/>
    <w:rsid w:val="003301EF"/>
    <w:rsid w:val="00331C08"/>
    <w:rsid w:val="00332AB0"/>
    <w:rsid w:val="00332D75"/>
    <w:rsid w:val="00333977"/>
    <w:rsid w:val="0033417E"/>
    <w:rsid w:val="00334A38"/>
    <w:rsid w:val="00334BB2"/>
    <w:rsid w:val="003354A1"/>
    <w:rsid w:val="003355FB"/>
    <w:rsid w:val="0033589E"/>
    <w:rsid w:val="0033598F"/>
    <w:rsid w:val="00335D7F"/>
    <w:rsid w:val="0033601D"/>
    <w:rsid w:val="00336406"/>
    <w:rsid w:val="003364EF"/>
    <w:rsid w:val="0033669F"/>
    <w:rsid w:val="00336DBF"/>
    <w:rsid w:val="003378A8"/>
    <w:rsid w:val="00340463"/>
    <w:rsid w:val="00341342"/>
    <w:rsid w:val="003413AF"/>
    <w:rsid w:val="00341E12"/>
    <w:rsid w:val="0034263C"/>
    <w:rsid w:val="003426A4"/>
    <w:rsid w:val="003428D3"/>
    <w:rsid w:val="003429E1"/>
    <w:rsid w:val="00342BB5"/>
    <w:rsid w:val="00342C55"/>
    <w:rsid w:val="00342C5E"/>
    <w:rsid w:val="00342F91"/>
    <w:rsid w:val="00343D64"/>
    <w:rsid w:val="0034455F"/>
    <w:rsid w:val="00344990"/>
    <w:rsid w:val="00344D7D"/>
    <w:rsid w:val="0034517B"/>
    <w:rsid w:val="00345D74"/>
    <w:rsid w:val="00345F43"/>
    <w:rsid w:val="00345F61"/>
    <w:rsid w:val="0034630B"/>
    <w:rsid w:val="003465E3"/>
    <w:rsid w:val="003466C1"/>
    <w:rsid w:val="00346B12"/>
    <w:rsid w:val="00347327"/>
    <w:rsid w:val="0034745F"/>
    <w:rsid w:val="003475A5"/>
    <w:rsid w:val="00347994"/>
    <w:rsid w:val="00347C35"/>
    <w:rsid w:val="00350534"/>
    <w:rsid w:val="00350592"/>
    <w:rsid w:val="00350B16"/>
    <w:rsid w:val="00350BA2"/>
    <w:rsid w:val="00351004"/>
    <w:rsid w:val="0035179D"/>
    <w:rsid w:val="00351EA4"/>
    <w:rsid w:val="00351EF6"/>
    <w:rsid w:val="0035260D"/>
    <w:rsid w:val="00352BEB"/>
    <w:rsid w:val="00352CDF"/>
    <w:rsid w:val="00353591"/>
    <w:rsid w:val="003536C7"/>
    <w:rsid w:val="00353F00"/>
    <w:rsid w:val="0035436F"/>
    <w:rsid w:val="00354EA5"/>
    <w:rsid w:val="00354EE8"/>
    <w:rsid w:val="003550D6"/>
    <w:rsid w:val="0035548F"/>
    <w:rsid w:val="003556FC"/>
    <w:rsid w:val="00356E22"/>
    <w:rsid w:val="00357292"/>
    <w:rsid w:val="003604B2"/>
    <w:rsid w:val="0036062E"/>
    <w:rsid w:val="00360725"/>
    <w:rsid w:val="003607D4"/>
    <w:rsid w:val="00360827"/>
    <w:rsid w:val="00361429"/>
    <w:rsid w:val="00361696"/>
    <w:rsid w:val="00361C05"/>
    <w:rsid w:val="00361DFB"/>
    <w:rsid w:val="00362E6B"/>
    <w:rsid w:val="00363985"/>
    <w:rsid w:val="0036506E"/>
    <w:rsid w:val="003650F5"/>
    <w:rsid w:val="003652B2"/>
    <w:rsid w:val="00366744"/>
    <w:rsid w:val="00366DE1"/>
    <w:rsid w:val="00367054"/>
    <w:rsid w:val="00367610"/>
    <w:rsid w:val="00367CE8"/>
    <w:rsid w:val="00370571"/>
    <w:rsid w:val="00370FC7"/>
    <w:rsid w:val="00371301"/>
    <w:rsid w:val="003713BC"/>
    <w:rsid w:val="0037193A"/>
    <w:rsid w:val="00371CAA"/>
    <w:rsid w:val="00372644"/>
    <w:rsid w:val="003727D7"/>
    <w:rsid w:val="00372920"/>
    <w:rsid w:val="003729D0"/>
    <w:rsid w:val="00373A19"/>
    <w:rsid w:val="00374A8A"/>
    <w:rsid w:val="00375CD6"/>
    <w:rsid w:val="00375ED8"/>
    <w:rsid w:val="00376407"/>
    <w:rsid w:val="00376457"/>
    <w:rsid w:val="003768A4"/>
    <w:rsid w:val="003772E5"/>
    <w:rsid w:val="0037778E"/>
    <w:rsid w:val="00380292"/>
    <w:rsid w:val="00381975"/>
    <w:rsid w:val="00381C71"/>
    <w:rsid w:val="00382950"/>
    <w:rsid w:val="00382992"/>
    <w:rsid w:val="00382BCC"/>
    <w:rsid w:val="00383947"/>
    <w:rsid w:val="0038491E"/>
    <w:rsid w:val="00385661"/>
    <w:rsid w:val="0038668B"/>
    <w:rsid w:val="00386A4A"/>
    <w:rsid w:val="00386B67"/>
    <w:rsid w:val="00386EF1"/>
    <w:rsid w:val="003870B9"/>
    <w:rsid w:val="003873A9"/>
    <w:rsid w:val="003874D5"/>
    <w:rsid w:val="0039094A"/>
    <w:rsid w:val="003913B6"/>
    <w:rsid w:val="00391433"/>
    <w:rsid w:val="00391441"/>
    <w:rsid w:val="003919D9"/>
    <w:rsid w:val="00391A6F"/>
    <w:rsid w:val="00391F24"/>
    <w:rsid w:val="003921E9"/>
    <w:rsid w:val="00392606"/>
    <w:rsid w:val="003929B1"/>
    <w:rsid w:val="00392BC5"/>
    <w:rsid w:val="00392EA5"/>
    <w:rsid w:val="00392EBC"/>
    <w:rsid w:val="003931A7"/>
    <w:rsid w:val="003931DD"/>
    <w:rsid w:val="00394AE1"/>
    <w:rsid w:val="00394BBB"/>
    <w:rsid w:val="00394F8A"/>
    <w:rsid w:val="00396499"/>
    <w:rsid w:val="003964EA"/>
    <w:rsid w:val="0039657B"/>
    <w:rsid w:val="00396877"/>
    <w:rsid w:val="00396DC0"/>
    <w:rsid w:val="003975E5"/>
    <w:rsid w:val="00397665"/>
    <w:rsid w:val="00397E45"/>
    <w:rsid w:val="003A0049"/>
    <w:rsid w:val="003A0784"/>
    <w:rsid w:val="003A16EC"/>
    <w:rsid w:val="003A1952"/>
    <w:rsid w:val="003A1B21"/>
    <w:rsid w:val="003A1B76"/>
    <w:rsid w:val="003A1CF1"/>
    <w:rsid w:val="003A306A"/>
    <w:rsid w:val="003A3BB6"/>
    <w:rsid w:val="003A4007"/>
    <w:rsid w:val="003A4186"/>
    <w:rsid w:val="003A4752"/>
    <w:rsid w:val="003A47EE"/>
    <w:rsid w:val="003A4915"/>
    <w:rsid w:val="003A4D34"/>
    <w:rsid w:val="003A5B03"/>
    <w:rsid w:val="003A6278"/>
    <w:rsid w:val="003A70EB"/>
    <w:rsid w:val="003A7849"/>
    <w:rsid w:val="003A78AD"/>
    <w:rsid w:val="003A7BE8"/>
    <w:rsid w:val="003B030C"/>
    <w:rsid w:val="003B074C"/>
    <w:rsid w:val="003B07AB"/>
    <w:rsid w:val="003B0D17"/>
    <w:rsid w:val="003B10BB"/>
    <w:rsid w:val="003B1AB3"/>
    <w:rsid w:val="003B1F34"/>
    <w:rsid w:val="003B2162"/>
    <w:rsid w:val="003B235D"/>
    <w:rsid w:val="003B2421"/>
    <w:rsid w:val="003B35BF"/>
    <w:rsid w:val="003B3A24"/>
    <w:rsid w:val="003B4067"/>
    <w:rsid w:val="003B44C6"/>
    <w:rsid w:val="003B467B"/>
    <w:rsid w:val="003B4BEF"/>
    <w:rsid w:val="003B5033"/>
    <w:rsid w:val="003B5AB2"/>
    <w:rsid w:val="003B5F82"/>
    <w:rsid w:val="003B68B4"/>
    <w:rsid w:val="003B6A2E"/>
    <w:rsid w:val="003B6E4E"/>
    <w:rsid w:val="003B709F"/>
    <w:rsid w:val="003C0BEB"/>
    <w:rsid w:val="003C0EC4"/>
    <w:rsid w:val="003C115C"/>
    <w:rsid w:val="003C1355"/>
    <w:rsid w:val="003C3608"/>
    <w:rsid w:val="003C36A3"/>
    <w:rsid w:val="003C38B5"/>
    <w:rsid w:val="003C426F"/>
    <w:rsid w:val="003C43F2"/>
    <w:rsid w:val="003C4945"/>
    <w:rsid w:val="003C5B11"/>
    <w:rsid w:val="003C5D2E"/>
    <w:rsid w:val="003C613B"/>
    <w:rsid w:val="003C6169"/>
    <w:rsid w:val="003C6BBD"/>
    <w:rsid w:val="003C7857"/>
    <w:rsid w:val="003C7B1B"/>
    <w:rsid w:val="003C7E79"/>
    <w:rsid w:val="003D0AA8"/>
    <w:rsid w:val="003D1C96"/>
    <w:rsid w:val="003D206B"/>
    <w:rsid w:val="003D3139"/>
    <w:rsid w:val="003D384D"/>
    <w:rsid w:val="003D3C51"/>
    <w:rsid w:val="003D3CDD"/>
    <w:rsid w:val="003D4D1C"/>
    <w:rsid w:val="003D4DDF"/>
    <w:rsid w:val="003D5792"/>
    <w:rsid w:val="003D7DAF"/>
    <w:rsid w:val="003D7FDC"/>
    <w:rsid w:val="003E1427"/>
    <w:rsid w:val="003E1F92"/>
    <w:rsid w:val="003E2207"/>
    <w:rsid w:val="003E2414"/>
    <w:rsid w:val="003E2B7E"/>
    <w:rsid w:val="003E2B99"/>
    <w:rsid w:val="003E2EDC"/>
    <w:rsid w:val="003E3E9B"/>
    <w:rsid w:val="003E5436"/>
    <w:rsid w:val="003E5B0B"/>
    <w:rsid w:val="003E6A35"/>
    <w:rsid w:val="003E6EC2"/>
    <w:rsid w:val="003F0401"/>
    <w:rsid w:val="003F052D"/>
    <w:rsid w:val="003F0594"/>
    <w:rsid w:val="003F099A"/>
    <w:rsid w:val="003F0E11"/>
    <w:rsid w:val="003F123B"/>
    <w:rsid w:val="003F1EB1"/>
    <w:rsid w:val="003F2A7D"/>
    <w:rsid w:val="003F2D28"/>
    <w:rsid w:val="003F35AC"/>
    <w:rsid w:val="003F36B7"/>
    <w:rsid w:val="003F39B7"/>
    <w:rsid w:val="003F45A1"/>
    <w:rsid w:val="003F4AD8"/>
    <w:rsid w:val="003F5445"/>
    <w:rsid w:val="003F55A8"/>
    <w:rsid w:val="003F5606"/>
    <w:rsid w:val="003F5AA3"/>
    <w:rsid w:val="003F5F98"/>
    <w:rsid w:val="003F6053"/>
    <w:rsid w:val="003F6084"/>
    <w:rsid w:val="003F7234"/>
    <w:rsid w:val="004000B8"/>
    <w:rsid w:val="004003D7"/>
    <w:rsid w:val="004004F7"/>
    <w:rsid w:val="00400ADE"/>
    <w:rsid w:val="00400E66"/>
    <w:rsid w:val="0040144C"/>
    <w:rsid w:val="00401BCA"/>
    <w:rsid w:val="00402B4D"/>
    <w:rsid w:val="00404747"/>
    <w:rsid w:val="00404949"/>
    <w:rsid w:val="004050D0"/>
    <w:rsid w:val="0040539E"/>
    <w:rsid w:val="00405516"/>
    <w:rsid w:val="0040637D"/>
    <w:rsid w:val="00406989"/>
    <w:rsid w:val="00406CA5"/>
    <w:rsid w:val="004070B3"/>
    <w:rsid w:val="004076DF"/>
    <w:rsid w:val="004105E7"/>
    <w:rsid w:val="00411798"/>
    <w:rsid w:val="00412891"/>
    <w:rsid w:val="00412A06"/>
    <w:rsid w:val="004131A2"/>
    <w:rsid w:val="00413F3E"/>
    <w:rsid w:val="00414488"/>
    <w:rsid w:val="004144AC"/>
    <w:rsid w:val="004179D6"/>
    <w:rsid w:val="00417C33"/>
    <w:rsid w:val="00420289"/>
    <w:rsid w:val="00420C3D"/>
    <w:rsid w:val="00420E19"/>
    <w:rsid w:val="0042136D"/>
    <w:rsid w:val="0042185C"/>
    <w:rsid w:val="00421B0A"/>
    <w:rsid w:val="004226CB"/>
    <w:rsid w:val="00422754"/>
    <w:rsid w:val="00422869"/>
    <w:rsid w:val="00422A1F"/>
    <w:rsid w:val="00422C4D"/>
    <w:rsid w:val="00422EFE"/>
    <w:rsid w:val="00422F0A"/>
    <w:rsid w:val="00422F29"/>
    <w:rsid w:val="00422FEC"/>
    <w:rsid w:val="00423174"/>
    <w:rsid w:val="004234AE"/>
    <w:rsid w:val="004237A2"/>
    <w:rsid w:val="004241F7"/>
    <w:rsid w:val="00424C45"/>
    <w:rsid w:val="004257E4"/>
    <w:rsid w:val="00425A3A"/>
    <w:rsid w:val="00425F9C"/>
    <w:rsid w:val="004260F1"/>
    <w:rsid w:val="0042656D"/>
    <w:rsid w:val="00426E50"/>
    <w:rsid w:val="00427B10"/>
    <w:rsid w:val="00430646"/>
    <w:rsid w:val="00430B21"/>
    <w:rsid w:val="00430E56"/>
    <w:rsid w:val="00430F01"/>
    <w:rsid w:val="00431205"/>
    <w:rsid w:val="004316EE"/>
    <w:rsid w:val="00431800"/>
    <w:rsid w:val="00431F30"/>
    <w:rsid w:val="004322C3"/>
    <w:rsid w:val="0043234D"/>
    <w:rsid w:val="00432BD5"/>
    <w:rsid w:val="00432F1F"/>
    <w:rsid w:val="00433146"/>
    <w:rsid w:val="0043394E"/>
    <w:rsid w:val="00435235"/>
    <w:rsid w:val="00435416"/>
    <w:rsid w:val="004355CA"/>
    <w:rsid w:val="00436D83"/>
    <w:rsid w:val="00437115"/>
    <w:rsid w:val="0043761E"/>
    <w:rsid w:val="00437743"/>
    <w:rsid w:val="0044062E"/>
    <w:rsid w:val="00440D93"/>
    <w:rsid w:val="004410A6"/>
    <w:rsid w:val="0044143C"/>
    <w:rsid w:val="00441613"/>
    <w:rsid w:val="004420B1"/>
    <w:rsid w:val="00442909"/>
    <w:rsid w:val="00442ADF"/>
    <w:rsid w:val="004432A6"/>
    <w:rsid w:val="00443469"/>
    <w:rsid w:val="00443569"/>
    <w:rsid w:val="004439A4"/>
    <w:rsid w:val="00443DD9"/>
    <w:rsid w:val="004449D5"/>
    <w:rsid w:val="00444BB8"/>
    <w:rsid w:val="004460B7"/>
    <w:rsid w:val="00446379"/>
    <w:rsid w:val="0044692A"/>
    <w:rsid w:val="00446A54"/>
    <w:rsid w:val="00446C06"/>
    <w:rsid w:val="00447326"/>
    <w:rsid w:val="0044791F"/>
    <w:rsid w:val="00447AF2"/>
    <w:rsid w:val="004502C4"/>
    <w:rsid w:val="00451302"/>
    <w:rsid w:val="00451D8F"/>
    <w:rsid w:val="004522D9"/>
    <w:rsid w:val="004523F3"/>
    <w:rsid w:val="00452BCC"/>
    <w:rsid w:val="00453680"/>
    <w:rsid w:val="004536F6"/>
    <w:rsid w:val="00453A4D"/>
    <w:rsid w:val="00453B43"/>
    <w:rsid w:val="00453CF2"/>
    <w:rsid w:val="00453ED2"/>
    <w:rsid w:val="0045410D"/>
    <w:rsid w:val="00454F6E"/>
    <w:rsid w:val="004556DA"/>
    <w:rsid w:val="004559D8"/>
    <w:rsid w:val="004562E1"/>
    <w:rsid w:val="00456626"/>
    <w:rsid w:val="00456744"/>
    <w:rsid w:val="00456FA8"/>
    <w:rsid w:val="004573F5"/>
    <w:rsid w:val="00457DF5"/>
    <w:rsid w:val="00460347"/>
    <w:rsid w:val="00460971"/>
    <w:rsid w:val="0046100C"/>
    <w:rsid w:val="0046116A"/>
    <w:rsid w:val="004614BC"/>
    <w:rsid w:val="004616A8"/>
    <w:rsid w:val="004622F8"/>
    <w:rsid w:val="004639B6"/>
    <w:rsid w:val="00464546"/>
    <w:rsid w:val="00464643"/>
    <w:rsid w:val="00464B39"/>
    <w:rsid w:val="00464F46"/>
    <w:rsid w:val="004651D8"/>
    <w:rsid w:val="004658A0"/>
    <w:rsid w:val="00466678"/>
    <w:rsid w:val="004674C7"/>
    <w:rsid w:val="00470488"/>
    <w:rsid w:val="0047059B"/>
    <w:rsid w:val="0047102F"/>
    <w:rsid w:val="004710A4"/>
    <w:rsid w:val="00471929"/>
    <w:rsid w:val="0047253B"/>
    <w:rsid w:val="004726C8"/>
    <w:rsid w:val="00472E66"/>
    <w:rsid w:val="004732DE"/>
    <w:rsid w:val="004737C3"/>
    <w:rsid w:val="00473B81"/>
    <w:rsid w:val="00473C3E"/>
    <w:rsid w:val="00473FE6"/>
    <w:rsid w:val="00474405"/>
    <w:rsid w:val="00474AD4"/>
    <w:rsid w:val="00474EAF"/>
    <w:rsid w:val="00475121"/>
    <w:rsid w:val="00475BBC"/>
    <w:rsid w:val="00476881"/>
    <w:rsid w:val="00476BF9"/>
    <w:rsid w:val="00476ECF"/>
    <w:rsid w:val="004776AB"/>
    <w:rsid w:val="00480398"/>
    <w:rsid w:val="00480F77"/>
    <w:rsid w:val="00481321"/>
    <w:rsid w:val="004816F7"/>
    <w:rsid w:val="00481C22"/>
    <w:rsid w:val="00481CC6"/>
    <w:rsid w:val="00481DC8"/>
    <w:rsid w:val="00481F79"/>
    <w:rsid w:val="00482103"/>
    <w:rsid w:val="0048296C"/>
    <w:rsid w:val="00482CF3"/>
    <w:rsid w:val="00483AEE"/>
    <w:rsid w:val="00484005"/>
    <w:rsid w:val="00484074"/>
    <w:rsid w:val="00484941"/>
    <w:rsid w:val="00484C1F"/>
    <w:rsid w:val="0048694D"/>
    <w:rsid w:val="00486DCA"/>
    <w:rsid w:val="00487386"/>
    <w:rsid w:val="00487A3E"/>
    <w:rsid w:val="00487B9B"/>
    <w:rsid w:val="0049054C"/>
    <w:rsid w:val="00490564"/>
    <w:rsid w:val="00490AAB"/>
    <w:rsid w:val="00490D67"/>
    <w:rsid w:val="00491015"/>
    <w:rsid w:val="00491A93"/>
    <w:rsid w:val="0049211A"/>
    <w:rsid w:val="0049230E"/>
    <w:rsid w:val="00492D71"/>
    <w:rsid w:val="00492F61"/>
    <w:rsid w:val="00493162"/>
    <w:rsid w:val="00493630"/>
    <w:rsid w:val="00493A24"/>
    <w:rsid w:val="00493DCE"/>
    <w:rsid w:val="004941C6"/>
    <w:rsid w:val="004941EE"/>
    <w:rsid w:val="004942EC"/>
    <w:rsid w:val="00494A88"/>
    <w:rsid w:val="00494DD2"/>
    <w:rsid w:val="0049579A"/>
    <w:rsid w:val="004965A9"/>
    <w:rsid w:val="00496740"/>
    <w:rsid w:val="004975A1"/>
    <w:rsid w:val="0049768F"/>
    <w:rsid w:val="00497E0C"/>
    <w:rsid w:val="004A1955"/>
    <w:rsid w:val="004A1D6D"/>
    <w:rsid w:val="004A1E40"/>
    <w:rsid w:val="004A223C"/>
    <w:rsid w:val="004A32DA"/>
    <w:rsid w:val="004A3C65"/>
    <w:rsid w:val="004A3E78"/>
    <w:rsid w:val="004A49D7"/>
    <w:rsid w:val="004A4C9B"/>
    <w:rsid w:val="004A53B4"/>
    <w:rsid w:val="004A5B11"/>
    <w:rsid w:val="004A5E46"/>
    <w:rsid w:val="004A60AC"/>
    <w:rsid w:val="004A6317"/>
    <w:rsid w:val="004A7924"/>
    <w:rsid w:val="004A7C85"/>
    <w:rsid w:val="004A7DB1"/>
    <w:rsid w:val="004B03B3"/>
    <w:rsid w:val="004B0BF5"/>
    <w:rsid w:val="004B0DAD"/>
    <w:rsid w:val="004B10C3"/>
    <w:rsid w:val="004B12CA"/>
    <w:rsid w:val="004B12E2"/>
    <w:rsid w:val="004B1D56"/>
    <w:rsid w:val="004B22BA"/>
    <w:rsid w:val="004B2359"/>
    <w:rsid w:val="004B32DA"/>
    <w:rsid w:val="004B3AB3"/>
    <w:rsid w:val="004B3B35"/>
    <w:rsid w:val="004B3B8D"/>
    <w:rsid w:val="004B470B"/>
    <w:rsid w:val="004B5B34"/>
    <w:rsid w:val="004B63C5"/>
    <w:rsid w:val="004B699D"/>
    <w:rsid w:val="004B6A84"/>
    <w:rsid w:val="004B6C40"/>
    <w:rsid w:val="004B6DD6"/>
    <w:rsid w:val="004B7588"/>
    <w:rsid w:val="004C006E"/>
    <w:rsid w:val="004C1198"/>
    <w:rsid w:val="004C2782"/>
    <w:rsid w:val="004C2857"/>
    <w:rsid w:val="004C29B0"/>
    <w:rsid w:val="004C339E"/>
    <w:rsid w:val="004C39C7"/>
    <w:rsid w:val="004C3A76"/>
    <w:rsid w:val="004C41F4"/>
    <w:rsid w:val="004C44A6"/>
    <w:rsid w:val="004C4813"/>
    <w:rsid w:val="004C4FE7"/>
    <w:rsid w:val="004C50ED"/>
    <w:rsid w:val="004C51A9"/>
    <w:rsid w:val="004C5333"/>
    <w:rsid w:val="004C5350"/>
    <w:rsid w:val="004C558B"/>
    <w:rsid w:val="004C5DBE"/>
    <w:rsid w:val="004C62F6"/>
    <w:rsid w:val="004C6344"/>
    <w:rsid w:val="004C64BD"/>
    <w:rsid w:val="004C6A5B"/>
    <w:rsid w:val="004C6A87"/>
    <w:rsid w:val="004C748F"/>
    <w:rsid w:val="004C7C13"/>
    <w:rsid w:val="004D002F"/>
    <w:rsid w:val="004D0421"/>
    <w:rsid w:val="004D082C"/>
    <w:rsid w:val="004D0CD7"/>
    <w:rsid w:val="004D0D2C"/>
    <w:rsid w:val="004D0EAF"/>
    <w:rsid w:val="004D15E5"/>
    <w:rsid w:val="004D16EF"/>
    <w:rsid w:val="004D174E"/>
    <w:rsid w:val="004D18C8"/>
    <w:rsid w:val="004D1FF8"/>
    <w:rsid w:val="004D231E"/>
    <w:rsid w:val="004D28F7"/>
    <w:rsid w:val="004D2F3A"/>
    <w:rsid w:val="004D3237"/>
    <w:rsid w:val="004D409A"/>
    <w:rsid w:val="004D4480"/>
    <w:rsid w:val="004D5ABE"/>
    <w:rsid w:val="004D5BA8"/>
    <w:rsid w:val="004D5FD9"/>
    <w:rsid w:val="004D6E42"/>
    <w:rsid w:val="004D6F8A"/>
    <w:rsid w:val="004D75DC"/>
    <w:rsid w:val="004D79E9"/>
    <w:rsid w:val="004D7A4F"/>
    <w:rsid w:val="004E0529"/>
    <w:rsid w:val="004E1145"/>
    <w:rsid w:val="004E171D"/>
    <w:rsid w:val="004E2059"/>
    <w:rsid w:val="004E289F"/>
    <w:rsid w:val="004E2B16"/>
    <w:rsid w:val="004E2BF8"/>
    <w:rsid w:val="004E2C14"/>
    <w:rsid w:val="004E2FD1"/>
    <w:rsid w:val="004E420B"/>
    <w:rsid w:val="004E4F34"/>
    <w:rsid w:val="004E5ABF"/>
    <w:rsid w:val="004E61F4"/>
    <w:rsid w:val="004E67D4"/>
    <w:rsid w:val="004E6FD5"/>
    <w:rsid w:val="004E7653"/>
    <w:rsid w:val="004E79A9"/>
    <w:rsid w:val="004E7C56"/>
    <w:rsid w:val="004E7D21"/>
    <w:rsid w:val="004F0883"/>
    <w:rsid w:val="004F0BA9"/>
    <w:rsid w:val="004F12AD"/>
    <w:rsid w:val="004F14EF"/>
    <w:rsid w:val="004F15F2"/>
    <w:rsid w:val="004F167C"/>
    <w:rsid w:val="004F288C"/>
    <w:rsid w:val="004F2F5D"/>
    <w:rsid w:val="004F2FAD"/>
    <w:rsid w:val="004F35A9"/>
    <w:rsid w:val="004F36DA"/>
    <w:rsid w:val="004F3907"/>
    <w:rsid w:val="004F3935"/>
    <w:rsid w:val="004F4446"/>
    <w:rsid w:val="004F5036"/>
    <w:rsid w:val="004F528C"/>
    <w:rsid w:val="004F5627"/>
    <w:rsid w:val="004F5AD5"/>
    <w:rsid w:val="004F6913"/>
    <w:rsid w:val="004F70D7"/>
    <w:rsid w:val="004F7AD2"/>
    <w:rsid w:val="00500504"/>
    <w:rsid w:val="00500AC0"/>
    <w:rsid w:val="0050126C"/>
    <w:rsid w:val="00501B65"/>
    <w:rsid w:val="00501FDC"/>
    <w:rsid w:val="0050211C"/>
    <w:rsid w:val="005030F6"/>
    <w:rsid w:val="00503347"/>
    <w:rsid w:val="00503E54"/>
    <w:rsid w:val="00503F1B"/>
    <w:rsid w:val="00503FB2"/>
    <w:rsid w:val="005043EE"/>
    <w:rsid w:val="0050470F"/>
    <w:rsid w:val="00504B69"/>
    <w:rsid w:val="00505911"/>
    <w:rsid w:val="0050598B"/>
    <w:rsid w:val="00505A2E"/>
    <w:rsid w:val="00506470"/>
    <w:rsid w:val="00506BDD"/>
    <w:rsid w:val="00506CE6"/>
    <w:rsid w:val="00506DED"/>
    <w:rsid w:val="00507362"/>
    <w:rsid w:val="005078C0"/>
    <w:rsid w:val="00507A2F"/>
    <w:rsid w:val="00507AAE"/>
    <w:rsid w:val="00507B1B"/>
    <w:rsid w:val="005101B9"/>
    <w:rsid w:val="005104E4"/>
    <w:rsid w:val="00510A11"/>
    <w:rsid w:val="00510E56"/>
    <w:rsid w:val="00511259"/>
    <w:rsid w:val="005113AA"/>
    <w:rsid w:val="00511CDB"/>
    <w:rsid w:val="0051289B"/>
    <w:rsid w:val="00512B0F"/>
    <w:rsid w:val="00512C7C"/>
    <w:rsid w:val="00512DF2"/>
    <w:rsid w:val="00513307"/>
    <w:rsid w:val="00513477"/>
    <w:rsid w:val="005147B6"/>
    <w:rsid w:val="00514985"/>
    <w:rsid w:val="00515484"/>
    <w:rsid w:val="005166A0"/>
    <w:rsid w:val="0051693A"/>
    <w:rsid w:val="00516D8F"/>
    <w:rsid w:val="00517307"/>
    <w:rsid w:val="00517B18"/>
    <w:rsid w:val="00517F22"/>
    <w:rsid w:val="0052031C"/>
    <w:rsid w:val="005204AE"/>
    <w:rsid w:val="0052054E"/>
    <w:rsid w:val="005205C7"/>
    <w:rsid w:val="0052070E"/>
    <w:rsid w:val="00520C9A"/>
    <w:rsid w:val="0052195C"/>
    <w:rsid w:val="0052197B"/>
    <w:rsid w:val="00522083"/>
    <w:rsid w:val="005222FF"/>
    <w:rsid w:val="00522A74"/>
    <w:rsid w:val="00522CBF"/>
    <w:rsid w:val="00522EE1"/>
    <w:rsid w:val="00523BBB"/>
    <w:rsid w:val="00524723"/>
    <w:rsid w:val="00524A09"/>
    <w:rsid w:val="00524B77"/>
    <w:rsid w:val="005253B4"/>
    <w:rsid w:val="00525980"/>
    <w:rsid w:val="005259CD"/>
    <w:rsid w:val="00525CED"/>
    <w:rsid w:val="00526710"/>
    <w:rsid w:val="00526FC4"/>
    <w:rsid w:val="00527069"/>
    <w:rsid w:val="00527119"/>
    <w:rsid w:val="00530512"/>
    <w:rsid w:val="00531654"/>
    <w:rsid w:val="00531A80"/>
    <w:rsid w:val="005322B2"/>
    <w:rsid w:val="005322C4"/>
    <w:rsid w:val="0053262E"/>
    <w:rsid w:val="00532A4A"/>
    <w:rsid w:val="00532BAB"/>
    <w:rsid w:val="00532C2C"/>
    <w:rsid w:val="00533101"/>
    <w:rsid w:val="00533D67"/>
    <w:rsid w:val="00534000"/>
    <w:rsid w:val="0053447C"/>
    <w:rsid w:val="0053494E"/>
    <w:rsid w:val="005349A3"/>
    <w:rsid w:val="00535D5B"/>
    <w:rsid w:val="005364D8"/>
    <w:rsid w:val="0053729F"/>
    <w:rsid w:val="00540D5E"/>
    <w:rsid w:val="00540E57"/>
    <w:rsid w:val="00540FD4"/>
    <w:rsid w:val="0054180F"/>
    <w:rsid w:val="00541DB3"/>
    <w:rsid w:val="00541E3B"/>
    <w:rsid w:val="0054233F"/>
    <w:rsid w:val="005429CB"/>
    <w:rsid w:val="00542C52"/>
    <w:rsid w:val="00542E47"/>
    <w:rsid w:val="0054341D"/>
    <w:rsid w:val="00545035"/>
    <w:rsid w:val="005454BF"/>
    <w:rsid w:val="00546097"/>
    <w:rsid w:val="005465C0"/>
    <w:rsid w:val="005468EF"/>
    <w:rsid w:val="00546B11"/>
    <w:rsid w:val="00547400"/>
    <w:rsid w:val="005476F5"/>
    <w:rsid w:val="005477C9"/>
    <w:rsid w:val="00547970"/>
    <w:rsid w:val="00547FF8"/>
    <w:rsid w:val="005503B6"/>
    <w:rsid w:val="005505AD"/>
    <w:rsid w:val="005505CE"/>
    <w:rsid w:val="00550B9A"/>
    <w:rsid w:val="00550EC6"/>
    <w:rsid w:val="00550FF4"/>
    <w:rsid w:val="00552472"/>
    <w:rsid w:val="00552692"/>
    <w:rsid w:val="00552F8B"/>
    <w:rsid w:val="00553019"/>
    <w:rsid w:val="00553224"/>
    <w:rsid w:val="0055322C"/>
    <w:rsid w:val="00553256"/>
    <w:rsid w:val="005536FF"/>
    <w:rsid w:val="0055374F"/>
    <w:rsid w:val="00553918"/>
    <w:rsid w:val="00553C84"/>
    <w:rsid w:val="00554995"/>
    <w:rsid w:val="0055505B"/>
    <w:rsid w:val="0055507C"/>
    <w:rsid w:val="005552FA"/>
    <w:rsid w:val="00555B9C"/>
    <w:rsid w:val="00556620"/>
    <w:rsid w:val="0055784D"/>
    <w:rsid w:val="00557AFA"/>
    <w:rsid w:val="00557FBB"/>
    <w:rsid w:val="005604A4"/>
    <w:rsid w:val="0056079D"/>
    <w:rsid w:val="00561126"/>
    <w:rsid w:val="00561B66"/>
    <w:rsid w:val="00563941"/>
    <w:rsid w:val="00564F4B"/>
    <w:rsid w:val="00565662"/>
    <w:rsid w:val="00565708"/>
    <w:rsid w:val="00565757"/>
    <w:rsid w:val="005661DD"/>
    <w:rsid w:val="00566708"/>
    <w:rsid w:val="005667BB"/>
    <w:rsid w:val="00566802"/>
    <w:rsid w:val="00566A1A"/>
    <w:rsid w:val="00566EF4"/>
    <w:rsid w:val="005672D6"/>
    <w:rsid w:val="00567300"/>
    <w:rsid w:val="005673EC"/>
    <w:rsid w:val="00567AF4"/>
    <w:rsid w:val="00570171"/>
    <w:rsid w:val="00570B0D"/>
    <w:rsid w:val="00571BFC"/>
    <w:rsid w:val="00572313"/>
    <w:rsid w:val="00572528"/>
    <w:rsid w:val="005727A2"/>
    <w:rsid w:val="00572BD1"/>
    <w:rsid w:val="00573456"/>
    <w:rsid w:val="005737D2"/>
    <w:rsid w:val="00573D15"/>
    <w:rsid w:val="00573F9B"/>
    <w:rsid w:val="00574030"/>
    <w:rsid w:val="00574C61"/>
    <w:rsid w:val="00575672"/>
    <w:rsid w:val="005759EA"/>
    <w:rsid w:val="005763B9"/>
    <w:rsid w:val="0057699B"/>
    <w:rsid w:val="00576DDE"/>
    <w:rsid w:val="00577100"/>
    <w:rsid w:val="0057744C"/>
    <w:rsid w:val="005778E8"/>
    <w:rsid w:val="00577ADE"/>
    <w:rsid w:val="00580699"/>
    <w:rsid w:val="0058086F"/>
    <w:rsid w:val="005809BF"/>
    <w:rsid w:val="00580A63"/>
    <w:rsid w:val="005812BD"/>
    <w:rsid w:val="005812E8"/>
    <w:rsid w:val="00581435"/>
    <w:rsid w:val="00581F14"/>
    <w:rsid w:val="00582340"/>
    <w:rsid w:val="00582820"/>
    <w:rsid w:val="005837C0"/>
    <w:rsid w:val="005843B1"/>
    <w:rsid w:val="00585049"/>
    <w:rsid w:val="00585375"/>
    <w:rsid w:val="00585A7C"/>
    <w:rsid w:val="00585C04"/>
    <w:rsid w:val="00585EF0"/>
    <w:rsid w:val="00585FDE"/>
    <w:rsid w:val="0058625C"/>
    <w:rsid w:val="00586409"/>
    <w:rsid w:val="00587B7A"/>
    <w:rsid w:val="005904C8"/>
    <w:rsid w:val="005909BE"/>
    <w:rsid w:val="00590A9D"/>
    <w:rsid w:val="0059246B"/>
    <w:rsid w:val="00592BAF"/>
    <w:rsid w:val="00592FA5"/>
    <w:rsid w:val="005932E0"/>
    <w:rsid w:val="005937D3"/>
    <w:rsid w:val="00593B3F"/>
    <w:rsid w:val="005942B1"/>
    <w:rsid w:val="005943CD"/>
    <w:rsid w:val="0059448E"/>
    <w:rsid w:val="00594B67"/>
    <w:rsid w:val="00595539"/>
    <w:rsid w:val="005968A5"/>
    <w:rsid w:val="005969AA"/>
    <w:rsid w:val="00596FF4"/>
    <w:rsid w:val="0059778F"/>
    <w:rsid w:val="0059785D"/>
    <w:rsid w:val="005978EF"/>
    <w:rsid w:val="00597A76"/>
    <w:rsid w:val="005A0572"/>
    <w:rsid w:val="005A0AD4"/>
    <w:rsid w:val="005A0DC6"/>
    <w:rsid w:val="005A165A"/>
    <w:rsid w:val="005A1A9D"/>
    <w:rsid w:val="005A26B6"/>
    <w:rsid w:val="005A300C"/>
    <w:rsid w:val="005A42E1"/>
    <w:rsid w:val="005A442F"/>
    <w:rsid w:val="005A493D"/>
    <w:rsid w:val="005A56B9"/>
    <w:rsid w:val="005A5A4D"/>
    <w:rsid w:val="005A5CC2"/>
    <w:rsid w:val="005A61BF"/>
    <w:rsid w:val="005A620D"/>
    <w:rsid w:val="005A6294"/>
    <w:rsid w:val="005A62AF"/>
    <w:rsid w:val="005A62C2"/>
    <w:rsid w:val="005A6422"/>
    <w:rsid w:val="005A6772"/>
    <w:rsid w:val="005A6DA0"/>
    <w:rsid w:val="005A72ED"/>
    <w:rsid w:val="005A73FF"/>
    <w:rsid w:val="005A75C5"/>
    <w:rsid w:val="005A7A01"/>
    <w:rsid w:val="005B0265"/>
    <w:rsid w:val="005B0734"/>
    <w:rsid w:val="005B0854"/>
    <w:rsid w:val="005B08AC"/>
    <w:rsid w:val="005B1308"/>
    <w:rsid w:val="005B145D"/>
    <w:rsid w:val="005B1928"/>
    <w:rsid w:val="005B26C6"/>
    <w:rsid w:val="005B27FB"/>
    <w:rsid w:val="005B2BB1"/>
    <w:rsid w:val="005B2D14"/>
    <w:rsid w:val="005B369A"/>
    <w:rsid w:val="005B3762"/>
    <w:rsid w:val="005B45D9"/>
    <w:rsid w:val="005B4DF9"/>
    <w:rsid w:val="005B4F7F"/>
    <w:rsid w:val="005B515A"/>
    <w:rsid w:val="005B5C04"/>
    <w:rsid w:val="005B6129"/>
    <w:rsid w:val="005B6869"/>
    <w:rsid w:val="005B6945"/>
    <w:rsid w:val="005B6953"/>
    <w:rsid w:val="005B70D8"/>
    <w:rsid w:val="005B7814"/>
    <w:rsid w:val="005B7D09"/>
    <w:rsid w:val="005B7D83"/>
    <w:rsid w:val="005C098F"/>
    <w:rsid w:val="005C10A5"/>
    <w:rsid w:val="005C1287"/>
    <w:rsid w:val="005C1976"/>
    <w:rsid w:val="005C1CC3"/>
    <w:rsid w:val="005C22DE"/>
    <w:rsid w:val="005C24D8"/>
    <w:rsid w:val="005C263F"/>
    <w:rsid w:val="005C2C8E"/>
    <w:rsid w:val="005C309D"/>
    <w:rsid w:val="005C361D"/>
    <w:rsid w:val="005C36EC"/>
    <w:rsid w:val="005C383A"/>
    <w:rsid w:val="005C3E5E"/>
    <w:rsid w:val="005C47DB"/>
    <w:rsid w:val="005C4BE8"/>
    <w:rsid w:val="005C4C15"/>
    <w:rsid w:val="005C4EFD"/>
    <w:rsid w:val="005C4F4F"/>
    <w:rsid w:val="005C4FE8"/>
    <w:rsid w:val="005C566F"/>
    <w:rsid w:val="005C5FE5"/>
    <w:rsid w:val="005C6232"/>
    <w:rsid w:val="005C6968"/>
    <w:rsid w:val="005C6AAD"/>
    <w:rsid w:val="005C6B2E"/>
    <w:rsid w:val="005C6CFC"/>
    <w:rsid w:val="005C7919"/>
    <w:rsid w:val="005D00F3"/>
    <w:rsid w:val="005D02FE"/>
    <w:rsid w:val="005D09F9"/>
    <w:rsid w:val="005D13F9"/>
    <w:rsid w:val="005D154C"/>
    <w:rsid w:val="005D1664"/>
    <w:rsid w:val="005D1B2A"/>
    <w:rsid w:val="005D2828"/>
    <w:rsid w:val="005D2ABD"/>
    <w:rsid w:val="005D2C2F"/>
    <w:rsid w:val="005D342F"/>
    <w:rsid w:val="005D39F3"/>
    <w:rsid w:val="005D3E13"/>
    <w:rsid w:val="005D4E4B"/>
    <w:rsid w:val="005D54C9"/>
    <w:rsid w:val="005D6BE9"/>
    <w:rsid w:val="005D712C"/>
    <w:rsid w:val="005D758D"/>
    <w:rsid w:val="005D7942"/>
    <w:rsid w:val="005D7C08"/>
    <w:rsid w:val="005E000A"/>
    <w:rsid w:val="005E01D2"/>
    <w:rsid w:val="005E03F7"/>
    <w:rsid w:val="005E0644"/>
    <w:rsid w:val="005E07B9"/>
    <w:rsid w:val="005E1300"/>
    <w:rsid w:val="005E16A9"/>
    <w:rsid w:val="005E16DA"/>
    <w:rsid w:val="005E250E"/>
    <w:rsid w:val="005E2B05"/>
    <w:rsid w:val="005E37AA"/>
    <w:rsid w:val="005E3EFF"/>
    <w:rsid w:val="005E4969"/>
    <w:rsid w:val="005E49F8"/>
    <w:rsid w:val="005E5AA2"/>
    <w:rsid w:val="005E5E64"/>
    <w:rsid w:val="005E60BE"/>
    <w:rsid w:val="005E6435"/>
    <w:rsid w:val="005E6EF4"/>
    <w:rsid w:val="005E7018"/>
    <w:rsid w:val="005E7042"/>
    <w:rsid w:val="005F0E42"/>
    <w:rsid w:val="005F1207"/>
    <w:rsid w:val="005F1C36"/>
    <w:rsid w:val="005F2DF4"/>
    <w:rsid w:val="005F31BE"/>
    <w:rsid w:val="005F3397"/>
    <w:rsid w:val="005F3903"/>
    <w:rsid w:val="005F39A5"/>
    <w:rsid w:val="005F3AAE"/>
    <w:rsid w:val="005F3E6C"/>
    <w:rsid w:val="005F43A3"/>
    <w:rsid w:val="005F4574"/>
    <w:rsid w:val="005F51FC"/>
    <w:rsid w:val="005F538C"/>
    <w:rsid w:val="005F5A3D"/>
    <w:rsid w:val="005F69FC"/>
    <w:rsid w:val="005F71B4"/>
    <w:rsid w:val="005F754C"/>
    <w:rsid w:val="00600705"/>
    <w:rsid w:val="0060094C"/>
    <w:rsid w:val="0060095B"/>
    <w:rsid w:val="00600C3F"/>
    <w:rsid w:val="006018FD"/>
    <w:rsid w:val="00601969"/>
    <w:rsid w:val="00601A43"/>
    <w:rsid w:val="0060257B"/>
    <w:rsid w:val="0060291F"/>
    <w:rsid w:val="00602AD9"/>
    <w:rsid w:val="00602ECD"/>
    <w:rsid w:val="00603694"/>
    <w:rsid w:val="00606D2C"/>
    <w:rsid w:val="00607E87"/>
    <w:rsid w:val="0061025A"/>
    <w:rsid w:val="0061044A"/>
    <w:rsid w:val="0061052C"/>
    <w:rsid w:val="00610579"/>
    <w:rsid w:val="0061124D"/>
    <w:rsid w:val="006115EB"/>
    <w:rsid w:val="006116B3"/>
    <w:rsid w:val="00611776"/>
    <w:rsid w:val="00611FEA"/>
    <w:rsid w:val="006128BE"/>
    <w:rsid w:val="006132CA"/>
    <w:rsid w:val="006139EA"/>
    <w:rsid w:val="00614D06"/>
    <w:rsid w:val="00614F07"/>
    <w:rsid w:val="0061532C"/>
    <w:rsid w:val="0061593D"/>
    <w:rsid w:val="006201C3"/>
    <w:rsid w:val="00620767"/>
    <w:rsid w:val="006211AC"/>
    <w:rsid w:val="006224C3"/>
    <w:rsid w:val="00622E2C"/>
    <w:rsid w:val="006231AC"/>
    <w:rsid w:val="006231C6"/>
    <w:rsid w:val="0062356B"/>
    <w:rsid w:val="00624450"/>
    <w:rsid w:val="00624E6A"/>
    <w:rsid w:val="00625B15"/>
    <w:rsid w:val="006302C8"/>
    <w:rsid w:val="0063098A"/>
    <w:rsid w:val="00630D41"/>
    <w:rsid w:val="00630DBB"/>
    <w:rsid w:val="00631403"/>
    <w:rsid w:val="006315DB"/>
    <w:rsid w:val="0063178C"/>
    <w:rsid w:val="00633767"/>
    <w:rsid w:val="0063398F"/>
    <w:rsid w:val="00633A01"/>
    <w:rsid w:val="00633EE3"/>
    <w:rsid w:val="006342C5"/>
    <w:rsid w:val="0063449E"/>
    <w:rsid w:val="006344B2"/>
    <w:rsid w:val="00634995"/>
    <w:rsid w:val="00634B9A"/>
    <w:rsid w:val="00635135"/>
    <w:rsid w:val="006355D2"/>
    <w:rsid w:val="0063593E"/>
    <w:rsid w:val="00636153"/>
    <w:rsid w:val="006362CC"/>
    <w:rsid w:val="006363AD"/>
    <w:rsid w:val="00637B05"/>
    <w:rsid w:val="0064136F"/>
    <w:rsid w:val="006416AA"/>
    <w:rsid w:val="00641937"/>
    <w:rsid w:val="00641D3C"/>
    <w:rsid w:val="00641F57"/>
    <w:rsid w:val="00642384"/>
    <w:rsid w:val="00642990"/>
    <w:rsid w:val="00642AFE"/>
    <w:rsid w:val="00642B27"/>
    <w:rsid w:val="006430E5"/>
    <w:rsid w:val="00643319"/>
    <w:rsid w:val="00643F35"/>
    <w:rsid w:val="00644446"/>
    <w:rsid w:val="00644565"/>
    <w:rsid w:val="00644609"/>
    <w:rsid w:val="006446D3"/>
    <w:rsid w:val="006447AE"/>
    <w:rsid w:val="0064480C"/>
    <w:rsid w:val="00644AC5"/>
    <w:rsid w:val="00645A72"/>
    <w:rsid w:val="00646508"/>
    <w:rsid w:val="006468ED"/>
    <w:rsid w:val="00646A29"/>
    <w:rsid w:val="00647367"/>
    <w:rsid w:val="00647B90"/>
    <w:rsid w:val="0065020C"/>
    <w:rsid w:val="00650AA7"/>
    <w:rsid w:val="00650D6B"/>
    <w:rsid w:val="00651686"/>
    <w:rsid w:val="00652581"/>
    <w:rsid w:val="006538D4"/>
    <w:rsid w:val="006544A2"/>
    <w:rsid w:val="00654526"/>
    <w:rsid w:val="006551AB"/>
    <w:rsid w:val="006556C5"/>
    <w:rsid w:val="00655944"/>
    <w:rsid w:val="006565C4"/>
    <w:rsid w:val="00656AF6"/>
    <w:rsid w:val="00657627"/>
    <w:rsid w:val="00657BC1"/>
    <w:rsid w:val="0066053C"/>
    <w:rsid w:val="00661219"/>
    <w:rsid w:val="0066186E"/>
    <w:rsid w:val="00661A39"/>
    <w:rsid w:val="00661DA1"/>
    <w:rsid w:val="00661DDA"/>
    <w:rsid w:val="00661E1A"/>
    <w:rsid w:val="00661EB6"/>
    <w:rsid w:val="00662016"/>
    <w:rsid w:val="00662A5E"/>
    <w:rsid w:val="00662FCE"/>
    <w:rsid w:val="00663067"/>
    <w:rsid w:val="00664206"/>
    <w:rsid w:val="006642AE"/>
    <w:rsid w:val="006643CA"/>
    <w:rsid w:val="00664505"/>
    <w:rsid w:val="006649AE"/>
    <w:rsid w:val="00666116"/>
    <w:rsid w:val="00666488"/>
    <w:rsid w:val="0066699B"/>
    <w:rsid w:val="00666D20"/>
    <w:rsid w:val="0066793C"/>
    <w:rsid w:val="00667C27"/>
    <w:rsid w:val="00667E8C"/>
    <w:rsid w:val="00670008"/>
    <w:rsid w:val="00670B73"/>
    <w:rsid w:val="006721E7"/>
    <w:rsid w:val="00672D8A"/>
    <w:rsid w:val="00672E3F"/>
    <w:rsid w:val="00673336"/>
    <w:rsid w:val="00673C35"/>
    <w:rsid w:val="00673EE0"/>
    <w:rsid w:val="00674927"/>
    <w:rsid w:val="006756DA"/>
    <w:rsid w:val="00675F88"/>
    <w:rsid w:val="00676878"/>
    <w:rsid w:val="00676A23"/>
    <w:rsid w:val="00676F7E"/>
    <w:rsid w:val="006806FB"/>
    <w:rsid w:val="006810B5"/>
    <w:rsid w:val="0068141F"/>
    <w:rsid w:val="00681CF8"/>
    <w:rsid w:val="00681F87"/>
    <w:rsid w:val="00681FD9"/>
    <w:rsid w:val="00682AF7"/>
    <w:rsid w:val="00683370"/>
    <w:rsid w:val="006843C0"/>
    <w:rsid w:val="00685122"/>
    <w:rsid w:val="00685B3A"/>
    <w:rsid w:val="00686274"/>
    <w:rsid w:val="00686528"/>
    <w:rsid w:val="00686671"/>
    <w:rsid w:val="00686B1E"/>
    <w:rsid w:val="00686E80"/>
    <w:rsid w:val="00687162"/>
    <w:rsid w:val="006904C5"/>
    <w:rsid w:val="00690500"/>
    <w:rsid w:val="006907F5"/>
    <w:rsid w:val="006908F3"/>
    <w:rsid w:val="006912BC"/>
    <w:rsid w:val="0069228D"/>
    <w:rsid w:val="00692659"/>
    <w:rsid w:val="00692A18"/>
    <w:rsid w:val="00692B13"/>
    <w:rsid w:val="00692CD6"/>
    <w:rsid w:val="0069379E"/>
    <w:rsid w:val="00693834"/>
    <w:rsid w:val="006938E4"/>
    <w:rsid w:val="006948D3"/>
    <w:rsid w:val="00694983"/>
    <w:rsid w:val="0069557A"/>
    <w:rsid w:val="006959CF"/>
    <w:rsid w:val="006959DA"/>
    <w:rsid w:val="00695A6B"/>
    <w:rsid w:val="00696210"/>
    <w:rsid w:val="00696C0D"/>
    <w:rsid w:val="00696F36"/>
    <w:rsid w:val="006A09F4"/>
    <w:rsid w:val="006A1C0E"/>
    <w:rsid w:val="006A1F1A"/>
    <w:rsid w:val="006A2062"/>
    <w:rsid w:val="006A2BFB"/>
    <w:rsid w:val="006A2CFA"/>
    <w:rsid w:val="006A2D7B"/>
    <w:rsid w:val="006A2F4D"/>
    <w:rsid w:val="006A31CA"/>
    <w:rsid w:val="006A3354"/>
    <w:rsid w:val="006A396B"/>
    <w:rsid w:val="006A4CA1"/>
    <w:rsid w:val="006A50D4"/>
    <w:rsid w:val="006A511B"/>
    <w:rsid w:val="006A6B94"/>
    <w:rsid w:val="006A72EC"/>
    <w:rsid w:val="006A7F68"/>
    <w:rsid w:val="006B08A1"/>
    <w:rsid w:val="006B0B1B"/>
    <w:rsid w:val="006B0E5A"/>
    <w:rsid w:val="006B166F"/>
    <w:rsid w:val="006B269A"/>
    <w:rsid w:val="006B2AA3"/>
    <w:rsid w:val="006B2CDE"/>
    <w:rsid w:val="006B3CA0"/>
    <w:rsid w:val="006B4A42"/>
    <w:rsid w:val="006B4E96"/>
    <w:rsid w:val="006B650C"/>
    <w:rsid w:val="006B6E67"/>
    <w:rsid w:val="006B7308"/>
    <w:rsid w:val="006B750F"/>
    <w:rsid w:val="006B78BC"/>
    <w:rsid w:val="006B799E"/>
    <w:rsid w:val="006B7C0A"/>
    <w:rsid w:val="006C0A40"/>
    <w:rsid w:val="006C0C6F"/>
    <w:rsid w:val="006C1488"/>
    <w:rsid w:val="006C1907"/>
    <w:rsid w:val="006C19A1"/>
    <w:rsid w:val="006C2D7E"/>
    <w:rsid w:val="006C2E13"/>
    <w:rsid w:val="006C2E56"/>
    <w:rsid w:val="006C34D2"/>
    <w:rsid w:val="006C3521"/>
    <w:rsid w:val="006C35DC"/>
    <w:rsid w:val="006C38A7"/>
    <w:rsid w:val="006C39C2"/>
    <w:rsid w:val="006C4749"/>
    <w:rsid w:val="006C5073"/>
    <w:rsid w:val="006C530D"/>
    <w:rsid w:val="006C5672"/>
    <w:rsid w:val="006C5BAA"/>
    <w:rsid w:val="006C6A32"/>
    <w:rsid w:val="006C6D92"/>
    <w:rsid w:val="006C6E8C"/>
    <w:rsid w:val="006C6FFF"/>
    <w:rsid w:val="006C752B"/>
    <w:rsid w:val="006D0327"/>
    <w:rsid w:val="006D11D5"/>
    <w:rsid w:val="006D1EAB"/>
    <w:rsid w:val="006D20DA"/>
    <w:rsid w:val="006D25C9"/>
    <w:rsid w:val="006D3F6B"/>
    <w:rsid w:val="006D484C"/>
    <w:rsid w:val="006D4C1B"/>
    <w:rsid w:val="006D541C"/>
    <w:rsid w:val="006D5DD9"/>
    <w:rsid w:val="006D627B"/>
    <w:rsid w:val="006D65CE"/>
    <w:rsid w:val="006D70F6"/>
    <w:rsid w:val="006D799D"/>
    <w:rsid w:val="006D7C49"/>
    <w:rsid w:val="006D7FCD"/>
    <w:rsid w:val="006E04FF"/>
    <w:rsid w:val="006E13D8"/>
    <w:rsid w:val="006E15F0"/>
    <w:rsid w:val="006E1DF1"/>
    <w:rsid w:val="006E2566"/>
    <w:rsid w:val="006E26A5"/>
    <w:rsid w:val="006E2753"/>
    <w:rsid w:val="006E2A13"/>
    <w:rsid w:val="006E2B84"/>
    <w:rsid w:val="006E2CFE"/>
    <w:rsid w:val="006E2E42"/>
    <w:rsid w:val="006E31EF"/>
    <w:rsid w:val="006E5CCE"/>
    <w:rsid w:val="006E6194"/>
    <w:rsid w:val="006E659B"/>
    <w:rsid w:val="006E68D7"/>
    <w:rsid w:val="006E6B9A"/>
    <w:rsid w:val="006E74EF"/>
    <w:rsid w:val="006E7A4B"/>
    <w:rsid w:val="006E7B87"/>
    <w:rsid w:val="006E7EEF"/>
    <w:rsid w:val="006F032C"/>
    <w:rsid w:val="006F045E"/>
    <w:rsid w:val="006F121E"/>
    <w:rsid w:val="006F143C"/>
    <w:rsid w:val="006F15FE"/>
    <w:rsid w:val="006F277A"/>
    <w:rsid w:val="006F34E4"/>
    <w:rsid w:val="006F3C95"/>
    <w:rsid w:val="006F3F1A"/>
    <w:rsid w:val="006F4C69"/>
    <w:rsid w:val="006F4EBD"/>
    <w:rsid w:val="006F4EE7"/>
    <w:rsid w:val="006F5AA0"/>
    <w:rsid w:val="006F5AF3"/>
    <w:rsid w:val="006F6546"/>
    <w:rsid w:val="006F665C"/>
    <w:rsid w:val="006F66BB"/>
    <w:rsid w:val="006F708C"/>
    <w:rsid w:val="006F7419"/>
    <w:rsid w:val="006F7798"/>
    <w:rsid w:val="006F77F6"/>
    <w:rsid w:val="006F7921"/>
    <w:rsid w:val="006F7D4E"/>
    <w:rsid w:val="007000CE"/>
    <w:rsid w:val="0070046B"/>
    <w:rsid w:val="0070112D"/>
    <w:rsid w:val="00701838"/>
    <w:rsid w:val="00701C9C"/>
    <w:rsid w:val="00702A9B"/>
    <w:rsid w:val="00702E2C"/>
    <w:rsid w:val="0070322B"/>
    <w:rsid w:val="00703F27"/>
    <w:rsid w:val="0070477D"/>
    <w:rsid w:val="00704B7F"/>
    <w:rsid w:val="00704BA1"/>
    <w:rsid w:val="00704FAE"/>
    <w:rsid w:val="007053F1"/>
    <w:rsid w:val="00705892"/>
    <w:rsid w:val="00705AFE"/>
    <w:rsid w:val="007063C4"/>
    <w:rsid w:val="007064FA"/>
    <w:rsid w:val="00706DF5"/>
    <w:rsid w:val="00706EC5"/>
    <w:rsid w:val="00707285"/>
    <w:rsid w:val="00707A10"/>
    <w:rsid w:val="00707AE4"/>
    <w:rsid w:val="00707D5A"/>
    <w:rsid w:val="00710140"/>
    <w:rsid w:val="0071115E"/>
    <w:rsid w:val="007118EE"/>
    <w:rsid w:val="00712680"/>
    <w:rsid w:val="00712710"/>
    <w:rsid w:val="00712735"/>
    <w:rsid w:val="00712C25"/>
    <w:rsid w:val="00712CC5"/>
    <w:rsid w:val="00712D6C"/>
    <w:rsid w:val="00713084"/>
    <w:rsid w:val="00713718"/>
    <w:rsid w:val="007138CD"/>
    <w:rsid w:val="0071397E"/>
    <w:rsid w:val="007139B3"/>
    <w:rsid w:val="00714CD1"/>
    <w:rsid w:val="0071532F"/>
    <w:rsid w:val="007153F9"/>
    <w:rsid w:val="00715553"/>
    <w:rsid w:val="00715559"/>
    <w:rsid w:val="007156E9"/>
    <w:rsid w:val="0071609D"/>
    <w:rsid w:val="00716130"/>
    <w:rsid w:val="007163B2"/>
    <w:rsid w:val="007169DC"/>
    <w:rsid w:val="007169E8"/>
    <w:rsid w:val="00716A1B"/>
    <w:rsid w:val="00716EC0"/>
    <w:rsid w:val="00717314"/>
    <w:rsid w:val="007179C5"/>
    <w:rsid w:val="00717C57"/>
    <w:rsid w:val="00717D3F"/>
    <w:rsid w:val="00720247"/>
    <w:rsid w:val="00720638"/>
    <w:rsid w:val="00720A46"/>
    <w:rsid w:val="007213A7"/>
    <w:rsid w:val="00721623"/>
    <w:rsid w:val="0072190E"/>
    <w:rsid w:val="007219E1"/>
    <w:rsid w:val="007224D7"/>
    <w:rsid w:val="007227AB"/>
    <w:rsid w:val="007227E3"/>
    <w:rsid w:val="00723863"/>
    <w:rsid w:val="00723E70"/>
    <w:rsid w:val="0072442B"/>
    <w:rsid w:val="00724748"/>
    <w:rsid w:val="00724BAD"/>
    <w:rsid w:val="0072511C"/>
    <w:rsid w:val="0072558A"/>
    <w:rsid w:val="007256BC"/>
    <w:rsid w:val="00725B9E"/>
    <w:rsid w:val="0072614E"/>
    <w:rsid w:val="00726198"/>
    <w:rsid w:val="0072679B"/>
    <w:rsid w:val="00726C99"/>
    <w:rsid w:val="00727E21"/>
    <w:rsid w:val="00730030"/>
    <w:rsid w:val="00730E0A"/>
    <w:rsid w:val="00730FB1"/>
    <w:rsid w:val="00731FA8"/>
    <w:rsid w:val="00731FAA"/>
    <w:rsid w:val="0073230A"/>
    <w:rsid w:val="007324E6"/>
    <w:rsid w:val="00732784"/>
    <w:rsid w:val="00733399"/>
    <w:rsid w:val="0073405E"/>
    <w:rsid w:val="00734113"/>
    <w:rsid w:val="007341CF"/>
    <w:rsid w:val="007347E8"/>
    <w:rsid w:val="00735343"/>
    <w:rsid w:val="007357D4"/>
    <w:rsid w:val="00736059"/>
    <w:rsid w:val="007365C9"/>
    <w:rsid w:val="007369C5"/>
    <w:rsid w:val="00741A3C"/>
    <w:rsid w:val="00742251"/>
    <w:rsid w:val="007425CF"/>
    <w:rsid w:val="007429C1"/>
    <w:rsid w:val="0074318F"/>
    <w:rsid w:val="0074362F"/>
    <w:rsid w:val="00743F6C"/>
    <w:rsid w:val="00744308"/>
    <w:rsid w:val="007449AF"/>
    <w:rsid w:val="007453CF"/>
    <w:rsid w:val="007458CC"/>
    <w:rsid w:val="00745CE3"/>
    <w:rsid w:val="007460A4"/>
    <w:rsid w:val="007469AF"/>
    <w:rsid w:val="00747112"/>
    <w:rsid w:val="00747962"/>
    <w:rsid w:val="0075015D"/>
    <w:rsid w:val="00750608"/>
    <w:rsid w:val="00751009"/>
    <w:rsid w:val="007518FD"/>
    <w:rsid w:val="0075267A"/>
    <w:rsid w:val="0075283E"/>
    <w:rsid w:val="00752B2A"/>
    <w:rsid w:val="00752CC6"/>
    <w:rsid w:val="00752D75"/>
    <w:rsid w:val="00752EA7"/>
    <w:rsid w:val="00753087"/>
    <w:rsid w:val="007530B1"/>
    <w:rsid w:val="007535DF"/>
    <w:rsid w:val="00753D7B"/>
    <w:rsid w:val="0075492F"/>
    <w:rsid w:val="007554AC"/>
    <w:rsid w:val="00755A04"/>
    <w:rsid w:val="00755AD2"/>
    <w:rsid w:val="00756D86"/>
    <w:rsid w:val="0075715E"/>
    <w:rsid w:val="00757472"/>
    <w:rsid w:val="0075757F"/>
    <w:rsid w:val="007576A5"/>
    <w:rsid w:val="00757963"/>
    <w:rsid w:val="00757DAE"/>
    <w:rsid w:val="0076004C"/>
    <w:rsid w:val="00760B45"/>
    <w:rsid w:val="00761569"/>
    <w:rsid w:val="00761764"/>
    <w:rsid w:val="00761D31"/>
    <w:rsid w:val="00761F3F"/>
    <w:rsid w:val="0076219D"/>
    <w:rsid w:val="0076329F"/>
    <w:rsid w:val="0076406C"/>
    <w:rsid w:val="00764123"/>
    <w:rsid w:val="0076419D"/>
    <w:rsid w:val="0076581C"/>
    <w:rsid w:val="007658D0"/>
    <w:rsid w:val="0076622A"/>
    <w:rsid w:val="00766760"/>
    <w:rsid w:val="00766D43"/>
    <w:rsid w:val="007672FB"/>
    <w:rsid w:val="007675DF"/>
    <w:rsid w:val="0076769E"/>
    <w:rsid w:val="007679D5"/>
    <w:rsid w:val="00767BCA"/>
    <w:rsid w:val="00767E2F"/>
    <w:rsid w:val="00767E9E"/>
    <w:rsid w:val="0077027C"/>
    <w:rsid w:val="00770565"/>
    <w:rsid w:val="007706F7"/>
    <w:rsid w:val="00770AFE"/>
    <w:rsid w:val="00771943"/>
    <w:rsid w:val="00771BFC"/>
    <w:rsid w:val="00771FC5"/>
    <w:rsid w:val="007721CC"/>
    <w:rsid w:val="00772778"/>
    <w:rsid w:val="00772D28"/>
    <w:rsid w:val="007738B9"/>
    <w:rsid w:val="0077393B"/>
    <w:rsid w:val="00773AD3"/>
    <w:rsid w:val="0077484A"/>
    <w:rsid w:val="00775402"/>
    <w:rsid w:val="00775A82"/>
    <w:rsid w:val="00776AA3"/>
    <w:rsid w:val="00776B2B"/>
    <w:rsid w:val="00777095"/>
    <w:rsid w:val="00777193"/>
    <w:rsid w:val="00780908"/>
    <w:rsid w:val="0078194F"/>
    <w:rsid w:val="00781AA1"/>
    <w:rsid w:val="007820B8"/>
    <w:rsid w:val="00782749"/>
    <w:rsid w:val="00782888"/>
    <w:rsid w:val="00782DE4"/>
    <w:rsid w:val="007836F6"/>
    <w:rsid w:val="00783716"/>
    <w:rsid w:val="00783932"/>
    <w:rsid w:val="00783B35"/>
    <w:rsid w:val="00785F60"/>
    <w:rsid w:val="00785FE2"/>
    <w:rsid w:val="00787102"/>
    <w:rsid w:val="00790250"/>
    <w:rsid w:val="0079058D"/>
    <w:rsid w:val="00790B43"/>
    <w:rsid w:val="00791044"/>
    <w:rsid w:val="007915B0"/>
    <w:rsid w:val="007917AF"/>
    <w:rsid w:val="007919BE"/>
    <w:rsid w:val="00791B3F"/>
    <w:rsid w:val="00791CC4"/>
    <w:rsid w:val="0079212B"/>
    <w:rsid w:val="007926E0"/>
    <w:rsid w:val="00792786"/>
    <w:rsid w:val="007928D4"/>
    <w:rsid w:val="00792934"/>
    <w:rsid w:val="00792B04"/>
    <w:rsid w:val="00792B93"/>
    <w:rsid w:val="007935C5"/>
    <w:rsid w:val="007939C5"/>
    <w:rsid w:val="00793D60"/>
    <w:rsid w:val="007941B0"/>
    <w:rsid w:val="00794288"/>
    <w:rsid w:val="0079453D"/>
    <w:rsid w:val="007945AD"/>
    <w:rsid w:val="0079468C"/>
    <w:rsid w:val="007955D2"/>
    <w:rsid w:val="00795739"/>
    <w:rsid w:val="00796F3B"/>
    <w:rsid w:val="00797498"/>
    <w:rsid w:val="007977A7"/>
    <w:rsid w:val="00797CFB"/>
    <w:rsid w:val="007A0812"/>
    <w:rsid w:val="007A0E1A"/>
    <w:rsid w:val="007A0FD5"/>
    <w:rsid w:val="007A1B4F"/>
    <w:rsid w:val="007A1B53"/>
    <w:rsid w:val="007A1FEB"/>
    <w:rsid w:val="007A24AC"/>
    <w:rsid w:val="007A2C84"/>
    <w:rsid w:val="007A2FEA"/>
    <w:rsid w:val="007A3149"/>
    <w:rsid w:val="007A32FE"/>
    <w:rsid w:val="007A333B"/>
    <w:rsid w:val="007A3B38"/>
    <w:rsid w:val="007A42C0"/>
    <w:rsid w:val="007A496E"/>
    <w:rsid w:val="007A4E37"/>
    <w:rsid w:val="007A4E7A"/>
    <w:rsid w:val="007A5015"/>
    <w:rsid w:val="007A60F8"/>
    <w:rsid w:val="007A7323"/>
    <w:rsid w:val="007A732B"/>
    <w:rsid w:val="007A763E"/>
    <w:rsid w:val="007A77F1"/>
    <w:rsid w:val="007B0083"/>
    <w:rsid w:val="007B0685"/>
    <w:rsid w:val="007B0990"/>
    <w:rsid w:val="007B1704"/>
    <w:rsid w:val="007B1CCF"/>
    <w:rsid w:val="007B24DD"/>
    <w:rsid w:val="007B27F2"/>
    <w:rsid w:val="007B2C16"/>
    <w:rsid w:val="007B2E74"/>
    <w:rsid w:val="007B3534"/>
    <w:rsid w:val="007B4358"/>
    <w:rsid w:val="007B444D"/>
    <w:rsid w:val="007B464E"/>
    <w:rsid w:val="007B4736"/>
    <w:rsid w:val="007B4996"/>
    <w:rsid w:val="007B4D56"/>
    <w:rsid w:val="007B4DDD"/>
    <w:rsid w:val="007B513E"/>
    <w:rsid w:val="007B59AD"/>
    <w:rsid w:val="007B5C47"/>
    <w:rsid w:val="007B5E45"/>
    <w:rsid w:val="007B64C4"/>
    <w:rsid w:val="007B75E3"/>
    <w:rsid w:val="007B7729"/>
    <w:rsid w:val="007B7833"/>
    <w:rsid w:val="007B7DF3"/>
    <w:rsid w:val="007C0637"/>
    <w:rsid w:val="007C067F"/>
    <w:rsid w:val="007C08E5"/>
    <w:rsid w:val="007C099B"/>
    <w:rsid w:val="007C09A6"/>
    <w:rsid w:val="007C0B26"/>
    <w:rsid w:val="007C0B75"/>
    <w:rsid w:val="007C0DCE"/>
    <w:rsid w:val="007C16BF"/>
    <w:rsid w:val="007C28FB"/>
    <w:rsid w:val="007C2D47"/>
    <w:rsid w:val="007C36CE"/>
    <w:rsid w:val="007C3853"/>
    <w:rsid w:val="007C3885"/>
    <w:rsid w:val="007C4B37"/>
    <w:rsid w:val="007C501B"/>
    <w:rsid w:val="007C56ED"/>
    <w:rsid w:val="007C59D6"/>
    <w:rsid w:val="007C5D5A"/>
    <w:rsid w:val="007C6C87"/>
    <w:rsid w:val="007C6F04"/>
    <w:rsid w:val="007C6FAB"/>
    <w:rsid w:val="007C751C"/>
    <w:rsid w:val="007C771D"/>
    <w:rsid w:val="007D05A2"/>
    <w:rsid w:val="007D0FD8"/>
    <w:rsid w:val="007D1C38"/>
    <w:rsid w:val="007D2311"/>
    <w:rsid w:val="007D2BDB"/>
    <w:rsid w:val="007D4338"/>
    <w:rsid w:val="007D4624"/>
    <w:rsid w:val="007D462A"/>
    <w:rsid w:val="007D47DE"/>
    <w:rsid w:val="007D4F83"/>
    <w:rsid w:val="007D4F85"/>
    <w:rsid w:val="007D5D5C"/>
    <w:rsid w:val="007D5EAC"/>
    <w:rsid w:val="007D6372"/>
    <w:rsid w:val="007D69EA"/>
    <w:rsid w:val="007D6B30"/>
    <w:rsid w:val="007D6B3D"/>
    <w:rsid w:val="007D6F38"/>
    <w:rsid w:val="007D7D3F"/>
    <w:rsid w:val="007E04F7"/>
    <w:rsid w:val="007E0810"/>
    <w:rsid w:val="007E0DF7"/>
    <w:rsid w:val="007E1779"/>
    <w:rsid w:val="007E1C7A"/>
    <w:rsid w:val="007E21A2"/>
    <w:rsid w:val="007E276D"/>
    <w:rsid w:val="007E3641"/>
    <w:rsid w:val="007E543C"/>
    <w:rsid w:val="007E5B59"/>
    <w:rsid w:val="007E77FA"/>
    <w:rsid w:val="007E7EEA"/>
    <w:rsid w:val="007E7F1F"/>
    <w:rsid w:val="007F083F"/>
    <w:rsid w:val="007F0FB6"/>
    <w:rsid w:val="007F14A8"/>
    <w:rsid w:val="007F207E"/>
    <w:rsid w:val="007F4611"/>
    <w:rsid w:val="007F49F9"/>
    <w:rsid w:val="007F4B4E"/>
    <w:rsid w:val="007F509F"/>
    <w:rsid w:val="007F5154"/>
    <w:rsid w:val="007F52E8"/>
    <w:rsid w:val="007F572D"/>
    <w:rsid w:val="007F6031"/>
    <w:rsid w:val="007F618B"/>
    <w:rsid w:val="007F6567"/>
    <w:rsid w:val="007F66FB"/>
    <w:rsid w:val="007F69D1"/>
    <w:rsid w:val="007F6A3D"/>
    <w:rsid w:val="007F6DFF"/>
    <w:rsid w:val="007F6E45"/>
    <w:rsid w:val="007F713C"/>
    <w:rsid w:val="007F7554"/>
    <w:rsid w:val="008003D1"/>
    <w:rsid w:val="0080077F"/>
    <w:rsid w:val="00800A84"/>
    <w:rsid w:val="00800DE2"/>
    <w:rsid w:val="0080176A"/>
    <w:rsid w:val="00801BE3"/>
    <w:rsid w:val="00801C8C"/>
    <w:rsid w:val="00802340"/>
    <w:rsid w:val="00802C24"/>
    <w:rsid w:val="0080323A"/>
    <w:rsid w:val="0080447A"/>
    <w:rsid w:val="00804EB8"/>
    <w:rsid w:val="008055AF"/>
    <w:rsid w:val="00805A3B"/>
    <w:rsid w:val="00805C4A"/>
    <w:rsid w:val="0080682B"/>
    <w:rsid w:val="008073B2"/>
    <w:rsid w:val="0080755D"/>
    <w:rsid w:val="00807602"/>
    <w:rsid w:val="008077E6"/>
    <w:rsid w:val="00807A39"/>
    <w:rsid w:val="0081061C"/>
    <w:rsid w:val="0081099F"/>
    <w:rsid w:val="00810BA6"/>
    <w:rsid w:val="0081211C"/>
    <w:rsid w:val="0081258E"/>
    <w:rsid w:val="00813973"/>
    <w:rsid w:val="0081455F"/>
    <w:rsid w:val="008147BB"/>
    <w:rsid w:val="00814DA1"/>
    <w:rsid w:val="00814F10"/>
    <w:rsid w:val="00815BED"/>
    <w:rsid w:val="00815C73"/>
    <w:rsid w:val="00815D75"/>
    <w:rsid w:val="00816172"/>
    <w:rsid w:val="00816EC3"/>
    <w:rsid w:val="00817B65"/>
    <w:rsid w:val="00817C2D"/>
    <w:rsid w:val="00817C38"/>
    <w:rsid w:val="00817CCF"/>
    <w:rsid w:val="008201ED"/>
    <w:rsid w:val="00820712"/>
    <w:rsid w:val="00820CED"/>
    <w:rsid w:val="00821835"/>
    <w:rsid w:val="00821AF9"/>
    <w:rsid w:val="00821E9D"/>
    <w:rsid w:val="008227B2"/>
    <w:rsid w:val="008227DD"/>
    <w:rsid w:val="00822A7A"/>
    <w:rsid w:val="00824FEC"/>
    <w:rsid w:val="00825BC1"/>
    <w:rsid w:val="00825DC5"/>
    <w:rsid w:val="008262EE"/>
    <w:rsid w:val="00826431"/>
    <w:rsid w:val="00827910"/>
    <w:rsid w:val="00830CCC"/>
    <w:rsid w:val="0083151A"/>
    <w:rsid w:val="00831618"/>
    <w:rsid w:val="008318DD"/>
    <w:rsid w:val="00831F48"/>
    <w:rsid w:val="00832D51"/>
    <w:rsid w:val="00833821"/>
    <w:rsid w:val="00833BA9"/>
    <w:rsid w:val="00833C07"/>
    <w:rsid w:val="00833E03"/>
    <w:rsid w:val="008342B6"/>
    <w:rsid w:val="0083471E"/>
    <w:rsid w:val="00834906"/>
    <w:rsid w:val="008357BD"/>
    <w:rsid w:val="00835B16"/>
    <w:rsid w:val="00835F9B"/>
    <w:rsid w:val="00836730"/>
    <w:rsid w:val="00836EB3"/>
    <w:rsid w:val="00837DB1"/>
    <w:rsid w:val="008403D4"/>
    <w:rsid w:val="00840C33"/>
    <w:rsid w:val="008412C1"/>
    <w:rsid w:val="008416D7"/>
    <w:rsid w:val="008417F0"/>
    <w:rsid w:val="00841AC8"/>
    <w:rsid w:val="00841F19"/>
    <w:rsid w:val="008425FA"/>
    <w:rsid w:val="0084323F"/>
    <w:rsid w:val="008432B1"/>
    <w:rsid w:val="00843CA5"/>
    <w:rsid w:val="00844DD0"/>
    <w:rsid w:val="00845002"/>
    <w:rsid w:val="0084556B"/>
    <w:rsid w:val="00845958"/>
    <w:rsid w:val="0084609A"/>
    <w:rsid w:val="00846223"/>
    <w:rsid w:val="008466EA"/>
    <w:rsid w:val="008474F5"/>
    <w:rsid w:val="00847954"/>
    <w:rsid w:val="0085038E"/>
    <w:rsid w:val="00850B24"/>
    <w:rsid w:val="0085185E"/>
    <w:rsid w:val="00851C9B"/>
    <w:rsid w:val="008528E8"/>
    <w:rsid w:val="00853722"/>
    <w:rsid w:val="00853D0F"/>
    <w:rsid w:val="008544DC"/>
    <w:rsid w:val="00854D83"/>
    <w:rsid w:val="00855E46"/>
    <w:rsid w:val="008569D9"/>
    <w:rsid w:val="00856AC2"/>
    <w:rsid w:val="00856D6B"/>
    <w:rsid w:val="008574EF"/>
    <w:rsid w:val="00857527"/>
    <w:rsid w:val="0085776B"/>
    <w:rsid w:val="00860A06"/>
    <w:rsid w:val="00860B1D"/>
    <w:rsid w:val="00860E0D"/>
    <w:rsid w:val="008611AB"/>
    <w:rsid w:val="0086179E"/>
    <w:rsid w:val="008617C2"/>
    <w:rsid w:val="00861BA4"/>
    <w:rsid w:val="00861CD3"/>
    <w:rsid w:val="00862104"/>
    <w:rsid w:val="00862645"/>
    <w:rsid w:val="00863234"/>
    <w:rsid w:val="008632C8"/>
    <w:rsid w:val="008634A8"/>
    <w:rsid w:val="008634A9"/>
    <w:rsid w:val="00863E7E"/>
    <w:rsid w:val="00865D7D"/>
    <w:rsid w:val="00865DE0"/>
    <w:rsid w:val="00866BA4"/>
    <w:rsid w:val="00866C89"/>
    <w:rsid w:val="008674D1"/>
    <w:rsid w:val="0086775A"/>
    <w:rsid w:val="00867F57"/>
    <w:rsid w:val="008707A9"/>
    <w:rsid w:val="00871EAA"/>
    <w:rsid w:val="00872392"/>
    <w:rsid w:val="00872ACF"/>
    <w:rsid w:val="00872B9B"/>
    <w:rsid w:val="0087379D"/>
    <w:rsid w:val="00874470"/>
    <w:rsid w:val="00875FA6"/>
    <w:rsid w:val="008762E7"/>
    <w:rsid w:val="00877131"/>
    <w:rsid w:val="008774B1"/>
    <w:rsid w:val="0087778F"/>
    <w:rsid w:val="00880129"/>
    <w:rsid w:val="0088151A"/>
    <w:rsid w:val="00882509"/>
    <w:rsid w:val="0088371C"/>
    <w:rsid w:val="00883CBA"/>
    <w:rsid w:val="00883E7C"/>
    <w:rsid w:val="0088458A"/>
    <w:rsid w:val="00884823"/>
    <w:rsid w:val="008850DD"/>
    <w:rsid w:val="0088546A"/>
    <w:rsid w:val="008861BD"/>
    <w:rsid w:val="00886645"/>
    <w:rsid w:val="00886815"/>
    <w:rsid w:val="00886CF0"/>
    <w:rsid w:val="00887399"/>
    <w:rsid w:val="00887550"/>
    <w:rsid w:val="00887D67"/>
    <w:rsid w:val="0089067C"/>
    <w:rsid w:val="00890797"/>
    <w:rsid w:val="008909CA"/>
    <w:rsid w:val="008913E2"/>
    <w:rsid w:val="00891409"/>
    <w:rsid w:val="00891552"/>
    <w:rsid w:val="0089191B"/>
    <w:rsid w:val="00891C52"/>
    <w:rsid w:val="00891D96"/>
    <w:rsid w:val="00892426"/>
    <w:rsid w:val="00893174"/>
    <w:rsid w:val="0089321E"/>
    <w:rsid w:val="00894247"/>
    <w:rsid w:val="00894C12"/>
    <w:rsid w:val="008952F0"/>
    <w:rsid w:val="008954BB"/>
    <w:rsid w:val="00895993"/>
    <w:rsid w:val="008959A8"/>
    <w:rsid w:val="00895C0B"/>
    <w:rsid w:val="00895C7F"/>
    <w:rsid w:val="00895EAA"/>
    <w:rsid w:val="00896683"/>
    <w:rsid w:val="0089683C"/>
    <w:rsid w:val="008968DC"/>
    <w:rsid w:val="008977B5"/>
    <w:rsid w:val="00897AAF"/>
    <w:rsid w:val="00897D18"/>
    <w:rsid w:val="008A0710"/>
    <w:rsid w:val="008A0B09"/>
    <w:rsid w:val="008A0C2C"/>
    <w:rsid w:val="008A18C6"/>
    <w:rsid w:val="008A1F4A"/>
    <w:rsid w:val="008A2392"/>
    <w:rsid w:val="008A27C1"/>
    <w:rsid w:val="008A2A14"/>
    <w:rsid w:val="008A2B77"/>
    <w:rsid w:val="008A2C19"/>
    <w:rsid w:val="008A2C8B"/>
    <w:rsid w:val="008A3DEA"/>
    <w:rsid w:val="008A4375"/>
    <w:rsid w:val="008A438E"/>
    <w:rsid w:val="008A4A95"/>
    <w:rsid w:val="008A4E9B"/>
    <w:rsid w:val="008A622E"/>
    <w:rsid w:val="008A667B"/>
    <w:rsid w:val="008A69F7"/>
    <w:rsid w:val="008A6A2F"/>
    <w:rsid w:val="008A74D5"/>
    <w:rsid w:val="008A7A8B"/>
    <w:rsid w:val="008B007C"/>
    <w:rsid w:val="008B045D"/>
    <w:rsid w:val="008B0B53"/>
    <w:rsid w:val="008B0CA3"/>
    <w:rsid w:val="008B0F84"/>
    <w:rsid w:val="008B10D6"/>
    <w:rsid w:val="008B1627"/>
    <w:rsid w:val="008B187F"/>
    <w:rsid w:val="008B1EDE"/>
    <w:rsid w:val="008B2394"/>
    <w:rsid w:val="008B42F3"/>
    <w:rsid w:val="008B4394"/>
    <w:rsid w:val="008B49BC"/>
    <w:rsid w:val="008B49F0"/>
    <w:rsid w:val="008B565E"/>
    <w:rsid w:val="008B5FD8"/>
    <w:rsid w:val="008B629E"/>
    <w:rsid w:val="008B62AA"/>
    <w:rsid w:val="008B62F6"/>
    <w:rsid w:val="008B6571"/>
    <w:rsid w:val="008B6696"/>
    <w:rsid w:val="008B6AEF"/>
    <w:rsid w:val="008B6C99"/>
    <w:rsid w:val="008B6DB6"/>
    <w:rsid w:val="008B6E3F"/>
    <w:rsid w:val="008B778E"/>
    <w:rsid w:val="008C0023"/>
    <w:rsid w:val="008C05A8"/>
    <w:rsid w:val="008C0873"/>
    <w:rsid w:val="008C0F3D"/>
    <w:rsid w:val="008C110B"/>
    <w:rsid w:val="008C24BC"/>
    <w:rsid w:val="008C2AA1"/>
    <w:rsid w:val="008C3A9C"/>
    <w:rsid w:val="008C3B84"/>
    <w:rsid w:val="008C4CF0"/>
    <w:rsid w:val="008C5050"/>
    <w:rsid w:val="008C5092"/>
    <w:rsid w:val="008C5CA4"/>
    <w:rsid w:val="008C5D1F"/>
    <w:rsid w:val="008D1455"/>
    <w:rsid w:val="008D1F5D"/>
    <w:rsid w:val="008D1F94"/>
    <w:rsid w:val="008D2227"/>
    <w:rsid w:val="008D23EF"/>
    <w:rsid w:val="008D24D9"/>
    <w:rsid w:val="008D26D2"/>
    <w:rsid w:val="008D33A4"/>
    <w:rsid w:val="008D342F"/>
    <w:rsid w:val="008D36AD"/>
    <w:rsid w:val="008D3A31"/>
    <w:rsid w:val="008D4B98"/>
    <w:rsid w:val="008D4F32"/>
    <w:rsid w:val="008D5660"/>
    <w:rsid w:val="008D5E6B"/>
    <w:rsid w:val="008D65AE"/>
    <w:rsid w:val="008D6D79"/>
    <w:rsid w:val="008D74BB"/>
    <w:rsid w:val="008D7AD2"/>
    <w:rsid w:val="008D7DD6"/>
    <w:rsid w:val="008E0AEB"/>
    <w:rsid w:val="008E125F"/>
    <w:rsid w:val="008E17CB"/>
    <w:rsid w:val="008E2694"/>
    <w:rsid w:val="008E26B0"/>
    <w:rsid w:val="008E3604"/>
    <w:rsid w:val="008E3FF6"/>
    <w:rsid w:val="008E4164"/>
    <w:rsid w:val="008E46F3"/>
    <w:rsid w:val="008E5216"/>
    <w:rsid w:val="008E53D4"/>
    <w:rsid w:val="008E5688"/>
    <w:rsid w:val="008E568A"/>
    <w:rsid w:val="008E58FF"/>
    <w:rsid w:val="008E5BC0"/>
    <w:rsid w:val="008E5C89"/>
    <w:rsid w:val="008E5D35"/>
    <w:rsid w:val="008E6086"/>
    <w:rsid w:val="008E6D18"/>
    <w:rsid w:val="008E75FA"/>
    <w:rsid w:val="008E7697"/>
    <w:rsid w:val="008E7983"/>
    <w:rsid w:val="008E7EB5"/>
    <w:rsid w:val="008E7F48"/>
    <w:rsid w:val="008F05B5"/>
    <w:rsid w:val="008F07A2"/>
    <w:rsid w:val="008F09CA"/>
    <w:rsid w:val="008F0F0E"/>
    <w:rsid w:val="008F1116"/>
    <w:rsid w:val="008F130E"/>
    <w:rsid w:val="008F1661"/>
    <w:rsid w:val="008F21C6"/>
    <w:rsid w:val="008F235A"/>
    <w:rsid w:val="008F470C"/>
    <w:rsid w:val="008F4925"/>
    <w:rsid w:val="008F4D32"/>
    <w:rsid w:val="008F5318"/>
    <w:rsid w:val="008F548D"/>
    <w:rsid w:val="008F5A17"/>
    <w:rsid w:val="008F6E1F"/>
    <w:rsid w:val="008F7798"/>
    <w:rsid w:val="008F7E6D"/>
    <w:rsid w:val="00900646"/>
    <w:rsid w:val="00900B97"/>
    <w:rsid w:val="00901507"/>
    <w:rsid w:val="00901778"/>
    <w:rsid w:val="00901A59"/>
    <w:rsid w:val="009031D1"/>
    <w:rsid w:val="00903CEA"/>
    <w:rsid w:val="009041DF"/>
    <w:rsid w:val="009051D1"/>
    <w:rsid w:val="0090541C"/>
    <w:rsid w:val="00905543"/>
    <w:rsid w:val="00906059"/>
    <w:rsid w:val="009060B4"/>
    <w:rsid w:val="00906601"/>
    <w:rsid w:val="00906766"/>
    <w:rsid w:val="00906FD7"/>
    <w:rsid w:val="00910253"/>
    <w:rsid w:val="00910958"/>
    <w:rsid w:val="00911188"/>
    <w:rsid w:val="00911B22"/>
    <w:rsid w:val="00911B6B"/>
    <w:rsid w:val="009129E2"/>
    <w:rsid w:val="0091320C"/>
    <w:rsid w:val="00913549"/>
    <w:rsid w:val="00913AB9"/>
    <w:rsid w:val="009143F9"/>
    <w:rsid w:val="00914CF9"/>
    <w:rsid w:val="00915772"/>
    <w:rsid w:val="00915A8D"/>
    <w:rsid w:val="00916386"/>
    <w:rsid w:val="009165C5"/>
    <w:rsid w:val="009171A7"/>
    <w:rsid w:val="0091754A"/>
    <w:rsid w:val="00917623"/>
    <w:rsid w:val="00917839"/>
    <w:rsid w:val="0091795A"/>
    <w:rsid w:val="00917A18"/>
    <w:rsid w:val="00917D0F"/>
    <w:rsid w:val="00917EC5"/>
    <w:rsid w:val="009209A8"/>
    <w:rsid w:val="00920F0D"/>
    <w:rsid w:val="00921655"/>
    <w:rsid w:val="00921DD5"/>
    <w:rsid w:val="00922185"/>
    <w:rsid w:val="0092296D"/>
    <w:rsid w:val="00922C1D"/>
    <w:rsid w:val="00923069"/>
    <w:rsid w:val="0092365E"/>
    <w:rsid w:val="00923C54"/>
    <w:rsid w:val="00923E23"/>
    <w:rsid w:val="00923FEF"/>
    <w:rsid w:val="00924A31"/>
    <w:rsid w:val="009254A7"/>
    <w:rsid w:val="00925FFE"/>
    <w:rsid w:val="009268FC"/>
    <w:rsid w:val="00926CC0"/>
    <w:rsid w:val="009272DD"/>
    <w:rsid w:val="009274D9"/>
    <w:rsid w:val="0092771E"/>
    <w:rsid w:val="00927E55"/>
    <w:rsid w:val="009300C9"/>
    <w:rsid w:val="00930129"/>
    <w:rsid w:val="00930650"/>
    <w:rsid w:val="009308D9"/>
    <w:rsid w:val="009321D1"/>
    <w:rsid w:val="00932436"/>
    <w:rsid w:val="00932E3A"/>
    <w:rsid w:val="00932E7C"/>
    <w:rsid w:val="0093354A"/>
    <w:rsid w:val="00933BBD"/>
    <w:rsid w:val="00933C40"/>
    <w:rsid w:val="00934076"/>
    <w:rsid w:val="0093480A"/>
    <w:rsid w:val="0093522B"/>
    <w:rsid w:val="0093546C"/>
    <w:rsid w:val="009354E8"/>
    <w:rsid w:val="0093669E"/>
    <w:rsid w:val="00936F62"/>
    <w:rsid w:val="0093744E"/>
    <w:rsid w:val="00937CCE"/>
    <w:rsid w:val="0094017B"/>
    <w:rsid w:val="00940694"/>
    <w:rsid w:val="009410A8"/>
    <w:rsid w:val="00941544"/>
    <w:rsid w:val="00941C73"/>
    <w:rsid w:val="00942042"/>
    <w:rsid w:val="009421FF"/>
    <w:rsid w:val="009423D2"/>
    <w:rsid w:val="00943175"/>
    <w:rsid w:val="00943AFF"/>
    <w:rsid w:val="009454D1"/>
    <w:rsid w:val="00945E20"/>
    <w:rsid w:val="00946141"/>
    <w:rsid w:val="00946379"/>
    <w:rsid w:val="00946380"/>
    <w:rsid w:val="00946D8C"/>
    <w:rsid w:val="00946F30"/>
    <w:rsid w:val="00947CA9"/>
    <w:rsid w:val="00947EC5"/>
    <w:rsid w:val="0095008F"/>
    <w:rsid w:val="009501BF"/>
    <w:rsid w:val="00950779"/>
    <w:rsid w:val="00950B63"/>
    <w:rsid w:val="009517BD"/>
    <w:rsid w:val="0095184D"/>
    <w:rsid w:val="00952278"/>
    <w:rsid w:val="00952A0D"/>
    <w:rsid w:val="009531B8"/>
    <w:rsid w:val="009533E6"/>
    <w:rsid w:val="009537B0"/>
    <w:rsid w:val="0095403C"/>
    <w:rsid w:val="0095455A"/>
    <w:rsid w:val="00954EC5"/>
    <w:rsid w:val="00954EF7"/>
    <w:rsid w:val="009558C8"/>
    <w:rsid w:val="0095595B"/>
    <w:rsid w:val="00955BC3"/>
    <w:rsid w:val="009566EC"/>
    <w:rsid w:val="00956955"/>
    <w:rsid w:val="00957328"/>
    <w:rsid w:val="00960159"/>
    <w:rsid w:val="00960838"/>
    <w:rsid w:val="00960D4B"/>
    <w:rsid w:val="00960D53"/>
    <w:rsid w:val="009613C1"/>
    <w:rsid w:val="009615D5"/>
    <w:rsid w:val="009617B8"/>
    <w:rsid w:val="00962CB5"/>
    <w:rsid w:val="00962EFA"/>
    <w:rsid w:val="00963391"/>
    <w:rsid w:val="00963F66"/>
    <w:rsid w:val="00963F7A"/>
    <w:rsid w:val="00963F89"/>
    <w:rsid w:val="00964074"/>
    <w:rsid w:val="00964674"/>
    <w:rsid w:val="009649F4"/>
    <w:rsid w:val="00964D9E"/>
    <w:rsid w:val="00964EC5"/>
    <w:rsid w:val="0096576E"/>
    <w:rsid w:val="0096585E"/>
    <w:rsid w:val="00965CD1"/>
    <w:rsid w:val="00965CE8"/>
    <w:rsid w:val="00965E73"/>
    <w:rsid w:val="00966464"/>
    <w:rsid w:val="00967DE0"/>
    <w:rsid w:val="0097003F"/>
    <w:rsid w:val="00970150"/>
    <w:rsid w:val="009705E8"/>
    <w:rsid w:val="0097141D"/>
    <w:rsid w:val="009724E8"/>
    <w:rsid w:val="009729FB"/>
    <w:rsid w:val="009739FF"/>
    <w:rsid w:val="00974D56"/>
    <w:rsid w:val="009750E0"/>
    <w:rsid w:val="00975947"/>
    <w:rsid w:val="00976059"/>
    <w:rsid w:val="00976EC6"/>
    <w:rsid w:val="00976EF6"/>
    <w:rsid w:val="009779CA"/>
    <w:rsid w:val="009800C4"/>
    <w:rsid w:val="009812A1"/>
    <w:rsid w:val="009815DC"/>
    <w:rsid w:val="00981676"/>
    <w:rsid w:val="00981913"/>
    <w:rsid w:val="00981C4A"/>
    <w:rsid w:val="00981E15"/>
    <w:rsid w:val="009820A2"/>
    <w:rsid w:val="00982F84"/>
    <w:rsid w:val="00983544"/>
    <w:rsid w:val="00983CAE"/>
    <w:rsid w:val="009846F7"/>
    <w:rsid w:val="00984F2C"/>
    <w:rsid w:val="00985226"/>
    <w:rsid w:val="00986764"/>
    <w:rsid w:val="00987095"/>
    <w:rsid w:val="00987331"/>
    <w:rsid w:val="009873AE"/>
    <w:rsid w:val="0098778B"/>
    <w:rsid w:val="00987E13"/>
    <w:rsid w:val="00987FF3"/>
    <w:rsid w:val="00990104"/>
    <w:rsid w:val="00990361"/>
    <w:rsid w:val="009906BA"/>
    <w:rsid w:val="0099128B"/>
    <w:rsid w:val="00991698"/>
    <w:rsid w:val="009917B5"/>
    <w:rsid w:val="0099198A"/>
    <w:rsid w:val="00991AC3"/>
    <w:rsid w:val="00991BB3"/>
    <w:rsid w:val="00992665"/>
    <w:rsid w:val="009926C4"/>
    <w:rsid w:val="00993333"/>
    <w:rsid w:val="00993624"/>
    <w:rsid w:val="00993658"/>
    <w:rsid w:val="00993802"/>
    <w:rsid w:val="00993E5C"/>
    <w:rsid w:val="00994C51"/>
    <w:rsid w:val="00994C9D"/>
    <w:rsid w:val="0099528D"/>
    <w:rsid w:val="00995DAE"/>
    <w:rsid w:val="0099600F"/>
    <w:rsid w:val="009968CF"/>
    <w:rsid w:val="00996E1A"/>
    <w:rsid w:val="0099745F"/>
    <w:rsid w:val="00997462"/>
    <w:rsid w:val="0099789E"/>
    <w:rsid w:val="00997A67"/>
    <w:rsid w:val="00997C2C"/>
    <w:rsid w:val="009A19CC"/>
    <w:rsid w:val="009A3B02"/>
    <w:rsid w:val="009A3EA0"/>
    <w:rsid w:val="009A40A5"/>
    <w:rsid w:val="009A4A35"/>
    <w:rsid w:val="009A4D5D"/>
    <w:rsid w:val="009A4E1B"/>
    <w:rsid w:val="009A5788"/>
    <w:rsid w:val="009A6987"/>
    <w:rsid w:val="009A6AE7"/>
    <w:rsid w:val="009A6F79"/>
    <w:rsid w:val="009A7323"/>
    <w:rsid w:val="009A7399"/>
    <w:rsid w:val="009A73B2"/>
    <w:rsid w:val="009A7C11"/>
    <w:rsid w:val="009A7F16"/>
    <w:rsid w:val="009B16BB"/>
    <w:rsid w:val="009B1BF0"/>
    <w:rsid w:val="009B2B0F"/>
    <w:rsid w:val="009B3104"/>
    <w:rsid w:val="009B368C"/>
    <w:rsid w:val="009B3875"/>
    <w:rsid w:val="009B46EF"/>
    <w:rsid w:val="009B4C6F"/>
    <w:rsid w:val="009B5188"/>
    <w:rsid w:val="009B580B"/>
    <w:rsid w:val="009B59DE"/>
    <w:rsid w:val="009B5D6B"/>
    <w:rsid w:val="009B5DBD"/>
    <w:rsid w:val="009B5E57"/>
    <w:rsid w:val="009B698E"/>
    <w:rsid w:val="009B6AE5"/>
    <w:rsid w:val="009B79CC"/>
    <w:rsid w:val="009C00BC"/>
    <w:rsid w:val="009C0CCB"/>
    <w:rsid w:val="009C0FF2"/>
    <w:rsid w:val="009C21FE"/>
    <w:rsid w:val="009C22C8"/>
    <w:rsid w:val="009C2892"/>
    <w:rsid w:val="009C2980"/>
    <w:rsid w:val="009C2F37"/>
    <w:rsid w:val="009C3013"/>
    <w:rsid w:val="009C45F7"/>
    <w:rsid w:val="009C4809"/>
    <w:rsid w:val="009C5D02"/>
    <w:rsid w:val="009C6765"/>
    <w:rsid w:val="009C6F7F"/>
    <w:rsid w:val="009D0840"/>
    <w:rsid w:val="009D0AC2"/>
    <w:rsid w:val="009D0DB9"/>
    <w:rsid w:val="009D1224"/>
    <w:rsid w:val="009D135B"/>
    <w:rsid w:val="009D1F4C"/>
    <w:rsid w:val="009D2072"/>
    <w:rsid w:val="009D223C"/>
    <w:rsid w:val="009D2831"/>
    <w:rsid w:val="009D2963"/>
    <w:rsid w:val="009D2B34"/>
    <w:rsid w:val="009D3291"/>
    <w:rsid w:val="009D37DB"/>
    <w:rsid w:val="009D3C18"/>
    <w:rsid w:val="009D4343"/>
    <w:rsid w:val="009D5261"/>
    <w:rsid w:val="009D543C"/>
    <w:rsid w:val="009D5876"/>
    <w:rsid w:val="009D5AB7"/>
    <w:rsid w:val="009D6263"/>
    <w:rsid w:val="009D6309"/>
    <w:rsid w:val="009D7756"/>
    <w:rsid w:val="009D7EF5"/>
    <w:rsid w:val="009E0207"/>
    <w:rsid w:val="009E084A"/>
    <w:rsid w:val="009E0DBE"/>
    <w:rsid w:val="009E10E1"/>
    <w:rsid w:val="009E149F"/>
    <w:rsid w:val="009E14BA"/>
    <w:rsid w:val="009E15BD"/>
    <w:rsid w:val="009E1DC4"/>
    <w:rsid w:val="009E2123"/>
    <w:rsid w:val="009E224E"/>
    <w:rsid w:val="009E22CA"/>
    <w:rsid w:val="009E25A1"/>
    <w:rsid w:val="009E25AC"/>
    <w:rsid w:val="009E39EC"/>
    <w:rsid w:val="009E3D63"/>
    <w:rsid w:val="009E5771"/>
    <w:rsid w:val="009E5CD4"/>
    <w:rsid w:val="009E6031"/>
    <w:rsid w:val="009E66EE"/>
    <w:rsid w:val="009E6DEE"/>
    <w:rsid w:val="009E7E3B"/>
    <w:rsid w:val="009F0061"/>
    <w:rsid w:val="009F02D6"/>
    <w:rsid w:val="009F0415"/>
    <w:rsid w:val="009F08C8"/>
    <w:rsid w:val="009F1533"/>
    <w:rsid w:val="009F196E"/>
    <w:rsid w:val="009F1C03"/>
    <w:rsid w:val="009F231C"/>
    <w:rsid w:val="009F2950"/>
    <w:rsid w:val="009F2CCB"/>
    <w:rsid w:val="009F3629"/>
    <w:rsid w:val="009F3AA8"/>
    <w:rsid w:val="009F3F80"/>
    <w:rsid w:val="009F4968"/>
    <w:rsid w:val="009F5398"/>
    <w:rsid w:val="009F5489"/>
    <w:rsid w:val="009F6FE0"/>
    <w:rsid w:val="009F74DD"/>
    <w:rsid w:val="009F7F55"/>
    <w:rsid w:val="00A00A64"/>
    <w:rsid w:val="00A00AC4"/>
    <w:rsid w:val="00A00B36"/>
    <w:rsid w:val="00A00CCF"/>
    <w:rsid w:val="00A00FF4"/>
    <w:rsid w:val="00A0150B"/>
    <w:rsid w:val="00A01BB0"/>
    <w:rsid w:val="00A01C2C"/>
    <w:rsid w:val="00A0213A"/>
    <w:rsid w:val="00A02295"/>
    <w:rsid w:val="00A029C8"/>
    <w:rsid w:val="00A02E15"/>
    <w:rsid w:val="00A02EB2"/>
    <w:rsid w:val="00A0301E"/>
    <w:rsid w:val="00A057CC"/>
    <w:rsid w:val="00A05AA4"/>
    <w:rsid w:val="00A0631B"/>
    <w:rsid w:val="00A06DD2"/>
    <w:rsid w:val="00A0700D"/>
    <w:rsid w:val="00A07278"/>
    <w:rsid w:val="00A075A1"/>
    <w:rsid w:val="00A075AC"/>
    <w:rsid w:val="00A07E87"/>
    <w:rsid w:val="00A10506"/>
    <w:rsid w:val="00A106A7"/>
    <w:rsid w:val="00A113D7"/>
    <w:rsid w:val="00A11445"/>
    <w:rsid w:val="00A1388F"/>
    <w:rsid w:val="00A13968"/>
    <w:rsid w:val="00A13D48"/>
    <w:rsid w:val="00A13F6C"/>
    <w:rsid w:val="00A1557B"/>
    <w:rsid w:val="00A159A8"/>
    <w:rsid w:val="00A15AF1"/>
    <w:rsid w:val="00A15BB4"/>
    <w:rsid w:val="00A15BC0"/>
    <w:rsid w:val="00A164E5"/>
    <w:rsid w:val="00A16D5F"/>
    <w:rsid w:val="00A16E48"/>
    <w:rsid w:val="00A16F58"/>
    <w:rsid w:val="00A176D4"/>
    <w:rsid w:val="00A17B25"/>
    <w:rsid w:val="00A17E54"/>
    <w:rsid w:val="00A215B6"/>
    <w:rsid w:val="00A21804"/>
    <w:rsid w:val="00A21E27"/>
    <w:rsid w:val="00A22101"/>
    <w:rsid w:val="00A22272"/>
    <w:rsid w:val="00A22DD1"/>
    <w:rsid w:val="00A2300C"/>
    <w:rsid w:val="00A23CA6"/>
    <w:rsid w:val="00A23F8C"/>
    <w:rsid w:val="00A248AC"/>
    <w:rsid w:val="00A24F94"/>
    <w:rsid w:val="00A24F9E"/>
    <w:rsid w:val="00A25700"/>
    <w:rsid w:val="00A26E3A"/>
    <w:rsid w:val="00A27802"/>
    <w:rsid w:val="00A30741"/>
    <w:rsid w:val="00A31122"/>
    <w:rsid w:val="00A31701"/>
    <w:rsid w:val="00A31708"/>
    <w:rsid w:val="00A31741"/>
    <w:rsid w:val="00A31A30"/>
    <w:rsid w:val="00A31A5E"/>
    <w:rsid w:val="00A31B8C"/>
    <w:rsid w:val="00A31D48"/>
    <w:rsid w:val="00A31EAD"/>
    <w:rsid w:val="00A32236"/>
    <w:rsid w:val="00A33236"/>
    <w:rsid w:val="00A34359"/>
    <w:rsid w:val="00A353D3"/>
    <w:rsid w:val="00A355A8"/>
    <w:rsid w:val="00A35FD1"/>
    <w:rsid w:val="00A36603"/>
    <w:rsid w:val="00A36D59"/>
    <w:rsid w:val="00A37286"/>
    <w:rsid w:val="00A37AEE"/>
    <w:rsid w:val="00A404CC"/>
    <w:rsid w:val="00A4053E"/>
    <w:rsid w:val="00A41D44"/>
    <w:rsid w:val="00A420B6"/>
    <w:rsid w:val="00A42529"/>
    <w:rsid w:val="00A4322F"/>
    <w:rsid w:val="00A4468F"/>
    <w:rsid w:val="00A44A84"/>
    <w:rsid w:val="00A45089"/>
    <w:rsid w:val="00A450C7"/>
    <w:rsid w:val="00A4530D"/>
    <w:rsid w:val="00A456DA"/>
    <w:rsid w:val="00A45B9E"/>
    <w:rsid w:val="00A462E8"/>
    <w:rsid w:val="00A46515"/>
    <w:rsid w:val="00A4671D"/>
    <w:rsid w:val="00A468F4"/>
    <w:rsid w:val="00A46BF4"/>
    <w:rsid w:val="00A46D7F"/>
    <w:rsid w:val="00A47419"/>
    <w:rsid w:val="00A474C6"/>
    <w:rsid w:val="00A5063A"/>
    <w:rsid w:val="00A50655"/>
    <w:rsid w:val="00A51DA1"/>
    <w:rsid w:val="00A51E90"/>
    <w:rsid w:val="00A51FBA"/>
    <w:rsid w:val="00A525B7"/>
    <w:rsid w:val="00A53651"/>
    <w:rsid w:val="00A545EF"/>
    <w:rsid w:val="00A5517D"/>
    <w:rsid w:val="00A55442"/>
    <w:rsid w:val="00A55B0B"/>
    <w:rsid w:val="00A56A84"/>
    <w:rsid w:val="00A56CB3"/>
    <w:rsid w:val="00A57EAE"/>
    <w:rsid w:val="00A6008B"/>
    <w:rsid w:val="00A60251"/>
    <w:rsid w:val="00A60DE9"/>
    <w:rsid w:val="00A61375"/>
    <w:rsid w:val="00A6170C"/>
    <w:rsid w:val="00A61A8E"/>
    <w:rsid w:val="00A61AC3"/>
    <w:rsid w:val="00A61B0C"/>
    <w:rsid w:val="00A6243A"/>
    <w:rsid w:val="00A627BF"/>
    <w:rsid w:val="00A62D73"/>
    <w:rsid w:val="00A6300C"/>
    <w:rsid w:val="00A63A09"/>
    <w:rsid w:val="00A63E31"/>
    <w:rsid w:val="00A63ECC"/>
    <w:rsid w:val="00A6521C"/>
    <w:rsid w:val="00A652FD"/>
    <w:rsid w:val="00A65E2C"/>
    <w:rsid w:val="00A65ED0"/>
    <w:rsid w:val="00A66B80"/>
    <w:rsid w:val="00A6700F"/>
    <w:rsid w:val="00A6774B"/>
    <w:rsid w:val="00A67E86"/>
    <w:rsid w:val="00A7091F"/>
    <w:rsid w:val="00A72633"/>
    <w:rsid w:val="00A72A42"/>
    <w:rsid w:val="00A732DB"/>
    <w:rsid w:val="00A73A77"/>
    <w:rsid w:val="00A73C17"/>
    <w:rsid w:val="00A74CCC"/>
    <w:rsid w:val="00A74EEF"/>
    <w:rsid w:val="00A74FE9"/>
    <w:rsid w:val="00A75472"/>
    <w:rsid w:val="00A75B91"/>
    <w:rsid w:val="00A75CDC"/>
    <w:rsid w:val="00A762DB"/>
    <w:rsid w:val="00A771F1"/>
    <w:rsid w:val="00A773B9"/>
    <w:rsid w:val="00A77485"/>
    <w:rsid w:val="00A77BDD"/>
    <w:rsid w:val="00A8009B"/>
    <w:rsid w:val="00A80330"/>
    <w:rsid w:val="00A80CC3"/>
    <w:rsid w:val="00A80CD0"/>
    <w:rsid w:val="00A80D1E"/>
    <w:rsid w:val="00A8118D"/>
    <w:rsid w:val="00A81487"/>
    <w:rsid w:val="00A815DD"/>
    <w:rsid w:val="00A819A9"/>
    <w:rsid w:val="00A81A74"/>
    <w:rsid w:val="00A81C47"/>
    <w:rsid w:val="00A82D7A"/>
    <w:rsid w:val="00A82DAD"/>
    <w:rsid w:val="00A82EE6"/>
    <w:rsid w:val="00A82F52"/>
    <w:rsid w:val="00A848F2"/>
    <w:rsid w:val="00A84B21"/>
    <w:rsid w:val="00A84CB5"/>
    <w:rsid w:val="00A84D37"/>
    <w:rsid w:val="00A8655A"/>
    <w:rsid w:val="00A86AE0"/>
    <w:rsid w:val="00A86FE3"/>
    <w:rsid w:val="00A8739A"/>
    <w:rsid w:val="00A90884"/>
    <w:rsid w:val="00A90E20"/>
    <w:rsid w:val="00A910AA"/>
    <w:rsid w:val="00A9138A"/>
    <w:rsid w:val="00A91FD3"/>
    <w:rsid w:val="00A925A9"/>
    <w:rsid w:val="00A9311F"/>
    <w:rsid w:val="00A933D2"/>
    <w:rsid w:val="00A93581"/>
    <w:rsid w:val="00A93825"/>
    <w:rsid w:val="00A941AE"/>
    <w:rsid w:val="00A957B7"/>
    <w:rsid w:val="00A96050"/>
    <w:rsid w:val="00A9609B"/>
    <w:rsid w:val="00A962EA"/>
    <w:rsid w:val="00A96B43"/>
    <w:rsid w:val="00A970D5"/>
    <w:rsid w:val="00A971BA"/>
    <w:rsid w:val="00A973B2"/>
    <w:rsid w:val="00AA01E7"/>
    <w:rsid w:val="00AA03F3"/>
    <w:rsid w:val="00AA05B6"/>
    <w:rsid w:val="00AA0724"/>
    <w:rsid w:val="00AA0BF4"/>
    <w:rsid w:val="00AA0D24"/>
    <w:rsid w:val="00AA1608"/>
    <w:rsid w:val="00AA25C2"/>
    <w:rsid w:val="00AA3553"/>
    <w:rsid w:val="00AA3705"/>
    <w:rsid w:val="00AA3F28"/>
    <w:rsid w:val="00AA40AA"/>
    <w:rsid w:val="00AA4AAD"/>
    <w:rsid w:val="00AA5B34"/>
    <w:rsid w:val="00AA5BE4"/>
    <w:rsid w:val="00AA5F01"/>
    <w:rsid w:val="00AA63D9"/>
    <w:rsid w:val="00AA64DF"/>
    <w:rsid w:val="00AA6F92"/>
    <w:rsid w:val="00AA72BF"/>
    <w:rsid w:val="00AB05AF"/>
    <w:rsid w:val="00AB0EE0"/>
    <w:rsid w:val="00AB0FE8"/>
    <w:rsid w:val="00AB133C"/>
    <w:rsid w:val="00AB15AF"/>
    <w:rsid w:val="00AB1691"/>
    <w:rsid w:val="00AB19A7"/>
    <w:rsid w:val="00AB1CA8"/>
    <w:rsid w:val="00AB260D"/>
    <w:rsid w:val="00AB2D05"/>
    <w:rsid w:val="00AB2DAB"/>
    <w:rsid w:val="00AB30E0"/>
    <w:rsid w:val="00AB34A7"/>
    <w:rsid w:val="00AB358B"/>
    <w:rsid w:val="00AB3833"/>
    <w:rsid w:val="00AB39A6"/>
    <w:rsid w:val="00AB4106"/>
    <w:rsid w:val="00AB4146"/>
    <w:rsid w:val="00AB45C7"/>
    <w:rsid w:val="00AB520A"/>
    <w:rsid w:val="00AB53F2"/>
    <w:rsid w:val="00AB6B6C"/>
    <w:rsid w:val="00AB79E0"/>
    <w:rsid w:val="00AB7E27"/>
    <w:rsid w:val="00AC0194"/>
    <w:rsid w:val="00AC0599"/>
    <w:rsid w:val="00AC059C"/>
    <w:rsid w:val="00AC0606"/>
    <w:rsid w:val="00AC1FE2"/>
    <w:rsid w:val="00AC2BCE"/>
    <w:rsid w:val="00AC30EF"/>
    <w:rsid w:val="00AC4088"/>
    <w:rsid w:val="00AC4A27"/>
    <w:rsid w:val="00AC4B67"/>
    <w:rsid w:val="00AC4F17"/>
    <w:rsid w:val="00AC5878"/>
    <w:rsid w:val="00AC5957"/>
    <w:rsid w:val="00AC5D7F"/>
    <w:rsid w:val="00AC5FCE"/>
    <w:rsid w:val="00AC65FD"/>
    <w:rsid w:val="00AC6712"/>
    <w:rsid w:val="00AC6805"/>
    <w:rsid w:val="00AC6A7F"/>
    <w:rsid w:val="00AC70CD"/>
    <w:rsid w:val="00AC764A"/>
    <w:rsid w:val="00AC7986"/>
    <w:rsid w:val="00AD0140"/>
    <w:rsid w:val="00AD0418"/>
    <w:rsid w:val="00AD0B4D"/>
    <w:rsid w:val="00AD0BF9"/>
    <w:rsid w:val="00AD1213"/>
    <w:rsid w:val="00AD1414"/>
    <w:rsid w:val="00AD1792"/>
    <w:rsid w:val="00AD1C2E"/>
    <w:rsid w:val="00AD2993"/>
    <w:rsid w:val="00AD3573"/>
    <w:rsid w:val="00AD36F9"/>
    <w:rsid w:val="00AD3B71"/>
    <w:rsid w:val="00AD3B75"/>
    <w:rsid w:val="00AD3EC7"/>
    <w:rsid w:val="00AD42ED"/>
    <w:rsid w:val="00AD4714"/>
    <w:rsid w:val="00AD4E7B"/>
    <w:rsid w:val="00AD515C"/>
    <w:rsid w:val="00AD7398"/>
    <w:rsid w:val="00AE0218"/>
    <w:rsid w:val="00AE0A74"/>
    <w:rsid w:val="00AE0E23"/>
    <w:rsid w:val="00AE0E2B"/>
    <w:rsid w:val="00AE0F32"/>
    <w:rsid w:val="00AE1459"/>
    <w:rsid w:val="00AE145B"/>
    <w:rsid w:val="00AE1779"/>
    <w:rsid w:val="00AE1B74"/>
    <w:rsid w:val="00AE25CA"/>
    <w:rsid w:val="00AE2735"/>
    <w:rsid w:val="00AE3369"/>
    <w:rsid w:val="00AE36B3"/>
    <w:rsid w:val="00AE4540"/>
    <w:rsid w:val="00AE546D"/>
    <w:rsid w:val="00AE54F7"/>
    <w:rsid w:val="00AE5BF2"/>
    <w:rsid w:val="00AE6001"/>
    <w:rsid w:val="00AE60D6"/>
    <w:rsid w:val="00AE6749"/>
    <w:rsid w:val="00AE6BDB"/>
    <w:rsid w:val="00AE7263"/>
    <w:rsid w:val="00AE75CA"/>
    <w:rsid w:val="00AE7B7F"/>
    <w:rsid w:val="00AF0782"/>
    <w:rsid w:val="00AF0BAB"/>
    <w:rsid w:val="00AF0C43"/>
    <w:rsid w:val="00AF0E73"/>
    <w:rsid w:val="00AF107C"/>
    <w:rsid w:val="00AF12C6"/>
    <w:rsid w:val="00AF150E"/>
    <w:rsid w:val="00AF151D"/>
    <w:rsid w:val="00AF1732"/>
    <w:rsid w:val="00AF1C19"/>
    <w:rsid w:val="00AF2447"/>
    <w:rsid w:val="00AF29DC"/>
    <w:rsid w:val="00AF2A7E"/>
    <w:rsid w:val="00AF2BDD"/>
    <w:rsid w:val="00AF2C39"/>
    <w:rsid w:val="00AF453F"/>
    <w:rsid w:val="00AF46CB"/>
    <w:rsid w:val="00AF4FB7"/>
    <w:rsid w:val="00AF637D"/>
    <w:rsid w:val="00AF661E"/>
    <w:rsid w:val="00AF6EB2"/>
    <w:rsid w:val="00AF6F15"/>
    <w:rsid w:val="00AF792B"/>
    <w:rsid w:val="00AF7933"/>
    <w:rsid w:val="00B0087A"/>
    <w:rsid w:val="00B01385"/>
    <w:rsid w:val="00B01D1F"/>
    <w:rsid w:val="00B01FA1"/>
    <w:rsid w:val="00B02319"/>
    <w:rsid w:val="00B02414"/>
    <w:rsid w:val="00B02D21"/>
    <w:rsid w:val="00B03359"/>
    <w:rsid w:val="00B04E93"/>
    <w:rsid w:val="00B05514"/>
    <w:rsid w:val="00B060A1"/>
    <w:rsid w:val="00B06279"/>
    <w:rsid w:val="00B070C2"/>
    <w:rsid w:val="00B0748A"/>
    <w:rsid w:val="00B075EA"/>
    <w:rsid w:val="00B0764C"/>
    <w:rsid w:val="00B07865"/>
    <w:rsid w:val="00B07CC1"/>
    <w:rsid w:val="00B1019A"/>
    <w:rsid w:val="00B10247"/>
    <w:rsid w:val="00B11235"/>
    <w:rsid w:val="00B113F0"/>
    <w:rsid w:val="00B1183E"/>
    <w:rsid w:val="00B11AC9"/>
    <w:rsid w:val="00B11DF5"/>
    <w:rsid w:val="00B12180"/>
    <w:rsid w:val="00B13059"/>
    <w:rsid w:val="00B130E4"/>
    <w:rsid w:val="00B13DCA"/>
    <w:rsid w:val="00B14527"/>
    <w:rsid w:val="00B14678"/>
    <w:rsid w:val="00B148C9"/>
    <w:rsid w:val="00B149BC"/>
    <w:rsid w:val="00B149C4"/>
    <w:rsid w:val="00B14A3E"/>
    <w:rsid w:val="00B15ECA"/>
    <w:rsid w:val="00B161B6"/>
    <w:rsid w:val="00B163FF"/>
    <w:rsid w:val="00B1718E"/>
    <w:rsid w:val="00B17615"/>
    <w:rsid w:val="00B20742"/>
    <w:rsid w:val="00B20D15"/>
    <w:rsid w:val="00B2103D"/>
    <w:rsid w:val="00B21811"/>
    <w:rsid w:val="00B21D3A"/>
    <w:rsid w:val="00B21E0A"/>
    <w:rsid w:val="00B224C0"/>
    <w:rsid w:val="00B2265D"/>
    <w:rsid w:val="00B22667"/>
    <w:rsid w:val="00B22EC1"/>
    <w:rsid w:val="00B23AE8"/>
    <w:rsid w:val="00B23E21"/>
    <w:rsid w:val="00B23EF3"/>
    <w:rsid w:val="00B24088"/>
    <w:rsid w:val="00B24512"/>
    <w:rsid w:val="00B25285"/>
    <w:rsid w:val="00B255E9"/>
    <w:rsid w:val="00B2647B"/>
    <w:rsid w:val="00B26919"/>
    <w:rsid w:val="00B26B07"/>
    <w:rsid w:val="00B271E5"/>
    <w:rsid w:val="00B27473"/>
    <w:rsid w:val="00B279A4"/>
    <w:rsid w:val="00B3009D"/>
    <w:rsid w:val="00B3167C"/>
    <w:rsid w:val="00B3194C"/>
    <w:rsid w:val="00B323CC"/>
    <w:rsid w:val="00B32783"/>
    <w:rsid w:val="00B328F6"/>
    <w:rsid w:val="00B32D00"/>
    <w:rsid w:val="00B33480"/>
    <w:rsid w:val="00B33C66"/>
    <w:rsid w:val="00B33CB5"/>
    <w:rsid w:val="00B33D9E"/>
    <w:rsid w:val="00B34741"/>
    <w:rsid w:val="00B347C7"/>
    <w:rsid w:val="00B348E2"/>
    <w:rsid w:val="00B34A81"/>
    <w:rsid w:val="00B34B70"/>
    <w:rsid w:val="00B34E79"/>
    <w:rsid w:val="00B35427"/>
    <w:rsid w:val="00B356BB"/>
    <w:rsid w:val="00B359BE"/>
    <w:rsid w:val="00B36007"/>
    <w:rsid w:val="00B364E2"/>
    <w:rsid w:val="00B36DCB"/>
    <w:rsid w:val="00B37617"/>
    <w:rsid w:val="00B404C7"/>
    <w:rsid w:val="00B41383"/>
    <w:rsid w:val="00B41DA8"/>
    <w:rsid w:val="00B422A8"/>
    <w:rsid w:val="00B42371"/>
    <w:rsid w:val="00B427D8"/>
    <w:rsid w:val="00B42819"/>
    <w:rsid w:val="00B42E04"/>
    <w:rsid w:val="00B431C0"/>
    <w:rsid w:val="00B433F4"/>
    <w:rsid w:val="00B4451D"/>
    <w:rsid w:val="00B44A47"/>
    <w:rsid w:val="00B44B90"/>
    <w:rsid w:val="00B44C26"/>
    <w:rsid w:val="00B44D15"/>
    <w:rsid w:val="00B45280"/>
    <w:rsid w:val="00B454DE"/>
    <w:rsid w:val="00B46113"/>
    <w:rsid w:val="00B46C6C"/>
    <w:rsid w:val="00B47BE1"/>
    <w:rsid w:val="00B50700"/>
    <w:rsid w:val="00B50F46"/>
    <w:rsid w:val="00B514B5"/>
    <w:rsid w:val="00B514FC"/>
    <w:rsid w:val="00B51744"/>
    <w:rsid w:val="00B52059"/>
    <w:rsid w:val="00B52273"/>
    <w:rsid w:val="00B5253A"/>
    <w:rsid w:val="00B529E3"/>
    <w:rsid w:val="00B529EC"/>
    <w:rsid w:val="00B52A2C"/>
    <w:rsid w:val="00B52D68"/>
    <w:rsid w:val="00B5303E"/>
    <w:rsid w:val="00B5315C"/>
    <w:rsid w:val="00B5348C"/>
    <w:rsid w:val="00B53E61"/>
    <w:rsid w:val="00B54503"/>
    <w:rsid w:val="00B5459F"/>
    <w:rsid w:val="00B55688"/>
    <w:rsid w:val="00B565E4"/>
    <w:rsid w:val="00B568C5"/>
    <w:rsid w:val="00B56BC2"/>
    <w:rsid w:val="00B570F9"/>
    <w:rsid w:val="00B57546"/>
    <w:rsid w:val="00B603A4"/>
    <w:rsid w:val="00B60929"/>
    <w:rsid w:val="00B60A3A"/>
    <w:rsid w:val="00B60EFE"/>
    <w:rsid w:val="00B61627"/>
    <w:rsid w:val="00B623C1"/>
    <w:rsid w:val="00B62468"/>
    <w:rsid w:val="00B6277D"/>
    <w:rsid w:val="00B63D99"/>
    <w:rsid w:val="00B63E35"/>
    <w:rsid w:val="00B646C6"/>
    <w:rsid w:val="00B64744"/>
    <w:rsid w:val="00B6523C"/>
    <w:rsid w:val="00B65EA9"/>
    <w:rsid w:val="00B660C7"/>
    <w:rsid w:val="00B6656D"/>
    <w:rsid w:val="00B665E5"/>
    <w:rsid w:val="00B66A92"/>
    <w:rsid w:val="00B66ABE"/>
    <w:rsid w:val="00B673B9"/>
    <w:rsid w:val="00B67523"/>
    <w:rsid w:val="00B6782E"/>
    <w:rsid w:val="00B7039B"/>
    <w:rsid w:val="00B7040E"/>
    <w:rsid w:val="00B70CB6"/>
    <w:rsid w:val="00B70D25"/>
    <w:rsid w:val="00B70E49"/>
    <w:rsid w:val="00B7115C"/>
    <w:rsid w:val="00B727A3"/>
    <w:rsid w:val="00B73309"/>
    <w:rsid w:val="00B74549"/>
    <w:rsid w:val="00B75D64"/>
    <w:rsid w:val="00B75F29"/>
    <w:rsid w:val="00B76865"/>
    <w:rsid w:val="00B769BA"/>
    <w:rsid w:val="00B77D31"/>
    <w:rsid w:val="00B77D62"/>
    <w:rsid w:val="00B808B1"/>
    <w:rsid w:val="00B80DB8"/>
    <w:rsid w:val="00B818CD"/>
    <w:rsid w:val="00B81B4B"/>
    <w:rsid w:val="00B822DA"/>
    <w:rsid w:val="00B8293E"/>
    <w:rsid w:val="00B829AF"/>
    <w:rsid w:val="00B84223"/>
    <w:rsid w:val="00B8499F"/>
    <w:rsid w:val="00B85E3E"/>
    <w:rsid w:val="00B86729"/>
    <w:rsid w:val="00B867C4"/>
    <w:rsid w:val="00B86E11"/>
    <w:rsid w:val="00B86F49"/>
    <w:rsid w:val="00B87180"/>
    <w:rsid w:val="00B91277"/>
    <w:rsid w:val="00B91755"/>
    <w:rsid w:val="00B91D36"/>
    <w:rsid w:val="00B91DB2"/>
    <w:rsid w:val="00B92807"/>
    <w:rsid w:val="00B9322E"/>
    <w:rsid w:val="00B93CE4"/>
    <w:rsid w:val="00B93CF9"/>
    <w:rsid w:val="00B94217"/>
    <w:rsid w:val="00B945F4"/>
    <w:rsid w:val="00B94EDB"/>
    <w:rsid w:val="00B952B0"/>
    <w:rsid w:val="00B9555D"/>
    <w:rsid w:val="00B95646"/>
    <w:rsid w:val="00B9603E"/>
    <w:rsid w:val="00B96184"/>
    <w:rsid w:val="00B964BC"/>
    <w:rsid w:val="00B96A6C"/>
    <w:rsid w:val="00B970D4"/>
    <w:rsid w:val="00B97632"/>
    <w:rsid w:val="00B979FE"/>
    <w:rsid w:val="00B97DCA"/>
    <w:rsid w:val="00BA002B"/>
    <w:rsid w:val="00BA13F5"/>
    <w:rsid w:val="00BA15E6"/>
    <w:rsid w:val="00BA19AF"/>
    <w:rsid w:val="00BA2169"/>
    <w:rsid w:val="00BA2269"/>
    <w:rsid w:val="00BA2598"/>
    <w:rsid w:val="00BA419B"/>
    <w:rsid w:val="00BA4309"/>
    <w:rsid w:val="00BA4400"/>
    <w:rsid w:val="00BA44CA"/>
    <w:rsid w:val="00BA48B6"/>
    <w:rsid w:val="00BA48E9"/>
    <w:rsid w:val="00BA4A0B"/>
    <w:rsid w:val="00BA4D02"/>
    <w:rsid w:val="00BA5513"/>
    <w:rsid w:val="00BA5D3E"/>
    <w:rsid w:val="00BA74F6"/>
    <w:rsid w:val="00BA7798"/>
    <w:rsid w:val="00BB0626"/>
    <w:rsid w:val="00BB062C"/>
    <w:rsid w:val="00BB0635"/>
    <w:rsid w:val="00BB0693"/>
    <w:rsid w:val="00BB074A"/>
    <w:rsid w:val="00BB1485"/>
    <w:rsid w:val="00BB184D"/>
    <w:rsid w:val="00BB1C0E"/>
    <w:rsid w:val="00BB2124"/>
    <w:rsid w:val="00BB2355"/>
    <w:rsid w:val="00BB245A"/>
    <w:rsid w:val="00BB270B"/>
    <w:rsid w:val="00BB2953"/>
    <w:rsid w:val="00BB4606"/>
    <w:rsid w:val="00BB4BFF"/>
    <w:rsid w:val="00BB5943"/>
    <w:rsid w:val="00BB5D16"/>
    <w:rsid w:val="00BB6038"/>
    <w:rsid w:val="00BB617B"/>
    <w:rsid w:val="00BB69BE"/>
    <w:rsid w:val="00BB76F0"/>
    <w:rsid w:val="00BC00B5"/>
    <w:rsid w:val="00BC0963"/>
    <w:rsid w:val="00BC0B3E"/>
    <w:rsid w:val="00BC0C1A"/>
    <w:rsid w:val="00BC0DE0"/>
    <w:rsid w:val="00BC1076"/>
    <w:rsid w:val="00BC1112"/>
    <w:rsid w:val="00BC1885"/>
    <w:rsid w:val="00BC225F"/>
    <w:rsid w:val="00BC3668"/>
    <w:rsid w:val="00BC433E"/>
    <w:rsid w:val="00BC44EB"/>
    <w:rsid w:val="00BC4AA5"/>
    <w:rsid w:val="00BC4AC9"/>
    <w:rsid w:val="00BC5B8F"/>
    <w:rsid w:val="00BC6099"/>
    <w:rsid w:val="00BC6251"/>
    <w:rsid w:val="00BC63C4"/>
    <w:rsid w:val="00BC657C"/>
    <w:rsid w:val="00BC6A88"/>
    <w:rsid w:val="00BC6C68"/>
    <w:rsid w:val="00BD010A"/>
    <w:rsid w:val="00BD0653"/>
    <w:rsid w:val="00BD0ACD"/>
    <w:rsid w:val="00BD0FDE"/>
    <w:rsid w:val="00BD110E"/>
    <w:rsid w:val="00BD113D"/>
    <w:rsid w:val="00BD13B7"/>
    <w:rsid w:val="00BD18EF"/>
    <w:rsid w:val="00BD199A"/>
    <w:rsid w:val="00BD1C82"/>
    <w:rsid w:val="00BD22F4"/>
    <w:rsid w:val="00BD2922"/>
    <w:rsid w:val="00BD3107"/>
    <w:rsid w:val="00BD31E7"/>
    <w:rsid w:val="00BD3481"/>
    <w:rsid w:val="00BD3754"/>
    <w:rsid w:val="00BD3B59"/>
    <w:rsid w:val="00BD3C33"/>
    <w:rsid w:val="00BD3D80"/>
    <w:rsid w:val="00BD44E4"/>
    <w:rsid w:val="00BD450C"/>
    <w:rsid w:val="00BD4E13"/>
    <w:rsid w:val="00BD4E39"/>
    <w:rsid w:val="00BD57E9"/>
    <w:rsid w:val="00BD59B9"/>
    <w:rsid w:val="00BD6409"/>
    <w:rsid w:val="00BD6681"/>
    <w:rsid w:val="00BD6A94"/>
    <w:rsid w:val="00BD7136"/>
    <w:rsid w:val="00BD71E2"/>
    <w:rsid w:val="00BD7313"/>
    <w:rsid w:val="00BE0C20"/>
    <w:rsid w:val="00BE128A"/>
    <w:rsid w:val="00BE1EA8"/>
    <w:rsid w:val="00BE2955"/>
    <w:rsid w:val="00BE2A33"/>
    <w:rsid w:val="00BE3901"/>
    <w:rsid w:val="00BE4818"/>
    <w:rsid w:val="00BE4C9E"/>
    <w:rsid w:val="00BE5412"/>
    <w:rsid w:val="00BE716D"/>
    <w:rsid w:val="00BF02B4"/>
    <w:rsid w:val="00BF072C"/>
    <w:rsid w:val="00BF097F"/>
    <w:rsid w:val="00BF09BD"/>
    <w:rsid w:val="00BF14FB"/>
    <w:rsid w:val="00BF1A7F"/>
    <w:rsid w:val="00BF1B94"/>
    <w:rsid w:val="00BF1CC9"/>
    <w:rsid w:val="00BF25A0"/>
    <w:rsid w:val="00BF2D12"/>
    <w:rsid w:val="00BF3CD3"/>
    <w:rsid w:val="00BF49E9"/>
    <w:rsid w:val="00BF4C01"/>
    <w:rsid w:val="00BF4EA3"/>
    <w:rsid w:val="00BF4FF6"/>
    <w:rsid w:val="00BF501D"/>
    <w:rsid w:val="00BF5618"/>
    <w:rsid w:val="00BF56EB"/>
    <w:rsid w:val="00BF5A8A"/>
    <w:rsid w:val="00BF608F"/>
    <w:rsid w:val="00BF6203"/>
    <w:rsid w:val="00BF672E"/>
    <w:rsid w:val="00BF6C8D"/>
    <w:rsid w:val="00BF79C0"/>
    <w:rsid w:val="00BF7B74"/>
    <w:rsid w:val="00C00503"/>
    <w:rsid w:val="00C00936"/>
    <w:rsid w:val="00C010B8"/>
    <w:rsid w:val="00C012BD"/>
    <w:rsid w:val="00C012DE"/>
    <w:rsid w:val="00C01F25"/>
    <w:rsid w:val="00C0277B"/>
    <w:rsid w:val="00C029DF"/>
    <w:rsid w:val="00C02AF8"/>
    <w:rsid w:val="00C02F23"/>
    <w:rsid w:val="00C039C3"/>
    <w:rsid w:val="00C03D9C"/>
    <w:rsid w:val="00C0433E"/>
    <w:rsid w:val="00C0438D"/>
    <w:rsid w:val="00C0485D"/>
    <w:rsid w:val="00C04C79"/>
    <w:rsid w:val="00C055BC"/>
    <w:rsid w:val="00C05838"/>
    <w:rsid w:val="00C05B2A"/>
    <w:rsid w:val="00C05DE6"/>
    <w:rsid w:val="00C06952"/>
    <w:rsid w:val="00C06BAA"/>
    <w:rsid w:val="00C07020"/>
    <w:rsid w:val="00C0717A"/>
    <w:rsid w:val="00C0738D"/>
    <w:rsid w:val="00C07492"/>
    <w:rsid w:val="00C079AF"/>
    <w:rsid w:val="00C07D51"/>
    <w:rsid w:val="00C07DFA"/>
    <w:rsid w:val="00C10ABA"/>
    <w:rsid w:val="00C11130"/>
    <w:rsid w:val="00C1184B"/>
    <w:rsid w:val="00C11BCA"/>
    <w:rsid w:val="00C11C48"/>
    <w:rsid w:val="00C123CA"/>
    <w:rsid w:val="00C13A9A"/>
    <w:rsid w:val="00C13BC2"/>
    <w:rsid w:val="00C140C2"/>
    <w:rsid w:val="00C154CF"/>
    <w:rsid w:val="00C156C4"/>
    <w:rsid w:val="00C160D1"/>
    <w:rsid w:val="00C16567"/>
    <w:rsid w:val="00C16AC0"/>
    <w:rsid w:val="00C17056"/>
    <w:rsid w:val="00C176DE"/>
    <w:rsid w:val="00C17E2F"/>
    <w:rsid w:val="00C17F8E"/>
    <w:rsid w:val="00C20012"/>
    <w:rsid w:val="00C20745"/>
    <w:rsid w:val="00C20847"/>
    <w:rsid w:val="00C21200"/>
    <w:rsid w:val="00C21B3C"/>
    <w:rsid w:val="00C22458"/>
    <w:rsid w:val="00C226E8"/>
    <w:rsid w:val="00C22A38"/>
    <w:rsid w:val="00C236A6"/>
    <w:rsid w:val="00C23E34"/>
    <w:rsid w:val="00C24052"/>
    <w:rsid w:val="00C2423B"/>
    <w:rsid w:val="00C24395"/>
    <w:rsid w:val="00C249FC"/>
    <w:rsid w:val="00C25768"/>
    <w:rsid w:val="00C25A49"/>
    <w:rsid w:val="00C25F54"/>
    <w:rsid w:val="00C265C9"/>
    <w:rsid w:val="00C269E3"/>
    <w:rsid w:val="00C26EF1"/>
    <w:rsid w:val="00C270A8"/>
    <w:rsid w:val="00C276EC"/>
    <w:rsid w:val="00C27B63"/>
    <w:rsid w:val="00C30330"/>
    <w:rsid w:val="00C306AE"/>
    <w:rsid w:val="00C309E0"/>
    <w:rsid w:val="00C30EDE"/>
    <w:rsid w:val="00C316A6"/>
    <w:rsid w:val="00C321BC"/>
    <w:rsid w:val="00C3222C"/>
    <w:rsid w:val="00C32CD5"/>
    <w:rsid w:val="00C32D11"/>
    <w:rsid w:val="00C32D93"/>
    <w:rsid w:val="00C3316D"/>
    <w:rsid w:val="00C347DF"/>
    <w:rsid w:val="00C34F1E"/>
    <w:rsid w:val="00C35C23"/>
    <w:rsid w:val="00C36144"/>
    <w:rsid w:val="00C36B91"/>
    <w:rsid w:val="00C37A5C"/>
    <w:rsid w:val="00C37B2F"/>
    <w:rsid w:val="00C37C91"/>
    <w:rsid w:val="00C37EFE"/>
    <w:rsid w:val="00C42049"/>
    <w:rsid w:val="00C421C2"/>
    <w:rsid w:val="00C42321"/>
    <w:rsid w:val="00C42A7A"/>
    <w:rsid w:val="00C430FC"/>
    <w:rsid w:val="00C4324F"/>
    <w:rsid w:val="00C43865"/>
    <w:rsid w:val="00C43CFE"/>
    <w:rsid w:val="00C44B95"/>
    <w:rsid w:val="00C44D6D"/>
    <w:rsid w:val="00C44DB6"/>
    <w:rsid w:val="00C44FC6"/>
    <w:rsid w:val="00C460D6"/>
    <w:rsid w:val="00C465BF"/>
    <w:rsid w:val="00C46B54"/>
    <w:rsid w:val="00C46FD9"/>
    <w:rsid w:val="00C47017"/>
    <w:rsid w:val="00C475B3"/>
    <w:rsid w:val="00C47F81"/>
    <w:rsid w:val="00C50688"/>
    <w:rsid w:val="00C51645"/>
    <w:rsid w:val="00C51856"/>
    <w:rsid w:val="00C51B47"/>
    <w:rsid w:val="00C527B5"/>
    <w:rsid w:val="00C527BC"/>
    <w:rsid w:val="00C530F9"/>
    <w:rsid w:val="00C54339"/>
    <w:rsid w:val="00C544AB"/>
    <w:rsid w:val="00C54666"/>
    <w:rsid w:val="00C5504E"/>
    <w:rsid w:val="00C55574"/>
    <w:rsid w:val="00C5565E"/>
    <w:rsid w:val="00C55F0D"/>
    <w:rsid w:val="00C56318"/>
    <w:rsid w:val="00C56545"/>
    <w:rsid w:val="00C576AE"/>
    <w:rsid w:val="00C60558"/>
    <w:rsid w:val="00C60AB5"/>
    <w:rsid w:val="00C60DA4"/>
    <w:rsid w:val="00C612B0"/>
    <w:rsid w:val="00C61AE4"/>
    <w:rsid w:val="00C61DBA"/>
    <w:rsid w:val="00C62150"/>
    <w:rsid w:val="00C62301"/>
    <w:rsid w:val="00C62D76"/>
    <w:rsid w:val="00C6336E"/>
    <w:rsid w:val="00C64398"/>
    <w:rsid w:val="00C64A1B"/>
    <w:rsid w:val="00C64A5F"/>
    <w:rsid w:val="00C64DBD"/>
    <w:rsid w:val="00C65809"/>
    <w:rsid w:val="00C65EC0"/>
    <w:rsid w:val="00C667E0"/>
    <w:rsid w:val="00C66FC3"/>
    <w:rsid w:val="00C670C0"/>
    <w:rsid w:val="00C70117"/>
    <w:rsid w:val="00C705FD"/>
    <w:rsid w:val="00C708C4"/>
    <w:rsid w:val="00C70924"/>
    <w:rsid w:val="00C70E86"/>
    <w:rsid w:val="00C7127F"/>
    <w:rsid w:val="00C720C8"/>
    <w:rsid w:val="00C72628"/>
    <w:rsid w:val="00C72F1C"/>
    <w:rsid w:val="00C72F78"/>
    <w:rsid w:val="00C73091"/>
    <w:rsid w:val="00C73F84"/>
    <w:rsid w:val="00C743E3"/>
    <w:rsid w:val="00C74DBE"/>
    <w:rsid w:val="00C752FE"/>
    <w:rsid w:val="00C75970"/>
    <w:rsid w:val="00C759D7"/>
    <w:rsid w:val="00C762DB"/>
    <w:rsid w:val="00C763A7"/>
    <w:rsid w:val="00C769E1"/>
    <w:rsid w:val="00C770C8"/>
    <w:rsid w:val="00C77747"/>
    <w:rsid w:val="00C80F38"/>
    <w:rsid w:val="00C812E0"/>
    <w:rsid w:val="00C817D2"/>
    <w:rsid w:val="00C817DA"/>
    <w:rsid w:val="00C81F89"/>
    <w:rsid w:val="00C82D54"/>
    <w:rsid w:val="00C833A2"/>
    <w:rsid w:val="00C834BD"/>
    <w:rsid w:val="00C838FD"/>
    <w:rsid w:val="00C83B93"/>
    <w:rsid w:val="00C84453"/>
    <w:rsid w:val="00C85629"/>
    <w:rsid w:val="00C85DAF"/>
    <w:rsid w:val="00C86202"/>
    <w:rsid w:val="00C8665C"/>
    <w:rsid w:val="00C875A5"/>
    <w:rsid w:val="00C875DD"/>
    <w:rsid w:val="00C876FF"/>
    <w:rsid w:val="00C911B0"/>
    <w:rsid w:val="00C92178"/>
    <w:rsid w:val="00C93312"/>
    <w:rsid w:val="00C93622"/>
    <w:rsid w:val="00C941EF"/>
    <w:rsid w:val="00C9464D"/>
    <w:rsid w:val="00C94AFC"/>
    <w:rsid w:val="00C94BB0"/>
    <w:rsid w:val="00C9520D"/>
    <w:rsid w:val="00C955DE"/>
    <w:rsid w:val="00C957D8"/>
    <w:rsid w:val="00C95EAF"/>
    <w:rsid w:val="00C95F97"/>
    <w:rsid w:val="00C96C09"/>
    <w:rsid w:val="00C9762C"/>
    <w:rsid w:val="00C97795"/>
    <w:rsid w:val="00CA130A"/>
    <w:rsid w:val="00CA1464"/>
    <w:rsid w:val="00CA1B25"/>
    <w:rsid w:val="00CA2165"/>
    <w:rsid w:val="00CA2443"/>
    <w:rsid w:val="00CA3758"/>
    <w:rsid w:val="00CA3ADD"/>
    <w:rsid w:val="00CA3B28"/>
    <w:rsid w:val="00CA3BA9"/>
    <w:rsid w:val="00CA3F09"/>
    <w:rsid w:val="00CA4376"/>
    <w:rsid w:val="00CA4BDD"/>
    <w:rsid w:val="00CA4EBD"/>
    <w:rsid w:val="00CA5425"/>
    <w:rsid w:val="00CA5586"/>
    <w:rsid w:val="00CA5709"/>
    <w:rsid w:val="00CA59B5"/>
    <w:rsid w:val="00CA59ED"/>
    <w:rsid w:val="00CA5B3D"/>
    <w:rsid w:val="00CA5EF9"/>
    <w:rsid w:val="00CA6983"/>
    <w:rsid w:val="00CA6C73"/>
    <w:rsid w:val="00CA6F7A"/>
    <w:rsid w:val="00CA7095"/>
    <w:rsid w:val="00CA78CC"/>
    <w:rsid w:val="00CA7D25"/>
    <w:rsid w:val="00CB0631"/>
    <w:rsid w:val="00CB0ADA"/>
    <w:rsid w:val="00CB0D89"/>
    <w:rsid w:val="00CB0DF0"/>
    <w:rsid w:val="00CB14C3"/>
    <w:rsid w:val="00CB170D"/>
    <w:rsid w:val="00CB1801"/>
    <w:rsid w:val="00CB1B5A"/>
    <w:rsid w:val="00CB1C60"/>
    <w:rsid w:val="00CB228C"/>
    <w:rsid w:val="00CB24D2"/>
    <w:rsid w:val="00CB25E4"/>
    <w:rsid w:val="00CB297F"/>
    <w:rsid w:val="00CB3143"/>
    <w:rsid w:val="00CB4722"/>
    <w:rsid w:val="00CB4765"/>
    <w:rsid w:val="00CB4D46"/>
    <w:rsid w:val="00CB5188"/>
    <w:rsid w:val="00CB5EA5"/>
    <w:rsid w:val="00CB6AF5"/>
    <w:rsid w:val="00CB6E7F"/>
    <w:rsid w:val="00CB6F1F"/>
    <w:rsid w:val="00CB7B24"/>
    <w:rsid w:val="00CB7CAF"/>
    <w:rsid w:val="00CB7F4D"/>
    <w:rsid w:val="00CC0B79"/>
    <w:rsid w:val="00CC169E"/>
    <w:rsid w:val="00CC21AF"/>
    <w:rsid w:val="00CC236F"/>
    <w:rsid w:val="00CC2D61"/>
    <w:rsid w:val="00CC2FA7"/>
    <w:rsid w:val="00CC403F"/>
    <w:rsid w:val="00CC40D8"/>
    <w:rsid w:val="00CC4779"/>
    <w:rsid w:val="00CC4BF4"/>
    <w:rsid w:val="00CC4D76"/>
    <w:rsid w:val="00CC538C"/>
    <w:rsid w:val="00CC54A6"/>
    <w:rsid w:val="00CC60B6"/>
    <w:rsid w:val="00CC63C0"/>
    <w:rsid w:val="00CC7069"/>
    <w:rsid w:val="00CC7407"/>
    <w:rsid w:val="00CC782F"/>
    <w:rsid w:val="00CC7D49"/>
    <w:rsid w:val="00CD014D"/>
    <w:rsid w:val="00CD0636"/>
    <w:rsid w:val="00CD0641"/>
    <w:rsid w:val="00CD11A3"/>
    <w:rsid w:val="00CD13EA"/>
    <w:rsid w:val="00CD17C5"/>
    <w:rsid w:val="00CD18D4"/>
    <w:rsid w:val="00CD1E2D"/>
    <w:rsid w:val="00CD29E2"/>
    <w:rsid w:val="00CD2A4D"/>
    <w:rsid w:val="00CD2C1D"/>
    <w:rsid w:val="00CD2D7B"/>
    <w:rsid w:val="00CD327C"/>
    <w:rsid w:val="00CD32B3"/>
    <w:rsid w:val="00CD3437"/>
    <w:rsid w:val="00CD4279"/>
    <w:rsid w:val="00CD4660"/>
    <w:rsid w:val="00CD534C"/>
    <w:rsid w:val="00CD59D3"/>
    <w:rsid w:val="00CD5C26"/>
    <w:rsid w:val="00CD7342"/>
    <w:rsid w:val="00CD7F31"/>
    <w:rsid w:val="00CE058A"/>
    <w:rsid w:val="00CE06EA"/>
    <w:rsid w:val="00CE0AC7"/>
    <w:rsid w:val="00CE0DE9"/>
    <w:rsid w:val="00CE0F52"/>
    <w:rsid w:val="00CE1420"/>
    <w:rsid w:val="00CE17C8"/>
    <w:rsid w:val="00CE1DF4"/>
    <w:rsid w:val="00CE2614"/>
    <w:rsid w:val="00CE3C0F"/>
    <w:rsid w:val="00CE400A"/>
    <w:rsid w:val="00CE49DF"/>
    <w:rsid w:val="00CE56B0"/>
    <w:rsid w:val="00CE5F9B"/>
    <w:rsid w:val="00CE659B"/>
    <w:rsid w:val="00CE6928"/>
    <w:rsid w:val="00CE6CAA"/>
    <w:rsid w:val="00CE6F25"/>
    <w:rsid w:val="00CE70D3"/>
    <w:rsid w:val="00CE7211"/>
    <w:rsid w:val="00CE72C1"/>
    <w:rsid w:val="00CE76E1"/>
    <w:rsid w:val="00CF004C"/>
    <w:rsid w:val="00CF00C0"/>
    <w:rsid w:val="00CF0406"/>
    <w:rsid w:val="00CF0923"/>
    <w:rsid w:val="00CF0F73"/>
    <w:rsid w:val="00CF189B"/>
    <w:rsid w:val="00CF1B0A"/>
    <w:rsid w:val="00CF1B47"/>
    <w:rsid w:val="00CF22C6"/>
    <w:rsid w:val="00CF26BC"/>
    <w:rsid w:val="00CF27A1"/>
    <w:rsid w:val="00CF2B02"/>
    <w:rsid w:val="00CF2BF9"/>
    <w:rsid w:val="00CF2D37"/>
    <w:rsid w:val="00CF4338"/>
    <w:rsid w:val="00CF4C31"/>
    <w:rsid w:val="00CF51CD"/>
    <w:rsid w:val="00CF581E"/>
    <w:rsid w:val="00CF5ED6"/>
    <w:rsid w:val="00CF60DF"/>
    <w:rsid w:val="00CF64A4"/>
    <w:rsid w:val="00CF75C8"/>
    <w:rsid w:val="00CF79A0"/>
    <w:rsid w:val="00CF7FBB"/>
    <w:rsid w:val="00D00038"/>
    <w:rsid w:val="00D0027A"/>
    <w:rsid w:val="00D002B8"/>
    <w:rsid w:val="00D003C3"/>
    <w:rsid w:val="00D007E0"/>
    <w:rsid w:val="00D00B24"/>
    <w:rsid w:val="00D00C0B"/>
    <w:rsid w:val="00D00DA7"/>
    <w:rsid w:val="00D010A9"/>
    <w:rsid w:val="00D028BC"/>
    <w:rsid w:val="00D02BFF"/>
    <w:rsid w:val="00D02D9A"/>
    <w:rsid w:val="00D03A32"/>
    <w:rsid w:val="00D03A36"/>
    <w:rsid w:val="00D049F6"/>
    <w:rsid w:val="00D05D90"/>
    <w:rsid w:val="00D05EEA"/>
    <w:rsid w:val="00D06AB6"/>
    <w:rsid w:val="00D06F24"/>
    <w:rsid w:val="00D06FE9"/>
    <w:rsid w:val="00D07059"/>
    <w:rsid w:val="00D07767"/>
    <w:rsid w:val="00D0782F"/>
    <w:rsid w:val="00D079E2"/>
    <w:rsid w:val="00D07DBB"/>
    <w:rsid w:val="00D10063"/>
    <w:rsid w:val="00D106C5"/>
    <w:rsid w:val="00D11089"/>
    <w:rsid w:val="00D11780"/>
    <w:rsid w:val="00D11F7B"/>
    <w:rsid w:val="00D135DA"/>
    <w:rsid w:val="00D13754"/>
    <w:rsid w:val="00D13765"/>
    <w:rsid w:val="00D14184"/>
    <w:rsid w:val="00D14289"/>
    <w:rsid w:val="00D14D59"/>
    <w:rsid w:val="00D15619"/>
    <w:rsid w:val="00D15B6B"/>
    <w:rsid w:val="00D15EE5"/>
    <w:rsid w:val="00D15F77"/>
    <w:rsid w:val="00D17F93"/>
    <w:rsid w:val="00D201B6"/>
    <w:rsid w:val="00D20D66"/>
    <w:rsid w:val="00D213FB"/>
    <w:rsid w:val="00D21761"/>
    <w:rsid w:val="00D218CA"/>
    <w:rsid w:val="00D2243D"/>
    <w:rsid w:val="00D2262E"/>
    <w:rsid w:val="00D2263B"/>
    <w:rsid w:val="00D2263D"/>
    <w:rsid w:val="00D22980"/>
    <w:rsid w:val="00D22C7C"/>
    <w:rsid w:val="00D22EB5"/>
    <w:rsid w:val="00D230E4"/>
    <w:rsid w:val="00D2320F"/>
    <w:rsid w:val="00D23575"/>
    <w:rsid w:val="00D23689"/>
    <w:rsid w:val="00D23D5D"/>
    <w:rsid w:val="00D2470F"/>
    <w:rsid w:val="00D2478A"/>
    <w:rsid w:val="00D249CB"/>
    <w:rsid w:val="00D2595C"/>
    <w:rsid w:val="00D25B54"/>
    <w:rsid w:val="00D260C8"/>
    <w:rsid w:val="00D263E0"/>
    <w:rsid w:val="00D27250"/>
    <w:rsid w:val="00D27A26"/>
    <w:rsid w:val="00D30043"/>
    <w:rsid w:val="00D309BE"/>
    <w:rsid w:val="00D311D9"/>
    <w:rsid w:val="00D326CC"/>
    <w:rsid w:val="00D330CC"/>
    <w:rsid w:val="00D336E5"/>
    <w:rsid w:val="00D33716"/>
    <w:rsid w:val="00D338A6"/>
    <w:rsid w:val="00D339AD"/>
    <w:rsid w:val="00D341ED"/>
    <w:rsid w:val="00D342F4"/>
    <w:rsid w:val="00D355DA"/>
    <w:rsid w:val="00D3587C"/>
    <w:rsid w:val="00D35CAB"/>
    <w:rsid w:val="00D35F9B"/>
    <w:rsid w:val="00D36B39"/>
    <w:rsid w:val="00D36E7C"/>
    <w:rsid w:val="00D36F47"/>
    <w:rsid w:val="00D37E02"/>
    <w:rsid w:val="00D40042"/>
    <w:rsid w:val="00D40B1E"/>
    <w:rsid w:val="00D40BF3"/>
    <w:rsid w:val="00D419D6"/>
    <w:rsid w:val="00D41E1D"/>
    <w:rsid w:val="00D424BD"/>
    <w:rsid w:val="00D43EC4"/>
    <w:rsid w:val="00D44BDE"/>
    <w:rsid w:val="00D44F39"/>
    <w:rsid w:val="00D44FC2"/>
    <w:rsid w:val="00D45257"/>
    <w:rsid w:val="00D45A97"/>
    <w:rsid w:val="00D45B30"/>
    <w:rsid w:val="00D46854"/>
    <w:rsid w:val="00D468AE"/>
    <w:rsid w:val="00D46B59"/>
    <w:rsid w:val="00D47A71"/>
    <w:rsid w:val="00D47B19"/>
    <w:rsid w:val="00D47D4A"/>
    <w:rsid w:val="00D47F2A"/>
    <w:rsid w:val="00D503F0"/>
    <w:rsid w:val="00D50AAC"/>
    <w:rsid w:val="00D50B4E"/>
    <w:rsid w:val="00D50CDC"/>
    <w:rsid w:val="00D518A5"/>
    <w:rsid w:val="00D51A67"/>
    <w:rsid w:val="00D53E4D"/>
    <w:rsid w:val="00D54013"/>
    <w:rsid w:val="00D541DB"/>
    <w:rsid w:val="00D54609"/>
    <w:rsid w:val="00D548E2"/>
    <w:rsid w:val="00D5497B"/>
    <w:rsid w:val="00D5535A"/>
    <w:rsid w:val="00D567C9"/>
    <w:rsid w:val="00D56DC2"/>
    <w:rsid w:val="00D56E27"/>
    <w:rsid w:val="00D5733F"/>
    <w:rsid w:val="00D57944"/>
    <w:rsid w:val="00D57CB1"/>
    <w:rsid w:val="00D60293"/>
    <w:rsid w:val="00D60F50"/>
    <w:rsid w:val="00D61F40"/>
    <w:rsid w:val="00D6210F"/>
    <w:rsid w:val="00D62435"/>
    <w:rsid w:val="00D62F0C"/>
    <w:rsid w:val="00D633FA"/>
    <w:rsid w:val="00D63796"/>
    <w:rsid w:val="00D6499A"/>
    <w:rsid w:val="00D649A7"/>
    <w:rsid w:val="00D64EE4"/>
    <w:rsid w:val="00D65703"/>
    <w:rsid w:val="00D65EB2"/>
    <w:rsid w:val="00D664F6"/>
    <w:rsid w:val="00D6691C"/>
    <w:rsid w:val="00D66C45"/>
    <w:rsid w:val="00D6747E"/>
    <w:rsid w:val="00D7082A"/>
    <w:rsid w:val="00D71E7A"/>
    <w:rsid w:val="00D7255C"/>
    <w:rsid w:val="00D72579"/>
    <w:rsid w:val="00D730F8"/>
    <w:rsid w:val="00D7312F"/>
    <w:rsid w:val="00D74A4A"/>
    <w:rsid w:val="00D74B8D"/>
    <w:rsid w:val="00D74BC4"/>
    <w:rsid w:val="00D74CA7"/>
    <w:rsid w:val="00D74E01"/>
    <w:rsid w:val="00D75490"/>
    <w:rsid w:val="00D75C75"/>
    <w:rsid w:val="00D768C3"/>
    <w:rsid w:val="00D76B8F"/>
    <w:rsid w:val="00D76F8B"/>
    <w:rsid w:val="00D770EA"/>
    <w:rsid w:val="00D772A3"/>
    <w:rsid w:val="00D80076"/>
    <w:rsid w:val="00D8007E"/>
    <w:rsid w:val="00D808B4"/>
    <w:rsid w:val="00D80C03"/>
    <w:rsid w:val="00D8139F"/>
    <w:rsid w:val="00D815C0"/>
    <w:rsid w:val="00D81BD7"/>
    <w:rsid w:val="00D8226E"/>
    <w:rsid w:val="00D82494"/>
    <w:rsid w:val="00D83455"/>
    <w:rsid w:val="00D83BDA"/>
    <w:rsid w:val="00D84A90"/>
    <w:rsid w:val="00D84F1C"/>
    <w:rsid w:val="00D859C1"/>
    <w:rsid w:val="00D8627C"/>
    <w:rsid w:val="00D86DCC"/>
    <w:rsid w:val="00D87063"/>
    <w:rsid w:val="00D87074"/>
    <w:rsid w:val="00D875E3"/>
    <w:rsid w:val="00D87B98"/>
    <w:rsid w:val="00D87EA5"/>
    <w:rsid w:val="00D90D66"/>
    <w:rsid w:val="00D918C7"/>
    <w:rsid w:val="00D91C20"/>
    <w:rsid w:val="00D926F3"/>
    <w:rsid w:val="00D92725"/>
    <w:rsid w:val="00D928C0"/>
    <w:rsid w:val="00D92919"/>
    <w:rsid w:val="00D93370"/>
    <w:rsid w:val="00D93B95"/>
    <w:rsid w:val="00D93C6D"/>
    <w:rsid w:val="00D94661"/>
    <w:rsid w:val="00D94FDF"/>
    <w:rsid w:val="00D95067"/>
    <w:rsid w:val="00D959C7"/>
    <w:rsid w:val="00D95AAA"/>
    <w:rsid w:val="00D96175"/>
    <w:rsid w:val="00D96F1E"/>
    <w:rsid w:val="00D9742D"/>
    <w:rsid w:val="00D97434"/>
    <w:rsid w:val="00D97738"/>
    <w:rsid w:val="00D97B8F"/>
    <w:rsid w:val="00DA035F"/>
    <w:rsid w:val="00DA03B8"/>
    <w:rsid w:val="00DA0A9F"/>
    <w:rsid w:val="00DA0D6D"/>
    <w:rsid w:val="00DA0DAA"/>
    <w:rsid w:val="00DA0E94"/>
    <w:rsid w:val="00DA1259"/>
    <w:rsid w:val="00DA1F08"/>
    <w:rsid w:val="00DA27A6"/>
    <w:rsid w:val="00DA2DB5"/>
    <w:rsid w:val="00DA319F"/>
    <w:rsid w:val="00DA38E7"/>
    <w:rsid w:val="00DA3A96"/>
    <w:rsid w:val="00DA4556"/>
    <w:rsid w:val="00DA49C5"/>
    <w:rsid w:val="00DA57FD"/>
    <w:rsid w:val="00DA5918"/>
    <w:rsid w:val="00DA639D"/>
    <w:rsid w:val="00DA733C"/>
    <w:rsid w:val="00DA73F1"/>
    <w:rsid w:val="00DA7F2D"/>
    <w:rsid w:val="00DB005D"/>
    <w:rsid w:val="00DB0160"/>
    <w:rsid w:val="00DB10E9"/>
    <w:rsid w:val="00DB111C"/>
    <w:rsid w:val="00DB16B9"/>
    <w:rsid w:val="00DB1972"/>
    <w:rsid w:val="00DB2948"/>
    <w:rsid w:val="00DB294F"/>
    <w:rsid w:val="00DB31EF"/>
    <w:rsid w:val="00DB320B"/>
    <w:rsid w:val="00DB391C"/>
    <w:rsid w:val="00DB39D6"/>
    <w:rsid w:val="00DB4271"/>
    <w:rsid w:val="00DB5996"/>
    <w:rsid w:val="00DB5C12"/>
    <w:rsid w:val="00DB66D4"/>
    <w:rsid w:val="00DB7121"/>
    <w:rsid w:val="00DB716D"/>
    <w:rsid w:val="00DB7187"/>
    <w:rsid w:val="00DB7241"/>
    <w:rsid w:val="00DB73FB"/>
    <w:rsid w:val="00DB7D1C"/>
    <w:rsid w:val="00DC1825"/>
    <w:rsid w:val="00DC2C1C"/>
    <w:rsid w:val="00DC2C4B"/>
    <w:rsid w:val="00DC2ED7"/>
    <w:rsid w:val="00DC372F"/>
    <w:rsid w:val="00DC3926"/>
    <w:rsid w:val="00DC43BD"/>
    <w:rsid w:val="00DC44CF"/>
    <w:rsid w:val="00DC52F5"/>
    <w:rsid w:val="00DC530F"/>
    <w:rsid w:val="00DC55DB"/>
    <w:rsid w:val="00DC5AB8"/>
    <w:rsid w:val="00DC5AD8"/>
    <w:rsid w:val="00DC5AFD"/>
    <w:rsid w:val="00DC5C8E"/>
    <w:rsid w:val="00DC5D05"/>
    <w:rsid w:val="00DC5EC6"/>
    <w:rsid w:val="00DC63D8"/>
    <w:rsid w:val="00DD097F"/>
    <w:rsid w:val="00DD1172"/>
    <w:rsid w:val="00DD192E"/>
    <w:rsid w:val="00DD208E"/>
    <w:rsid w:val="00DD2138"/>
    <w:rsid w:val="00DD23D4"/>
    <w:rsid w:val="00DD3092"/>
    <w:rsid w:val="00DD3370"/>
    <w:rsid w:val="00DD347A"/>
    <w:rsid w:val="00DD36B8"/>
    <w:rsid w:val="00DD3782"/>
    <w:rsid w:val="00DD3994"/>
    <w:rsid w:val="00DD444B"/>
    <w:rsid w:val="00DD45B6"/>
    <w:rsid w:val="00DD49FC"/>
    <w:rsid w:val="00DD5513"/>
    <w:rsid w:val="00DD5540"/>
    <w:rsid w:val="00DD648A"/>
    <w:rsid w:val="00DD6563"/>
    <w:rsid w:val="00DD6B66"/>
    <w:rsid w:val="00DD6F30"/>
    <w:rsid w:val="00DD7363"/>
    <w:rsid w:val="00DD7793"/>
    <w:rsid w:val="00DD77C3"/>
    <w:rsid w:val="00DD7E15"/>
    <w:rsid w:val="00DE03A5"/>
    <w:rsid w:val="00DE0997"/>
    <w:rsid w:val="00DE0A5C"/>
    <w:rsid w:val="00DE0BC0"/>
    <w:rsid w:val="00DE16F1"/>
    <w:rsid w:val="00DE175A"/>
    <w:rsid w:val="00DE1859"/>
    <w:rsid w:val="00DE1A2D"/>
    <w:rsid w:val="00DE1A48"/>
    <w:rsid w:val="00DE1DAB"/>
    <w:rsid w:val="00DE232C"/>
    <w:rsid w:val="00DE26B6"/>
    <w:rsid w:val="00DE2CAB"/>
    <w:rsid w:val="00DE2E89"/>
    <w:rsid w:val="00DE33E1"/>
    <w:rsid w:val="00DE3978"/>
    <w:rsid w:val="00DE39A8"/>
    <w:rsid w:val="00DE412A"/>
    <w:rsid w:val="00DE4309"/>
    <w:rsid w:val="00DE4449"/>
    <w:rsid w:val="00DE47CC"/>
    <w:rsid w:val="00DE494E"/>
    <w:rsid w:val="00DE4BD1"/>
    <w:rsid w:val="00DE4E2C"/>
    <w:rsid w:val="00DE53B7"/>
    <w:rsid w:val="00DE53BD"/>
    <w:rsid w:val="00DE53C1"/>
    <w:rsid w:val="00DE5AD2"/>
    <w:rsid w:val="00DE6EAF"/>
    <w:rsid w:val="00DE705F"/>
    <w:rsid w:val="00DE7444"/>
    <w:rsid w:val="00DF0444"/>
    <w:rsid w:val="00DF082F"/>
    <w:rsid w:val="00DF0932"/>
    <w:rsid w:val="00DF1069"/>
    <w:rsid w:val="00DF1ED6"/>
    <w:rsid w:val="00DF20E4"/>
    <w:rsid w:val="00DF24AE"/>
    <w:rsid w:val="00DF265E"/>
    <w:rsid w:val="00DF2C4F"/>
    <w:rsid w:val="00DF2CA2"/>
    <w:rsid w:val="00DF2CEA"/>
    <w:rsid w:val="00DF2D19"/>
    <w:rsid w:val="00DF2F58"/>
    <w:rsid w:val="00DF3026"/>
    <w:rsid w:val="00DF385A"/>
    <w:rsid w:val="00DF423A"/>
    <w:rsid w:val="00DF4437"/>
    <w:rsid w:val="00DF446C"/>
    <w:rsid w:val="00DF448E"/>
    <w:rsid w:val="00DF490F"/>
    <w:rsid w:val="00DF4CBF"/>
    <w:rsid w:val="00DF4E18"/>
    <w:rsid w:val="00DF5481"/>
    <w:rsid w:val="00DF54EE"/>
    <w:rsid w:val="00DF56AE"/>
    <w:rsid w:val="00DF570E"/>
    <w:rsid w:val="00DF5745"/>
    <w:rsid w:val="00DF58B1"/>
    <w:rsid w:val="00DF5DA8"/>
    <w:rsid w:val="00DF5FBB"/>
    <w:rsid w:val="00DF5FEA"/>
    <w:rsid w:val="00DF60C1"/>
    <w:rsid w:val="00DF60CA"/>
    <w:rsid w:val="00DF611C"/>
    <w:rsid w:val="00DF647F"/>
    <w:rsid w:val="00DF6522"/>
    <w:rsid w:val="00DF66EA"/>
    <w:rsid w:val="00DF68BA"/>
    <w:rsid w:val="00DF7305"/>
    <w:rsid w:val="00DF76AE"/>
    <w:rsid w:val="00E00457"/>
    <w:rsid w:val="00E0060E"/>
    <w:rsid w:val="00E01229"/>
    <w:rsid w:val="00E01421"/>
    <w:rsid w:val="00E01C6B"/>
    <w:rsid w:val="00E02388"/>
    <w:rsid w:val="00E02961"/>
    <w:rsid w:val="00E02BA7"/>
    <w:rsid w:val="00E034DF"/>
    <w:rsid w:val="00E0377E"/>
    <w:rsid w:val="00E03921"/>
    <w:rsid w:val="00E03BB1"/>
    <w:rsid w:val="00E03D44"/>
    <w:rsid w:val="00E048BF"/>
    <w:rsid w:val="00E04ECE"/>
    <w:rsid w:val="00E058DD"/>
    <w:rsid w:val="00E05D37"/>
    <w:rsid w:val="00E0606F"/>
    <w:rsid w:val="00E06A5C"/>
    <w:rsid w:val="00E06D7B"/>
    <w:rsid w:val="00E07508"/>
    <w:rsid w:val="00E075DA"/>
    <w:rsid w:val="00E07FA1"/>
    <w:rsid w:val="00E07FCB"/>
    <w:rsid w:val="00E100ED"/>
    <w:rsid w:val="00E1123E"/>
    <w:rsid w:val="00E14663"/>
    <w:rsid w:val="00E14836"/>
    <w:rsid w:val="00E14FF2"/>
    <w:rsid w:val="00E150B3"/>
    <w:rsid w:val="00E15258"/>
    <w:rsid w:val="00E1573F"/>
    <w:rsid w:val="00E16502"/>
    <w:rsid w:val="00E16C5B"/>
    <w:rsid w:val="00E1749E"/>
    <w:rsid w:val="00E17518"/>
    <w:rsid w:val="00E17966"/>
    <w:rsid w:val="00E17FD8"/>
    <w:rsid w:val="00E205BA"/>
    <w:rsid w:val="00E20635"/>
    <w:rsid w:val="00E206AD"/>
    <w:rsid w:val="00E20704"/>
    <w:rsid w:val="00E20A0C"/>
    <w:rsid w:val="00E214EB"/>
    <w:rsid w:val="00E21F5A"/>
    <w:rsid w:val="00E22904"/>
    <w:rsid w:val="00E22A5B"/>
    <w:rsid w:val="00E22F73"/>
    <w:rsid w:val="00E23877"/>
    <w:rsid w:val="00E23BFA"/>
    <w:rsid w:val="00E23FF8"/>
    <w:rsid w:val="00E24123"/>
    <w:rsid w:val="00E24CB5"/>
    <w:rsid w:val="00E25480"/>
    <w:rsid w:val="00E25ECF"/>
    <w:rsid w:val="00E26018"/>
    <w:rsid w:val="00E26174"/>
    <w:rsid w:val="00E27BF2"/>
    <w:rsid w:val="00E27FA1"/>
    <w:rsid w:val="00E307E7"/>
    <w:rsid w:val="00E30A58"/>
    <w:rsid w:val="00E30C2A"/>
    <w:rsid w:val="00E30D83"/>
    <w:rsid w:val="00E31016"/>
    <w:rsid w:val="00E310AE"/>
    <w:rsid w:val="00E312BE"/>
    <w:rsid w:val="00E31445"/>
    <w:rsid w:val="00E31C32"/>
    <w:rsid w:val="00E31C93"/>
    <w:rsid w:val="00E32564"/>
    <w:rsid w:val="00E327AF"/>
    <w:rsid w:val="00E33B8E"/>
    <w:rsid w:val="00E340E0"/>
    <w:rsid w:val="00E3496A"/>
    <w:rsid w:val="00E34A6E"/>
    <w:rsid w:val="00E34ABD"/>
    <w:rsid w:val="00E34DE4"/>
    <w:rsid w:val="00E34DEE"/>
    <w:rsid w:val="00E3663A"/>
    <w:rsid w:val="00E36C45"/>
    <w:rsid w:val="00E375A8"/>
    <w:rsid w:val="00E37945"/>
    <w:rsid w:val="00E40455"/>
    <w:rsid w:val="00E4121D"/>
    <w:rsid w:val="00E418A9"/>
    <w:rsid w:val="00E418ED"/>
    <w:rsid w:val="00E41CC9"/>
    <w:rsid w:val="00E41FE5"/>
    <w:rsid w:val="00E42720"/>
    <w:rsid w:val="00E43780"/>
    <w:rsid w:val="00E447B6"/>
    <w:rsid w:val="00E44990"/>
    <w:rsid w:val="00E45760"/>
    <w:rsid w:val="00E45D22"/>
    <w:rsid w:val="00E461AF"/>
    <w:rsid w:val="00E464B7"/>
    <w:rsid w:val="00E46A6E"/>
    <w:rsid w:val="00E47020"/>
    <w:rsid w:val="00E4737C"/>
    <w:rsid w:val="00E4755F"/>
    <w:rsid w:val="00E47642"/>
    <w:rsid w:val="00E50062"/>
    <w:rsid w:val="00E508E5"/>
    <w:rsid w:val="00E50935"/>
    <w:rsid w:val="00E511CC"/>
    <w:rsid w:val="00E513F2"/>
    <w:rsid w:val="00E515E3"/>
    <w:rsid w:val="00E51BB6"/>
    <w:rsid w:val="00E5244D"/>
    <w:rsid w:val="00E52692"/>
    <w:rsid w:val="00E52A9F"/>
    <w:rsid w:val="00E52AA7"/>
    <w:rsid w:val="00E5332F"/>
    <w:rsid w:val="00E541E8"/>
    <w:rsid w:val="00E5495E"/>
    <w:rsid w:val="00E55BF3"/>
    <w:rsid w:val="00E55C48"/>
    <w:rsid w:val="00E55E79"/>
    <w:rsid w:val="00E5662C"/>
    <w:rsid w:val="00E566DB"/>
    <w:rsid w:val="00E57499"/>
    <w:rsid w:val="00E57C86"/>
    <w:rsid w:val="00E60096"/>
    <w:rsid w:val="00E605B1"/>
    <w:rsid w:val="00E61A11"/>
    <w:rsid w:val="00E62A97"/>
    <w:rsid w:val="00E638CF"/>
    <w:rsid w:val="00E63A36"/>
    <w:rsid w:val="00E63B4C"/>
    <w:rsid w:val="00E642FE"/>
    <w:rsid w:val="00E64735"/>
    <w:rsid w:val="00E64FE7"/>
    <w:rsid w:val="00E654F5"/>
    <w:rsid w:val="00E661FB"/>
    <w:rsid w:val="00E66699"/>
    <w:rsid w:val="00E66722"/>
    <w:rsid w:val="00E6680F"/>
    <w:rsid w:val="00E66C74"/>
    <w:rsid w:val="00E67028"/>
    <w:rsid w:val="00E6709A"/>
    <w:rsid w:val="00E67E78"/>
    <w:rsid w:val="00E700A0"/>
    <w:rsid w:val="00E70790"/>
    <w:rsid w:val="00E7086A"/>
    <w:rsid w:val="00E71133"/>
    <w:rsid w:val="00E71CC4"/>
    <w:rsid w:val="00E71DD0"/>
    <w:rsid w:val="00E720A2"/>
    <w:rsid w:val="00E72298"/>
    <w:rsid w:val="00E72929"/>
    <w:rsid w:val="00E73724"/>
    <w:rsid w:val="00E737C6"/>
    <w:rsid w:val="00E73942"/>
    <w:rsid w:val="00E73C57"/>
    <w:rsid w:val="00E743A4"/>
    <w:rsid w:val="00E743DD"/>
    <w:rsid w:val="00E74444"/>
    <w:rsid w:val="00E74B0F"/>
    <w:rsid w:val="00E757DF"/>
    <w:rsid w:val="00E75851"/>
    <w:rsid w:val="00E75F29"/>
    <w:rsid w:val="00E766B8"/>
    <w:rsid w:val="00E771AE"/>
    <w:rsid w:val="00E77DF5"/>
    <w:rsid w:val="00E80205"/>
    <w:rsid w:val="00E807B5"/>
    <w:rsid w:val="00E81041"/>
    <w:rsid w:val="00E81547"/>
    <w:rsid w:val="00E81669"/>
    <w:rsid w:val="00E82B72"/>
    <w:rsid w:val="00E82F80"/>
    <w:rsid w:val="00E83E36"/>
    <w:rsid w:val="00E84036"/>
    <w:rsid w:val="00E8419F"/>
    <w:rsid w:val="00E847EC"/>
    <w:rsid w:val="00E8493C"/>
    <w:rsid w:val="00E84BA7"/>
    <w:rsid w:val="00E84D32"/>
    <w:rsid w:val="00E85B2E"/>
    <w:rsid w:val="00E85D49"/>
    <w:rsid w:val="00E85E0F"/>
    <w:rsid w:val="00E86410"/>
    <w:rsid w:val="00E8685D"/>
    <w:rsid w:val="00E87245"/>
    <w:rsid w:val="00E87503"/>
    <w:rsid w:val="00E8766C"/>
    <w:rsid w:val="00E87738"/>
    <w:rsid w:val="00E87F42"/>
    <w:rsid w:val="00E90161"/>
    <w:rsid w:val="00E905B9"/>
    <w:rsid w:val="00E90C3E"/>
    <w:rsid w:val="00E90F2C"/>
    <w:rsid w:val="00E91583"/>
    <w:rsid w:val="00E91886"/>
    <w:rsid w:val="00E919AC"/>
    <w:rsid w:val="00E9241A"/>
    <w:rsid w:val="00E92705"/>
    <w:rsid w:val="00E92ADA"/>
    <w:rsid w:val="00E92B44"/>
    <w:rsid w:val="00E92F96"/>
    <w:rsid w:val="00E936BC"/>
    <w:rsid w:val="00E93A26"/>
    <w:rsid w:val="00E93ED2"/>
    <w:rsid w:val="00E9453C"/>
    <w:rsid w:val="00E9507A"/>
    <w:rsid w:val="00E950FF"/>
    <w:rsid w:val="00E96AD8"/>
    <w:rsid w:val="00E97271"/>
    <w:rsid w:val="00E97448"/>
    <w:rsid w:val="00EA0028"/>
    <w:rsid w:val="00EA09A6"/>
    <w:rsid w:val="00EA1138"/>
    <w:rsid w:val="00EA1D42"/>
    <w:rsid w:val="00EA24CA"/>
    <w:rsid w:val="00EA2AD5"/>
    <w:rsid w:val="00EA3D3F"/>
    <w:rsid w:val="00EA4570"/>
    <w:rsid w:val="00EA514E"/>
    <w:rsid w:val="00EA551F"/>
    <w:rsid w:val="00EA5928"/>
    <w:rsid w:val="00EA5DAF"/>
    <w:rsid w:val="00EA6B5B"/>
    <w:rsid w:val="00EA6BCF"/>
    <w:rsid w:val="00EA6BFE"/>
    <w:rsid w:val="00EA70D5"/>
    <w:rsid w:val="00EA71A6"/>
    <w:rsid w:val="00EA75F1"/>
    <w:rsid w:val="00EA7E5E"/>
    <w:rsid w:val="00EB01FA"/>
    <w:rsid w:val="00EB03C2"/>
    <w:rsid w:val="00EB088E"/>
    <w:rsid w:val="00EB0D3B"/>
    <w:rsid w:val="00EB0F09"/>
    <w:rsid w:val="00EB1164"/>
    <w:rsid w:val="00EB1211"/>
    <w:rsid w:val="00EB13A6"/>
    <w:rsid w:val="00EB1B31"/>
    <w:rsid w:val="00EB1BA7"/>
    <w:rsid w:val="00EB22B2"/>
    <w:rsid w:val="00EB241C"/>
    <w:rsid w:val="00EB294F"/>
    <w:rsid w:val="00EB2BD7"/>
    <w:rsid w:val="00EB2D0D"/>
    <w:rsid w:val="00EB3B37"/>
    <w:rsid w:val="00EB3FE6"/>
    <w:rsid w:val="00EB4C0F"/>
    <w:rsid w:val="00EB51E7"/>
    <w:rsid w:val="00EB5567"/>
    <w:rsid w:val="00EB5A29"/>
    <w:rsid w:val="00EB6273"/>
    <w:rsid w:val="00EB686A"/>
    <w:rsid w:val="00EB7F23"/>
    <w:rsid w:val="00EC00BF"/>
    <w:rsid w:val="00EC164D"/>
    <w:rsid w:val="00EC1F3B"/>
    <w:rsid w:val="00EC2A2E"/>
    <w:rsid w:val="00EC2B30"/>
    <w:rsid w:val="00EC3266"/>
    <w:rsid w:val="00EC332F"/>
    <w:rsid w:val="00EC3C5D"/>
    <w:rsid w:val="00EC46D1"/>
    <w:rsid w:val="00EC51C4"/>
    <w:rsid w:val="00EC6CDB"/>
    <w:rsid w:val="00EC6D13"/>
    <w:rsid w:val="00EC6E9B"/>
    <w:rsid w:val="00EC707F"/>
    <w:rsid w:val="00EC711F"/>
    <w:rsid w:val="00EC7FE6"/>
    <w:rsid w:val="00ED03A8"/>
    <w:rsid w:val="00ED0403"/>
    <w:rsid w:val="00ED06FD"/>
    <w:rsid w:val="00ED0B14"/>
    <w:rsid w:val="00ED21D7"/>
    <w:rsid w:val="00ED32C0"/>
    <w:rsid w:val="00ED4525"/>
    <w:rsid w:val="00ED4DF2"/>
    <w:rsid w:val="00ED4F99"/>
    <w:rsid w:val="00ED5176"/>
    <w:rsid w:val="00ED59DC"/>
    <w:rsid w:val="00ED61B3"/>
    <w:rsid w:val="00ED65F8"/>
    <w:rsid w:val="00ED6FEB"/>
    <w:rsid w:val="00ED74F6"/>
    <w:rsid w:val="00EE0454"/>
    <w:rsid w:val="00EE098A"/>
    <w:rsid w:val="00EE178A"/>
    <w:rsid w:val="00EE1B2B"/>
    <w:rsid w:val="00EE1DA1"/>
    <w:rsid w:val="00EE2764"/>
    <w:rsid w:val="00EE289F"/>
    <w:rsid w:val="00EE30DE"/>
    <w:rsid w:val="00EE38C0"/>
    <w:rsid w:val="00EE3BA8"/>
    <w:rsid w:val="00EE3E7F"/>
    <w:rsid w:val="00EE4A2B"/>
    <w:rsid w:val="00EE4C9D"/>
    <w:rsid w:val="00EE4E89"/>
    <w:rsid w:val="00EE5615"/>
    <w:rsid w:val="00EE5755"/>
    <w:rsid w:val="00EE5898"/>
    <w:rsid w:val="00EE5B3B"/>
    <w:rsid w:val="00EE5BA0"/>
    <w:rsid w:val="00EE6081"/>
    <w:rsid w:val="00EE6B35"/>
    <w:rsid w:val="00EE6E90"/>
    <w:rsid w:val="00EE71BC"/>
    <w:rsid w:val="00EE7644"/>
    <w:rsid w:val="00EE7868"/>
    <w:rsid w:val="00EE7D49"/>
    <w:rsid w:val="00EE7D7E"/>
    <w:rsid w:val="00EE7E68"/>
    <w:rsid w:val="00EF018E"/>
    <w:rsid w:val="00EF0A1C"/>
    <w:rsid w:val="00EF0F92"/>
    <w:rsid w:val="00EF1506"/>
    <w:rsid w:val="00EF1A04"/>
    <w:rsid w:val="00EF1F79"/>
    <w:rsid w:val="00EF2445"/>
    <w:rsid w:val="00EF24DB"/>
    <w:rsid w:val="00EF3254"/>
    <w:rsid w:val="00EF3A75"/>
    <w:rsid w:val="00EF3B82"/>
    <w:rsid w:val="00EF44D4"/>
    <w:rsid w:val="00EF4799"/>
    <w:rsid w:val="00EF48FA"/>
    <w:rsid w:val="00EF57C4"/>
    <w:rsid w:val="00EF65E5"/>
    <w:rsid w:val="00EF6BF4"/>
    <w:rsid w:val="00EF6F28"/>
    <w:rsid w:val="00EF7AEE"/>
    <w:rsid w:val="00F00679"/>
    <w:rsid w:val="00F00DF7"/>
    <w:rsid w:val="00F011F8"/>
    <w:rsid w:val="00F0165F"/>
    <w:rsid w:val="00F01745"/>
    <w:rsid w:val="00F01F7E"/>
    <w:rsid w:val="00F026E6"/>
    <w:rsid w:val="00F0362E"/>
    <w:rsid w:val="00F03EA1"/>
    <w:rsid w:val="00F0403F"/>
    <w:rsid w:val="00F04FD6"/>
    <w:rsid w:val="00F05721"/>
    <w:rsid w:val="00F05970"/>
    <w:rsid w:val="00F05EF2"/>
    <w:rsid w:val="00F06C27"/>
    <w:rsid w:val="00F06ED1"/>
    <w:rsid w:val="00F06F4B"/>
    <w:rsid w:val="00F07456"/>
    <w:rsid w:val="00F074B5"/>
    <w:rsid w:val="00F0774C"/>
    <w:rsid w:val="00F10A24"/>
    <w:rsid w:val="00F10AC5"/>
    <w:rsid w:val="00F1140F"/>
    <w:rsid w:val="00F1189F"/>
    <w:rsid w:val="00F11BC9"/>
    <w:rsid w:val="00F12889"/>
    <w:rsid w:val="00F14AB2"/>
    <w:rsid w:val="00F14CF3"/>
    <w:rsid w:val="00F1621C"/>
    <w:rsid w:val="00F165F8"/>
    <w:rsid w:val="00F17169"/>
    <w:rsid w:val="00F1734B"/>
    <w:rsid w:val="00F1753C"/>
    <w:rsid w:val="00F17A8A"/>
    <w:rsid w:val="00F17CFF"/>
    <w:rsid w:val="00F17E25"/>
    <w:rsid w:val="00F17E54"/>
    <w:rsid w:val="00F20F3B"/>
    <w:rsid w:val="00F21A87"/>
    <w:rsid w:val="00F21AE7"/>
    <w:rsid w:val="00F21BF6"/>
    <w:rsid w:val="00F21D1B"/>
    <w:rsid w:val="00F21E57"/>
    <w:rsid w:val="00F23825"/>
    <w:rsid w:val="00F238E4"/>
    <w:rsid w:val="00F23C49"/>
    <w:rsid w:val="00F24940"/>
    <w:rsid w:val="00F24B1B"/>
    <w:rsid w:val="00F25D2C"/>
    <w:rsid w:val="00F25F39"/>
    <w:rsid w:val="00F264F1"/>
    <w:rsid w:val="00F26B07"/>
    <w:rsid w:val="00F27021"/>
    <w:rsid w:val="00F273E3"/>
    <w:rsid w:val="00F303EC"/>
    <w:rsid w:val="00F309A1"/>
    <w:rsid w:val="00F3167E"/>
    <w:rsid w:val="00F31F67"/>
    <w:rsid w:val="00F32AD5"/>
    <w:rsid w:val="00F32D7D"/>
    <w:rsid w:val="00F32EC6"/>
    <w:rsid w:val="00F33332"/>
    <w:rsid w:val="00F3405D"/>
    <w:rsid w:val="00F3446B"/>
    <w:rsid w:val="00F3522D"/>
    <w:rsid w:val="00F35D6D"/>
    <w:rsid w:val="00F35D8A"/>
    <w:rsid w:val="00F35F7F"/>
    <w:rsid w:val="00F3637C"/>
    <w:rsid w:val="00F363C5"/>
    <w:rsid w:val="00F36771"/>
    <w:rsid w:val="00F36A28"/>
    <w:rsid w:val="00F37FA8"/>
    <w:rsid w:val="00F40B09"/>
    <w:rsid w:val="00F40DCB"/>
    <w:rsid w:val="00F410DC"/>
    <w:rsid w:val="00F419D4"/>
    <w:rsid w:val="00F420AF"/>
    <w:rsid w:val="00F423E7"/>
    <w:rsid w:val="00F42574"/>
    <w:rsid w:val="00F42D69"/>
    <w:rsid w:val="00F43195"/>
    <w:rsid w:val="00F43D34"/>
    <w:rsid w:val="00F43DDD"/>
    <w:rsid w:val="00F43F8E"/>
    <w:rsid w:val="00F472E9"/>
    <w:rsid w:val="00F475C3"/>
    <w:rsid w:val="00F4792C"/>
    <w:rsid w:val="00F50425"/>
    <w:rsid w:val="00F50BEE"/>
    <w:rsid w:val="00F50D5F"/>
    <w:rsid w:val="00F530D8"/>
    <w:rsid w:val="00F53853"/>
    <w:rsid w:val="00F53CA0"/>
    <w:rsid w:val="00F54047"/>
    <w:rsid w:val="00F54437"/>
    <w:rsid w:val="00F54FB9"/>
    <w:rsid w:val="00F55363"/>
    <w:rsid w:val="00F55890"/>
    <w:rsid w:val="00F55E0C"/>
    <w:rsid w:val="00F5642D"/>
    <w:rsid w:val="00F56569"/>
    <w:rsid w:val="00F56761"/>
    <w:rsid w:val="00F5713E"/>
    <w:rsid w:val="00F57428"/>
    <w:rsid w:val="00F577FC"/>
    <w:rsid w:val="00F57950"/>
    <w:rsid w:val="00F57FAC"/>
    <w:rsid w:val="00F6003D"/>
    <w:rsid w:val="00F6072A"/>
    <w:rsid w:val="00F60D42"/>
    <w:rsid w:val="00F60EB9"/>
    <w:rsid w:val="00F6132D"/>
    <w:rsid w:val="00F6187D"/>
    <w:rsid w:val="00F619A2"/>
    <w:rsid w:val="00F62143"/>
    <w:rsid w:val="00F6261F"/>
    <w:rsid w:val="00F63256"/>
    <w:rsid w:val="00F636A8"/>
    <w:rsid w:val="00F63E94"/>
    <w:rsid w:val="00F63F87"/>
    <w:rsid w:val="00F643C8"/>
    <w:rsid w:val="00F6492F"/>
    <w:rsid w:val="00F64E3A"/>
    <w:rsid w:val="00F6507B"/>
    <w:rsid w:val="00F65BD0"/>
    <w:rsid w:val="00F65C77"/>
    <w:rsid w:val="00F664EE"/>
    <w:rsid w:val="00F66943"/>
    <w:rsid w:val="00F66C31"/>
    <w:rsid w:val="00F67C93"/>
    <w:rsid w:val="00F67FAD"/>
    <w:rsid w:val="00F70260"/>
    <w:rsid w:val="00F70282"/>
    <w:rsid w:val="00F7070B"/>
    <w:rsid w:val="00F70F9E"/>
    <w:rsid w:val="00F71E59"/>
    <w:rsid w:val="00F720EB"/>
    <w:rsid w:val="00F72C1B"/>
    <w:rsid w:val="00F72E69"/>
    <w:rsid w:val="00F74005"/>
    <w:rsid w:val="00F74006"/>
    <w:rsid w:val="00F7417F"/>
    <w:rsid w:val="00F74909"/>
    <w:rsid w:val="00F750CE"/>
    <w:rsid w:val="00F75B8A"/>
    <w:rsid w:val="00F75DB0"/>
    <w:rsid w:val="00F76564"/>
    <w:rsid w:val="00F76F65"/>
    <w:rsid w:val="00F7736B"/>
    <w:rsid w:val="00F777EB"/>
    <w:rsid w:val="00F77C3E"/>
    <w:rsid w:val="00F77EAC"/>
    <w:rsid w:val="00F77F6E"/>
    <w:rsid w:val="00F80383"/>
    <w:rsid w:val="00F80BAC"/>
    <w:rsid w:val="00F820AC"/>
    <w:rsid w:val="00F822CA"/>
    <w:rsid w:val="00F824DB"/>
    <w:rsid w:val="00F8280E"/>
    <w:rsid w:val="00F8289A"/>
    <w:rsid w:val="00F830BF"/>
    <w:rsid w:val="00F834A5"/>
    <w:rsid w:val="00F83CBA"/>
    <w:rsid w:val="00F8515F"/>
    <w:rsid w:val="00F85628"/>
    <w:rsid w:val="00F8563E"/>
    <w:rsid w:val="00F85786"/>
    <w:rsid w:val="00F8587E"/>
    <w:rsid w:val="00F858BD"/>
    <w:rsid w:val="00F85911"/>
    <w:rsid w:val="00F86281"/>
    <w:rsid w:val="00F867A2"/>
    <w:rsid w:val="00F8684F"/>
    <w:rsid w:val="00F869B1"/>
    <w:rsid w:val="00F86FFB"/>
    <w:rsid w:val="00F87464"/>
    <w:rsid w:val="00F87760"/>
    <w:rsid w:val="00F90125"/>
    <w:rsid w:val="00F90975"/>
    <w:rsid w:val="00F90A21"/>
    <w:rsid w:val="00F91359"/>
    <w:rsid w:val="00F91388"/>
    <w:rsid w:val="00F91969"/>
    <w:rsid w:val="00F91D61"/>
    <w:rsid w:val="00F92E64"/>
    <w:rsid w:val="00F92EF5"/>
    <w:rsid w:val="00F9329C"/>
    <w:rsid w:val="00F932D2"/>
    <w:rsid w:val="00F9394D"/>
    <w:rsid w:val="00F9444F"/>
    <w:rsid w:val="00F94968"/>
    <w:rsid w:val="00F94D6C"/>
    <w:rsid w:val="00F96063"/>
    <w:rsid w:val="00F96088"/>
    <w:rsid w:val="00F964D1"/>
    <w:rsid w:val="00F9657A"/>
    <w:rsid w:val="00F96929"/>
    <w:rsid w:val="00F97368"/>
    <w:rsid w:val="00FA1030"/>
    <w:rsid w:val="00FA1228"/>
    <w:rsid w:val="00FA15B0"/>
    <w:rsid w:val="00FA1A78"/>
    <w:rsid w:val="00FA1CD3"/>
    <w:rsid w:val="00FA1FB9"/>
    <w:rsid w:val="00FA2614"/>
    <w:rsid w:val="00FA2C39"/>
    <w:rsid w:val="00FA3019"/>
    <w:rsid w:val="00FA32D1"/>
    <w:rsid w:val="00FA3ADD"/>
    <w:rsid w:val="00FA3ED2"/>
    <w:rsid w:val="00FA461F"/>
    <w:rsid w:val="00FA4821"/>
    <w:rsid w:val="00FA4C75"/>
    <w:rsid w:val="00FA52DA"/>
    <w:rsid w:val="00FA5676"/>
    <w:rsid w:val="00FA56C2"/>
    <w:rsid w:val="00FA5888"/>
    <w:rsid w:val="00FA5EEB"/>
    <w:rsid w:val="00FA67C4"/>
    <w:rsid w:val="00FA71E8"/>
    <w:rsid w:val="00FA7CDA"/>
    <w:rsid w:val="00FA7EE9"/>
    <w:rsid w:val="00FB0659"/>
    <w:rsid w:val="00FB08DD"/>
    <w:rsid w:val="00FB0A23"/>
    <w:rsid w:val="00FB0D2A"/>
    <w:rsid w:val="00FB12A0"/>
    <w:rsid w:val="00FB1352"/>
    <w:rsid w:val="00FB13EA"/>
    <w:rsid w:val="00FB14EE"/>
    <w:rsid w:val="00FB168A"/>
    <w:rsid w:val="00FB198C"/>
    <w:rsid w:val="00FB21CD"/>
    <w:rsid w:val="00FB2325"/>
    <w:rsid w:val="00FB3AEA"/>
    <w:rsid w:val="00FB3C23"/>
    <w:rsid w:val="00FB45D9"/>
    <w:rsid w:val="00FB4A5B"/>
    <w:rsid w:val="00FB4B08"/>
    <w:rsid w:val="00FB5DEA"/>
    <w:rsid w:val="00FB64A7"/>
    <w:rsid w:val="00FB6649"/>
    <w:rsid w:val="00FB66C3"/>
    <w:rsid w:val="00FB6AB2"/>
    <w:rsid w:val="00FB7520"/>
    <w:rsid w:val="00FC03FA"/>
    <w:rsid w:val="00FC077B"/>
    <w:rsid w:val="00FC0886"/>
    <w:rsid w:val="00FC0EAE"/>
    <w:rsid w:val="00FC1461"/>
    <w:rsid w:val="00FC15F9"/>
    <w:rsid w:val="00FC1B50"/>
    <w:rsid w:val="00FC1D46"/>
    <w:rsid w:val="00FC2080"/>
    <w:rsid w:val="00FC2589"/>
    <w:rsid w:val="00FC2B0B"/>
    <w:rsid w:val="00FC2D9A"/>
    <w:rsid w:val="00FC3267"/>
    <w:rsid w:val="00FC3920"/>
    <w:rsid w:val="00FC3EBB"/>
    <w:rsid w:val="00FC46C9"/>
    <w:rsid w:val="00FC48B3"/>
    <w:rsid w:val="00FC4A3D"/>
    <w:rsid w:val="00FC507C"/>
    <w:rsid w:val="00FC5538"/>
    <w:rsid w:val="00FC571B"/>
    <w:rsid w:val="00FC5A60"/>
    <w:rsid w:val="00FC5AD7"/>
    <w:rsid w:val="00FC6AF4"/>
    <w:rsid w:val="00FC6EDF"/>
    <w:rsid w:val="00FC70CC"/>
    <w:rsid w:val="00FC763A"/>
    <w:rsid w:val="00FC7785"/>
    <w:rsid w:val="00FC77A2"/>
    <w:rsid w:val="00FC79B1"/>
    <w:rsid w:val="00FD0515"/>
    <w:rsid w:val="00FD06A8"/>
    <w:rsid w:val="00FD1203"/>
    <w:rsid w:val="00FD1656"/>
    <w:rsid w:val="00FD1833"/>
    <w:rsid w:val="00FD1E05"/>
    <w:rsid w:val="00FD2564"/>
    <w:rsid w:val="00FD2D82"/>
    <w:rsid w:val="00FD386A"/>
    <w:rsid w:val="00FD4A0C"/>
    <w:rsid w:val="00FD4F7D"/>
    <w:rsid w:val="00FD57E7"/>
    <w:rsid w:val="00FD5F9C"/>
    <w:rsid w:val="00FD66B5"/>
    <w:rsid w:val="00FD68F5"/>
    <w:rsid w:val="00FD6948"/>
    <w:rsid w:val="00FD69F8"/>
    <w:rsid w:val="00FD6E56"/>
    <w:rsid w:val="00FD71DE"/>
    <w:rsid w:val="00FD7983"/>
    <w:rsid w:val="00FD7D00"/>
    <w:rsid w:val="00FD7F8D"/>
    <w:rsid w:val="00FE0036"/>
    <w:rsid w:val="00FE04AC"/>
    <w:rsid w:val="00FE1142"/>
    <w:rsid w:val="00FE1E8A"/>
    <w:rsid w:val="00FE2DFC"/>
    <w:rsid w:val="00FE349A"/>
    <w:rsid w:val="00FE3677"/>
    <w:rsid w:val="00FE37F2"/>
    <w:rsid w:val="00FE3FBA"/>
    <w:rsid w:val="00FE42FE"/>
    <w:rsid w:val="00FE46DA"/>
    <w:rsid w:val="00FE561E"/>
    <w:rsid w:val="00FE566C"/>
    <w:rsid w:val="00FE5D97"/>
    <w:rsid w:val="00FE602B"/>
    <w:rsid w:val="00FE6DA2"/>
    <w:rsid w:val="00FE758F"/>
    <w:rsid w:val="00FF06B3"/>
    <w:rsid w:val="00FF0C5E"/>
    <w:rsid w:val="00FF0D60"/>
    <w:rsid w:val="00FF1F4F"/>
    <w:rsid w:val="00FF21F0"/>
    <w:rsid w:val="00FF3487"/>
    <w:rsid w:val="00FF383B"/>
    <w:rsid w:val="00FF3E82"/>
    <w:rsid w:val="00FF4072"/>
    <w:rsid w:val="00FF4347"/>
    <w:rsid w:val="00FF459E"/>
    <w:rsid w:val="00FF4B03"/>
    <w:rsid w:val="00FF4C28"/>
    <w:rsid w:val="00FF4D36"/>
    <w:rsid w:val="00FF549A"/>
    <w:rsid w:val="00FF54E1"/>
    <w:rsid w:val="00FF585A"/>
    <w:rsid w:val="00FF5886"/>
    <w:rsid w:val="00FF5952"/>
    <w:rsid w:val="00FF5B5A"/>
    <w:rsid w:val="00FF5B98"/>
    <w:rsid w:val="00FF6927"/>
    <w:rsid w:val="00FF7D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859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3A7"/>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3B9"/>
    <w:pPr>
      <w:ind w:left="720"/>
      <w:contextualSpacing/>
    </w:pPr>
    <w:rPr>
      <w:rFonts w:eastAsiaTheme="minorEastAsia" w:cstheme="minorBidi"/>
    </w:rPr>
  </w:style>
  <w:style w:type="paragraph" w:styleId="BodyText2">
    <w:name w:val="Body Text 2"/>
    <w:basedOn w:val="Normal"/>
    <w:link w:val="BodyText2Char"/>
    <w:unhideWhenUsed/>
    <w:rsid w:val="00B673B9"/>
    <w:pPr>
      <w:spacing w:after="120" w:line="480" w:lineRule="auto"/>
    </w:pPr>
    <w:rPr>
      <w:lang w:val="en-US"/>
    </w:rPr>
  </w:style>
  <w:style w:type="character" w:customStyle="1" w:styleId="BodyText2Char">
    <w:name w:val="Body Text 2 Char"/>
    <w:basedOn w:val="DefaultParagraphFont"/>
    <w:link w:val="BodyText2"/>
    <w:rsid w:val="00B673B9"/>
    <w:rPr>
      <w:rFonts w:ascii="Times New Roman" w:eastAsia="Times New Roman" w:hAnsi="Times New Roman" w:cs="Times New Roman"/>
    </w:rPr>
  </w:style>
  <w:style w:type="paragraph" w:styleId="NormalWeb">
    <w:name w:val="Normal (Web)"/>
    <w:basedOn w:val="Normal"/>
    <w:rsid w:val="00B673B9"/>
    <w:pPr>
      <w:spacing w:before="100" w:beforeAutospacing="1" w:after="100" w:afterAutospacing="1"/>
    </w:pPr>
    <w:rPr>
      <w:color w:val="000000"/>
      <w:lang w:val="en-US"/>
    </w:rPr>
  </w:style>
  <w:style w:type="character" w:customStyle="1" w:styleId="apple-converted-space">
    <w:name w:val="apple-converted-space"/>
    <w:basedOn w:val="DefaultParagraphFont"/>
    <w:rsid w:val="00B673B9"/>
  </w:style>
  <w:style w:type="table" w:styleId="TableGrid">
    <w:name w:val="Table Grid"/>
    <w:basedOn w:val="TableNormal"/>
    <w:uiPriority w:val="39"/>
    <w:rsid w:val="00B673B9"/>
    <w:rPr>
      <w:sz w:val="22"/>
      <w:szCs w:val="22"/>
      <w:lang w:val="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573F9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rsid w:val="00573F9B"/>
    <w:rPr>
      <w:rFonts w:eastAsiaTheme="minorEastAsia"/>
      <w:lang w:val="en-CA"/>
    </w:rPr>
  </w:style>
  <w:style w:type="paragraph" w:styleId="Title">
    <w:name w:val="Title"/>
    <w:basedOn w:val="Normal"/>
    <w:link w:val="TitleChar"/>
    <w:qFormat/>
    <w:rsid w:val="00573F9B"/>
    <w:pPr>
      <w:jc w:val="center"/>
    </w:pPr>
    <w:rPr>
      <w:sz w:val="28"/>
    </w:rPr>
  </w:style>
  <w:style w:type="character" w:customStyle="1" w:styleId="TitleChar">
    <w:name w:val="Title Char"/>
    <w:basedOn w:val="DefaultParagraphFont"/>
    <w:link w:val="Title"/>
    <w:rsid w:val="00573F9B"/>
    <w:rPr>
      <w:rFonts w:ascii="Times New Roman" w:eastAsia="Times New Roman" w:hAnsi="Times New Roman" w:cs="Times New Roman"/>
      <w:sz w:val="28"/>
      <w:lang w:val="en-CA"/>
    </w:rPr>
  </w:style>
  <w:style w:type="paragraph" w:styleId="TOC1">
    <w:name w:val="toc 1"/>
    <w:basedOn w:val="Normal"/>
    <w:next w:val="Normal"/>
    <w:autoRedefine/>
    <w:rsid w:val="00573F9B"/>
    <w:pPr>
      <w:numPr>
        <w:numId w:val="12"/>
      </w:numPr>
      <w:jc w:val="both"/>
    </w:pPr>
    <w:rPr>
      <w:snapToGrid w:val="0"/>
      <w:sz w:val="20"/>
      <w:szCs w:val="20"/>
      <w:lang w:val="en-US"/>
    </w:rPr>
  </w:style>
  <w:style w:type="paragraph" w:styleId="List">
    <w:name w:val="List"/>
    <w:basedOn w:val="Normal"/>
    <w:rsid w:val="00573F9B"/>
    <w:pPr>
      <w:ind w:left="360" w:hanging="360"/>
    </w:pPr>
    <w:rPr>
      <w:rFonts w:ascii="Arial" w:hAnsi="Arial"/>
      <w:szCs w:val="20"/>
      <w:lang w:val="en-US"/>
    </w:rPr>
  </w:style>
  <w:style w:type="character" w:styleId="CommentReference">
    <w:name w:val="annotation reference"/>
    <w:basedOn w:val="DefaultParagraphFont"/>
    <w:uiPriority w:val="99"/>
    <w:semiHidden/>
    <w:unhideWhenUsed/>
    <w:rsid w:val="00FC48B3"/>
    <w:rPr>
      <w:sz w:val="18"/>
      <w:szCs w:val="18"/>
    </w:rPr>
  </w:style>
  <w:style w:type="paragraph" w:styleId="CommentText">
    <w:name w:val="annotation text"/>
    <w:basedOn w:val="Normal"/>
    <w:link w:val="CommentTextChar"/>
    <w:uiPriority w:val="99"/>
    <w:semiHidden/>
    <w:unhideWhenUsed/>
    <w:rsid w:val="00FC48B3"/>
    <w:rPr>
      <w:rFonts w:asciiTheme="minorHAnsi" w:eastAsiaTheme="minorHAnsi" w:hAnsiTheme="minorHAnsi" w:cstheme="minorBidi"/>
      <w:lang w:val="en-US"/>
    </w:rPr>
  </w:style>
  <w:style w:type="character" w:customStyle="1" w:styleId="CommentTextChar">
    <w:name w:val="Comment Text Char"/>
    <w:basedOn w:val="DefaultParagraphFont"/>
    <w:link w:val="CommentText"/>
    <w:uiPriority w:val="99"/>
    <w:semiHidden/>
    <w:rsid w:val="00FC48B3"/>
  </w:style>
  <w:style w:type="paragraph" w:styleId="BalloonText">
    <w:name w:val="Balloon Text"/>
    <w:basedOn w:val="Normal"/>
    <w:link w:val="BalloonTextChar"/>
    <w:uiPriority w:val="99"/>
    <w:semiHidden/>
    <w:unhideWhenUsed/>
    <w:rsid w:val="00FC48B3"/>
    <w:rPr>
      <w:rFonts w:eastAsiaTheme="minorHAnsi"/>
      <w:sz w:val="18"/>
      <w:szCs w:val="18"/>
      <w:lang w:val="en-US"/>
    </w:rPr>
  </w:style>
  <w:style w:type="character" w:customStyle="1" w:styleId="BalloonTextChar">
    <w:name w:val="Balloon Text Char"/>
    <w:basedOn w:val="DefaultParagraphFont"/>
    <w:link w:val="BalloonText"/>
    <w:uiPriority w:val="99"/>
    <w:semiHidden/>
    <w:rsid w:val="00FC48B3"/>
    <w:rPr>
      <w:rFonts w:ascii="Times New Roman" w:hAnsi="Times New Roman" w:cs="Times New Roman"/>
      <w:sz w:val="18"/>
      <w:szCs w:val="18"/>
    </w:rPr>
  </w:style>
  <w:style w:type="paragraph" w:styleId="Footer">
    <w:name w:val="footer"/>
    <w:basedOn w:val="Normal"/>
    <w:link w:val="FooterChar"/>
    <w:uiPriority w:val="99"/>
    <w:unhideWhenUsed/>
    <w:rsid w:val="00C465BF"/>
    <w:pPr>
      <w:tabs>
        <w:tab w:val="center" w:pos="4680"/>
        <w:tab w:val="right" w:pos="9360"/>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C465BF"/>
  </w:style>
  <w:style w:type="character" w:styleId="PageNumber">
    <w:name w:val="page number"/>
    <w:basedOn w:val="DefaultParagraphFont"/>
    <w:uiPriority w:val="99"/>
    <w:semiHidden/>
    <w:unhideWhenUsed/>
    <w:rsid w:val="00C465BF"/>
  </w:style>
  <w:style w:type="paragraph" w:styleId="CommentSubject">
    <w:name w:val="annotation subject"/>
    <w:basedOn w:val="CommentText"/>
    <w:next w:val="CommentText"/>
    <w:link w:val="CommentSubjectChar"/>
    <w:uiPriority w:val="99"/>
    <w:semiHidden/>
    <w:unhideWhenUsed/>
    <w:rsid w:val="00BA5D3E"/>
    <w:rPr>
      <w:b/>
      <w:bCs/>
      <w:sz w:val="20"/>
      <w:szCs w:val="20"/>
    </w:rPr>
  </w:style>
  <w:style w:type="character" w:customStyle="1" w:styleId="CommentSubjectChar">
    <w:name w:val="Comment Subject Char"/>
    <w:basedOn w:val="CommentTextChar"/>
    <w:link w:val="CommentSubject"/>
    <w:uiPriority w:val="99"/>
    <w:semiHidden/>
    <w:rsid w:val="00BA5D3E"/>
    <w:rPr>
      <w:b/>
      <w:bCs/>
      <w:sz w:val="20"/>
      <w:szCs w:val="20"/>
    </w:rPr>
  </w:style>
  <w:style w:type="paragraph" w:styleId="Revision">
    <w:name w:val="Revision"/>
    <w:hidden/>
    <w:uiPriority w:val="99"/>
    <w:semiHidden/>
    <w:rsid w:val="0063449E"/>
  </w:style>
  <w:style w:type="paragraph" w:customStyle="1" w:styleId="p1">
    <w:name w:val="p1"/>
    <w:basedOn w:val="Normal"/>
    <w:rsid w:val="008B1627"/>
    <w:rPr>
      <w:rFonts w:ascii="Helvetica" w:eastAsiaTheme="minorHAnsi" w:hAnsi="Helvetica"/>
      <w:sz w:val="16"/>
      <w:szCs w:val="16"/>
      <w:lang w:val="en-US"/>
    </w:rPr>
  </w:style>
  <w:style w:type="character" w:styleId="Hyperlink">
    <w:name w:val="Hyperlink"/>
    <w:uiPriority w:val="99"/>
    <w:unhideWhenUsed/>
    <w:rsid w:val="007F618B"/>
    <w:rPr>
      <w:color w:val="0000FF"/>
      <w:u w:val="single"/>
    </w:rPr>
  </w:style>
  <w:style w:type="paragraph" w:customStyle="1" w:styleId="Default">
    <w:name w:val="Default"/>
    <w:rsid w:val="00854D83"/>
    <w:pPr>
      <w:autoSpaceDE w:val="0"/>
      <w:autoSpaceDN w:val="0"/>
      <w:adjustRightInd w:val="0"/>
    </w:pPr>
    <w:rPr>
      <w:rFonts w:ascii="Century Gothic" w:eastAsia="Calibri" w:hAnsi="Century Gothic" w:cs="Century Gothic"/>
      <w:color w:val="000000"/>
      <w:lang w:val="en-CA"/>
    </w:rPr>
  </w:style>
  <w:style w:type="character" w:customStyle="1" w:styleId="rphighlightallclass">
    <w:name w:val="rphighlightallclass"/>
    <w:basedOn w:val="DefaultParagraphFont"/>
    <w:rsid w:val="00BD3107"/>
  </w:style>
  <w:style w:type="character" w:customStyle="1" w:styleId="ms-font-l">
    <w:name w:val="ms-font-l"/>
    <w:basedOn w:val="DefaultParagraphFont"/>
    <w:rsid w:val="00BD3107"/>
  </w:style>
  <w:style w:type="character" w:customStyle="1" w:styleId="owa-color-neutral-orange">
    <w:name w:val="owa-color-neutral-orange"/>
    <w:basedOn w:val="DefaultParagraphFont"/>
    <w:rsid w:val="00BD3107"/>
  </w:style>
  <w:style w:type="character" w:customStyle="1" w:styleId="fc4">
    <w:name w:val="_fc_4"/>
    <w:basedOn w:val="DefaultParagraphFont"/>
    <w:rsid w:val="00BD3107"/>
  </w:style>
  <w:style w:type="paragraph" w:customStyle="1" w:styleId="EndNoteBibliographyTitle">
    <w:name w:val="EndNote Bibliography Title"/>
    <w:basedOn w:val="Normal"/>
    <w:link w:val="EndNoteBibliographyTitleChar"/>
    <w:rsid w:val="00361696"/>
    <w:pPr>
      <w:jc w:val="center"/>
    </w:pPr>
    <w:rPr>
      <w:rFonts w:eastAsiaTheme="minorHAnsi"/>
      <w:lang w:val="en-US"/>
    </w:rPr>
  </w:style>
  <w:style w:type="character" w:customStyle="1" w:styleId="EndNoteBibliographyTitleChar">
    <w:name w:val="EndNote Bibliography Title Char"/>
    <w:basedOn w:val="DefaultParagraphFont"/>
    <w:link w:val="EndNoteBibliographyTitle"/>
    <w:rsid w:val="00361696"/>
    <w:rPr>
      <w:rFonts w:ascii="Times New Roman" w:hAnsi="Times New Roman" w:cs="Times New Roman"/>
    </w:rPr>
  </w:style>
  <w:style w:type="paragraph" w:customStyle="1" w:styleId="EndNoteBibliography">
    <w:name w:val="EndNote Bibliography"/>
    <w:basedOn w:val="Normal"/>
    <w:link w:val="EndNoteBibliographyChar"/>
    <w:rsid w:val="00361696"/>
    <w:pPr>
      <w:spacing w:line="480" w:lineRule="auto"/>
    </w:pPr>
    <w:rPr>
      <w:rFonts w:eastAsiaTheme="minorHAnsi"/>
      <w:lang w:val="en-US"/>
    </w:rPr>
  </w:style>
  <w:style w:type="character" w:customStyle="1" w:styleId="EndNoteBibliographyChar">
    <w:name w:val="EndNote Bibliography Char"/>
    <w:basedOn w:val="DefaultParagraphFont"/>
    <w:link w:val="EndNoteBibliography"/>
    <w:rsid w:val="00361696"/>
    <w:rPr>
      <w:rFonts w:ascii="Times New Roman" w:hAnsi="Times New Roman" w:cs="Times New Roman"/>
    </w:rPr>
  </w:style>
  <w:style w:type="table" w:customStyle="1" w:styleId="TableGrid1">
    <w:name w:val="Table Grid1"/>
    <w:basedOn w:val="TableNormal"/>
    <w:next w:val="TableGrid"/>
    <w:uiPriority w:val="39"/>
    <w:rsid w:val="000629A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E6DA8"/>
    <w:rPr>
      <w:rFonts w:eastAsiaTheme="minorHAnsi"/>
      <w:sz w:val="20"/>
      <w:szCs w:val="20"/>
      <w:lang w:val="en-US"/>
    </w:rPr>
  </w:style>
  <w:style w:type="character" w:customStyle="1" w:styleId="FootnoteTextChar">
    <w:name w:val="Footnote Text Char"/>
    <w:basedOn w:val="DefaultParagraphFont"/>
    <w:link w:val="FootnoteText"/>
    <w:uiPriority w:val="99"/>
    <w:semiHidden/>
    <w:rsid w:val="001E6DA8"/>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1E6DA8"/>
    <w:rPr>
      <w:vertAlign w:val="superscript"/>
    </w:rPr>
  </w:style>
  <w:style w:type="character" w:styleId="UnresolvedMention">
    <w:name w:val="Unresolved Mention"/>
    <w:basedOn w:val="DefaultParagraphFont"/>
    <w:uiPriority w:val="99"/>
    <w:semiHidden/>
    <w:unhideWhenUsed/>
    <w:rsid w:val="00235D7B"/>
    <w:rPr>
      <w:color w:val="605E5C"/>
      <w:shd w:val="clear" w:color="auto" w:fill="E1DFDD"/>
    </w:rPr>
  </w:style>
  <w:style w:type="character" w:styleId="FollowedHyperlink">
    <w:name w:val="FollowedHyperlink"/>
    <w:basedOn w:val="DefaultParagraphFont"/>
    <w:uiPriority w:val="99"/>
    <w:semiHidden/>
    <w:unhideWhenUsed/>
    <w:rsid w:val="005812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5909">
      <w:bodyDiv w:val="1"/>
      <w:marLeft w:val="0"/>
      <w:marRight w:val="0"/>
      <w:marTop w:val="0"/>
      <w:marBottom w:val="0"/>
      <w:divBdr>
        <w:top w:val="none" w:sz="0" w:space="0" w:color="auto"/>
        <w:left w:val="none" w:sz="0" w:space="0" w:color="auto"/>
        <w:bottom w:val="none" w:sz="0" w:space="0" w:color="auto"/>
        <w:right w:val="none" w:sz="0" w:space="0" w:color="auto"/>
      </w:divBdr>
    </w:div>
    <w:div w:id="80571035">
      <w:bodyDiv w:val="1"/>
      <w:marLeft w:val="0"/>
      <w:marRight w:val="0"/>
      <w:marTop w:val="0"/>
      <w:marBottom w:val="0"/>
      <w:divBdr>
        <w:top w:val="none" w:sz="0" w:space="0" w:color="auto"/>
        <w:left w:val="none" w:sz="0" w:space="0" w:color="auto"/>
        <w:bottom w:val="none" w:sz="0" w:space="0" w:color="auto"/>
        <w:right w:val="none" w:sz="0" w:space="0" w:color="auto"/>
      </w:divBdr>
    </w:div>
    <w:div w:id="110057231">
      <w:bodyDiv w:val="1"/>
      <w:marLeft w:val="0"/>
      <w:marRight w:val="0"/>
      <w:marTop w:val="0"/>
      <w:marBottom w:val="0"/>
      <w:divBdr>
        <w:top w:val="none" w:sz="0" w:space="0" w:color="auto"/>
        <w:left w:val="none" w:sz="0" w:space="0" w:color="auto"/>
        <w:bottom w:val="none" w:sz="0" w:space="0" w:color="auto"/>
        <w:right w:val="none" w:sz="0" w:space="0" w:color="auto"/>
      </w:divBdr>
    </w:div>
    <w:div w:id="122895816">
      <w:bodyDiv w:val="1"/>
      <w:marLeft w:val="0"/>
      <w:marRight w:val="0"/>
      <w:marTop w:val="0"/>
      <w:marBottom w:val="0"/>
      <w:divBdr>
        <w:top w:val="none" w:sz="0" w:space="0" w:color="auto"/>
        <w:left w:val="none" w:sz="0" w:space="0" w:color="auto"/>
        <w:bottom w:val="none" w:sz="0" w:space="0" w:color="auto"/>
        <w:right w:val="none" w:sz="0" w:space="0" w:color="auto"/>
      </w:divBdr>
    </w:div>
    <w:div w:id="173038230">
      <w:bodyDiv w:val="1"/>
      <w:marLeft w:val="0"/>
      <w:marRight w:val="0"/>
      <w:marTop w:val="0"/>
      <w:marBottom w:val="0"/>
      <w:divBdr>
        <w:top w:val="none" w:sz="0" w:space="0" w:color="auto"/>
        <w:left w:val="none" w:sz="0" w:space="0" w:color="auto"/>
        <w:bottom w:val="none" w:sz="0" w:space="0" w:color="auto"/>
        <w:right w:val="none" w:sz="0" w:space="0" w:color="auto"/>
      </w:divBdr>
    </w:div>
    <w:div w:id="204877093">
      <w:bodyDiv w:val="1"/>
      <w:marLeft w:val="0"/>
      <w:marRight w:val="0"/>
      <w:marTop w:val="0"/>
      <w:marBottom w:val="0"/>
      <w:divBdr>
        <w:top w:val="none" w:sz="0" w:space="0" w:color="auto"/>
        <w:left w:val="none" w:sz="0" w:space="0" w:color="auto"/>
        <w:bottom w:val="none" w:sz="0" w:space="0" w:color="auto"/>
        <w:right w:val="none" w:sz="0" w:space="0" w:color="auto"/>
      </w:divBdr>
    </w:div>
    <w:div w:id="212159928">
      <w:bodyDiv w:val="1"/>
      <w:marLeft w:val="0"/>
      <w:marRight w:val="0"/>
      <w:marTop w:val="0"/>
      <w:marBottom w:val="0"/>
      <w:divBdr>
        <w:top w:val="none" w:sz="0" w:space="0" w:color="auto"/>
        <w:left w:val="none" w:sz="0" w:space="0" w:color="auto"/>
        <w:bottom w:val="none" w:sz="0" w:space="0" w:color="auto"/>
        <w:right w:val="none" w:sz="0" w:space="0" w:color="auto"/>
      </w:divBdr>
    </w:div>
    <w:div w:id="214632754">
      <w:bodyDiv w:val="1"/>
      <w:marLeft w:val="0"/>
      <w:marRight w:val="0"/>
      <w:marTop w:val="0"/>
      <w:marBottom w:val="0"/>
      <w:divBdr>
        <w:top w:val="none" w:sz="0" w:space="0" w:color="auto"/>
        <w:left w:val="none" w:sz="0" w:space="0" w:color="auto"/>
        <w:bottom w:val="none" w:sz="0" w:space="0" w:color="auto"/>
        <w:right w:val="none" w:sz="0" w:space="0" w:color="auto"/>
      </w:divBdr>
    </w:div>
    <w:div w:id="215628621">
      <w:bodyDiv w:val="1"/>
      <w:marLeft w:val="0"/>
      <w:marRight w:val="0"/>
      <w:marTop w:val="0"/>
      <w:marBottom w:val="0"/>
      <w:divBdr>
        <w:top w:val="none" w:sz="0" w:space="0" w:color="auto"/>
        <w:left w:val="none" w:sz="0" w:space="0" w:color="auto"/>
        <w:bottom w:val="none" w:sz="0" w:space="0" w:color="auto"/>
        <w:right w:val="none" w:sz="0" w:space="0" w:color="auto"/>
      </w:divBdr>
    </w:div>
    <w:div w:id="326441362">
      <w:bodyDiv w:val="1"/>
      <w:marLeft w:val="0"/>
      <w:marRight w:val="0"/>
      <w:marTop w:val="0"/>
      <w:marBottom w:val="0"/>
      <w:divBdr>
        <w:top w:val="none" w:sz="0" w:space="0" w:color="auto"/>
        <w:left w:val="none" w:sz="0" w:space="0" w:color="auto"/>
        <w:bottom w:val="none" w:sz="0" w:space="0" w:color="auto"/>
        <w:right w:val="none" w:sz="0" w:space="0" w:color="auto"/>
      </w:divBdr>
    </w:div>
    <w:div w:id="337854950">
      <w:bodyDiv w:val="1"/>
      <w:marLeft w:val="0"/>
      <w:marRight w:val="0"/>
      <w:marTop w:val="0"/>
      <w:marBottom w:val="0"/>
      <w:divBdr>
        <w:top w:val="none" w:sz="0" w:space="0" w:color="auto"/>
        <w:left w:val="none" w:sz="0" w:space="0" w:color="auto"/>
        <w:bottom w:val="none" w:sz="0" w:space="0" w:color="auto"/>
        <w:right w:val="none" w:sz="0" w:space="0" w:color="auto"/>
      </w:divBdr>
    </w:div>
    <w:div w:id="356007554">
      <w:bodyDiv w:val="1"/>
      <w:marLeft w:val="0"/>
      <w:marRight w:val="0"/>
      <w:marTop w:val="0"/>
      <w:marBottom w:val="0"/>
      <w:divBdr>
        <w:top w:val="none" w:sz="0" w:space="0" w:color="auto"/>
        <w:left w:val="none" w:sz="0" w:space="0" w:color="auto"/>
        <w:bottom w:val="none" w:sz="0" w:space="0" w:color="auto"/>
        <w:right w:val="none" w:sz="0" w:space="0" w:color="auto"/>
      </w:divBdr>
    </w:div>
    <w:div w:id="378474924">
      <w:bodyDiv w:val="1"/>
      <w:marLeft w:val="0"/>
      <w:marRight w:val="0"/>
      <w:marTop w:val="0"/>
      <w:marBottom w:val="0"/>
      <w:divBdr>
        <w:top w:val="none" w:sz="0" w:space="0" w:color="auto"/>
        <w:left w:val="none" w:sz="0" w:space="0" w:color="auto"/>
        <w:bottom w:val="none" w:sz="0" w:space="0" w:color="auto"/>
        <w:right w:val="none" w:sz="0" w:space="0" w:color="auto"/>
      </w:divBdr>
    </w:div>
    <w:div w:id="403794794">
      <w:bodyDiv w:val="1"/>
      <w:marLeft w:val="0"/>
      <w:marRight w:val="0"/>
      <w:marTop w:val="0"/>
      <w:marBottom w:val="0"/>
      <w:divBdr>
        <w:top w:val="none" w:sz="0" w:space="0" w:color="auto"/>
        <w:left w:val="none" w:sz="0" w:space="0" w:color="auto"/>
        <w:bottom w:val="none" w:sz="0" w:space="0" w:color="auto"/>
        <w:right w:val="none" w:sz="0" w:space="0" w:color="auto"/>
      </w:divBdr>
    </w:div>
    <w:div w:id="427046374">
      <w:bodyDiv w:val="1"/>
      <w:marLeft w:val="0"/>
      <w:marRight w:val="0"/>
      <w:marTop w:val="0"/>
      <w:marBottom w:val="0"/>
      <w:divBdr>
        <w:top w:val="none" w:sz="0" w:space="0" w:color="auto"/>
        <w:left w:val="none" w:sz="0" w:space="0" w:color="auto"/>
        <w:bottom w:val="none" w:sz="0" w:space="0" w:color="auto"/>
        <w:right w:val="none" w:sz="0" w:space="0" w:color="auto"/>
      </w:divBdr>
    </w:div>
    <w:div w:id="439451312">
      <w:bodyDiv w:val="1"/>
      <w:marLeft w:val="0"/>
      <w:marRight w:val="0"/>
      <w:marTop w:val="0"/>
      <w:marBottom w:val="0"/>
      <w:divBdr>
        <w:top w:val="none" w:sz="0" w:space="0" w:color="auto"/>
        <w:left w:val="none" w:sz="0" w:space="0" w:color="auto"/>
        <w:bottom w:val="none" w:sz="0" w:space="0" w:color="auto"/>
        <w:right w:val="none" w:sz="0" w:space="0" w:color="auto"/>
      </w:divBdr>
    </w:div>
    <w:div w:id="468016475">
      <w:bodyDiv w:val="1"/>
      <w:marLeft w:val="0"/>
      <w:marRight w:val="0"/>
      <w:marTop w:val="0"/>
      <w:marBottom w:val="0"/>
      <w:divBdr>
        <w:top w:val="none" w:sz="0" w:space="0" w:color="auto"/>
        <w:left w:val="none" w:sz="0" w:space="0" w:color="auto"/>
        <w:bottom w:val="none" w:sz="0" w:space="0" w:color="auto"/>
        <w:right w:val="none" w:sz="0" w:space="0" w:color="auto"/>
      </w:divBdr>
    </w:div>
    <w:div w:id="536821323">
      <w:bodyDiv w:val="1"/>
      <w:marLeft w:val="0"/>
      <w:marRight w:val="0"/>
      <w:marTop w:val="0"/>
      <w:marBottom w:val="0"/>
      <w:divBdr>
        <w:top w:val="none" w:sz="0" w:space="0" w:color="auto"/>
        <w:left w:val="none" w:sz="0" w:space="0" w:color="auto"/>
        <w:bottom w:val="none" w:sz="0" w:space="0" w:color="auto"/>
        <w:right w:val="none" w:sz="0" w:space="0" w:color="auto"/>
      </w:divBdr>
    </w:div>
    <w:div w:id="582295486">
      <w:bodyDiv w:val="1"/>
      <w:marLeft w:val="0"/>
      <w:marRight w:val="0"/>
      <w:marTop w:val="0"/>
      <w:marBottom w:val="0"/>
      <w:divBdr>
        <w:top w:val="none" w:sz="0" w:space="0" w:color="auto"/>
        <w:left w:val="none" w:sz="0" w:space="0" w:color="auto"/>
        <w:bottom w:val="none" w:sz="0" w:space="0" w:color="auto"/>
        <w:right w:val="none" w:sz="0" w:space="0" w:color="auto"/>
      </w:divBdr>
    </w:div>
    <w:div w:id="613286771">
      <w:bodyDiv w:val="1"/>
      <w:marLeft w:val="0"/>
      <w:marRight w:val="0"/>
      <w:marTop w:val="0"/>
      <w:marBottom w:val="0"/>
      <w:divBdr>
        <w:top w:val="none" w:sz="0" w:space="0" w:color="auto"/>
        <w:left w:val="none" w:sz="0" w:space="0" w:color="auto"/>
        <w:bottom w:val="none" w:sz="0" w:space="0" w:color="auto"/>
        <w:right w:val="none" w:sz="0" w:space="0" w:color="auto"/>
      </w:divBdr>
    </w:div>
    <w:div w:id="641084458">
      <w:bodyDiv w:val="1"/>
      <w:marLeft w:val="0"/>
      <w:marRight w:val="0"/>
      <w:marTop w:val="0"/>
      <w:marBottom w:val="0"/>
      <w:divBdr>
        <w:top w:val="none" w:sz="0" w:space="0" w:color="auto"/>
        <w:left w:val="none" w:sz="0" w:space="0" w:color="auto"/>
        <w:bottom w:val="none" w:sz="0" w:space="0" w:color="auto"/>
        <w:right w:val="none" w:sz="0" w:space="0" w:color="auto"/>
      </w:divBdr>
    </w:div>
    <w:div w:id="648173075">
      <w:bodyDiv w:val="1"/>
      <w:marLeft w:val="0"/>
      <w:marRight w:val="0"/>
      <w:marTop w:val="0"/>
      <w:marBottom w:val="0"/>
      <w:divBdr>
        <w:top w:val="none" w:sz="0" w:space="0" w:color="auto"/>
        <w:left w:val="none" w:sz="0" w:space="0" w:color="auto"/>
        <w:bottom w:val="none" w:sz="0" w:space="0" w:color="auto"/>
        <w:right w:val="none" w:sz="0" w:space="0" w:color="auto"/>
      </w:divBdr>
    </w:div>
    <w:div w:id="679895503">
      <w:bodyDiv w:val="1"/>
      <w:marLeft w:val="0"/>
      <w:marRight w:val="0"/>
      <w:marTop w:val="0"/>
      <w:marBottom w:val="0"/>
      <w:divBdr>
        <w:top w:val="none" w:sz="0" w:space="0" w:color="auto"/>
        <w:left w:val="none" w:sz="0" w:space="0" w:color="auto"/>
        <w:bottom w:val="none" w:sz="0" w:space="0" w:color="auto"/>
        <w:right w:val="none" w:sz="0" w:space="0" w:color="auto"/>
      </w:divBdr>
    </w:div>
    <w:div w:id="709691545">
      <w:bodyDiv w:val="1"/>
      <w:marLeft w:val="0"/>
      <w:marRight w:val="0"/>
      <w:marTop w:val="0"/>
      <w:marBottom w:val="0"/>
      <w:divBdr>
        <w:top w:val="none" w:sz="0" w:space="0" w:color="auto"/>
        <w:left w:val="none" w:sz="0" w:space="0" w:color="auto"/>
        <w:bottom w:val="none" w:sz="0" w:space="0" w:color="auto"/>
        <w:right w:val="none" w:sz="0" w:space="0" w:color="auto"/>
      </w:divBdr>
    </w:div>
    <w:div w:id="711150648">
      <w:bodyDiv w:val="1"/>
      <w:marLeft w:val="0"/>
      <w:marRight w:val="0"/>
      <w:marTop w:val="0"/>
      <w:marBottom w:val="0"/>
      <w:divBdr>
        <w:top w:val="none" w:sz="0" w:space="0" w:color="auto"/>
        <w:left w:val="none" w:sz="0" w:space="0" w:color="auto"/>
        <w:bottom w:val="none" w:sz="0" w:space="0" w:color="auto"/>
        <w:right w:val="none" w:sz="0" w:space="0" w:color="auto"/>
      </w:divBdr>
    </w:div>
    <w:div w:id="776485981">
      <w:bodyDiv w:val="1"/>
      <w:marLeft w:val="0"/>
      <w:marRight w:val="0"/>
      <w:marTop w:val="0"/>
      <w:marBottom w:val="0"/>
      <w:divBdr>
        <w:top w:val="none" w:sz="0" w:space="0" w:color="auto"/>
        <w:left w:val="none" w:sz="0" w:space="0" w:color="auto"/>
        <w:bottom w:val="none" w:sz="0" w:space="0" w:color="auto"/>
        <w:right w:val="none" w:sz="0" w:space="0" w:color="auto"/>
      </w:divBdr>
    </w:div>
    <w:div w:id="798576433">
      <w:bodyDiv w:val="1"/>
      <w:marLeft w:val="0"/>
      <w:marRight w:val="0"/>
      <w:marTop w:val="0"/>
      <w:marBottom w:val="0"/>
      <w:divBdr>
        <w:top w:val="none" w:sz="0" w:space="0" w:color="auto"/>
        <w:left w:val="none" w:sz="0" w:space="0" w:color="auto"/>
        <w:bottom w:val="none" w:sz="0" w:space="0" w:color="auto"/>
        <w:right w:val="none" w:sz="0" w:space="0" w:color="auto"/>
      </w:divBdr>
    </w:div>
    <w:div w:id="799105343">
      <w:bodyDiv w:val="1"/>
      <w:marLeft w:val="0"/>
      <w:marRight w:val="0"/>
      <w:marTop w:val="0"/>
      <w:marBottom w:val="0"/>
      <w:divBdr>
        <w:top w:val="none" w:sz="0" w:space="0" w:color="auto"/>
        <w:left w:val="none" w:sz="0" w:space="0" w:color="auto"/>
        <w:bottom w:val="none" w:sz="0" w:space="0" w:color="auto"/>
        <w:right w:val="none" w:sz="0" w:space="0" w:color="auto"/>
      </w:divBdr>
    </w:div>
    <w:div w:id="866451588">
      <w:bodyDiv w:val="1"/>
      <w:marLeft w:val="0"/>
      <w:marRight w:val="0"/>
      <w:marTop w:val="0"/>
      <w:marBottom w:val="0"/>
      <w:divBdr>
        <w:top w:val="none" w:sz="0" w:space="0" w:color="auto"/>
        <w:left w:val="none" w:sz="0" w:space="0" w:color="auto"/>
        <w:bottom w:val="none" w:sz="0" w:space="0" w:color="auto"/>
        <w:right w:val="none" w:sz="0" w:space="0" w:color="auto"/>
      </w:divBdr>
    </w:div>
    <w:div w:id="885945704">
      <w:bodyDiv w:val="1"/>
      <w:marLeft w:val="0"/>
      <w:marRight w:val="0"/>
      <w:marTop w:val="0"/>
      <w:marBottom w:val="0"/>
      <w:divBdr>
        <w:top w:val="none" w:sz="0" w:space="0" w:color="auto"/>
        <w:left w:val="none" w:sz="0" w:space="0" w:color="auto"/>
        <w:bottom w:val="none" w:sz="0" w:space="0" w:color="auto"/>
        <w:right w:val="none" w:sz="0" w:space="0" w:color="auto"/>
      </w:divBdr>
    </w:div>
    <w:div w:id="914441007">
      <w:bodyDiv w:val="1"/>
      <w:marLeft w:val="0"/>
      <w:marRight w:val="0"/>
      <w:marTop w:val="0"/>
      <w:marBottom w:val="0"/>
      <w:divBdr>
        <w:top w:val="none" w:sz="0" w:space="0" w:color="auto"/>
        <w:left w:val="none" w:sz="0" w:space="0" w:color="auto"/>
        <w:bottom w:val="none" w:sz="0" w:space="0" w:color="auto"/>
        <w:right w:val="none" w:sz="0" w:space="0" w:color="auto"/>
      </w:divBdr>
    </w:div>
    <w:div w:id="918441505">
      <w:bodyDiv w:val="1"/>
      <w:marLeft w:val="0"/>
      <w:marRight w:val="0"/>
      <w:marTop w:val="0"/>
      <w:marBottom w:val="0"/>
      <w:divBdr>
        <w:top w:val="none" w:sz="0" w:space="0" w:color="auto"/>
        <w:left w:val="none" w:sz="0" w:space="0" w:color="auto"/>
        <w:bottom w:val="none" w:sz="0" w:space="0" w:color="auto"/>
        <w:right w:val="none" w:sz="0" w:space="0" w:color="auto"/>
      </w:divBdr>
    </w:div>
    <w:div w:id="940260354">
      <w:bodyDiv w:val="1"/>
      <w:marLeft w:val="0"/>
      <w:marRight w:val="0"/>
      <w:marTop w:val="0"/>
      <w:marBottom w:val="0"/>
      <w:divBdr>
        <w:top w:val="none" w:sz="0" w:space="0" w:color="auto"/>
        <w:left w:val="none" w:sz="0" w:space="0" w:color="auto"/>
        <w:bottom w:val="none" w:sz="0" w:space="0" w:color="auto"/>
        <w:right w:val="none" w:sz="0" w:space="0" w:color="auto"/>
      </w:divBdr>
    </w:div>
    <w:div w:id="990448997">
      <w:bodyDiv w:val="1"/>
      <w:marLeft w:val="0"/>
      <w:marRight w:val="0"/>
      <w:marTop w:val="0"/>
      <w:marBottom w:val="0"/>
      <w:divBdr>
        <w:top w:val="none" w:sz="0" w:space="0" w:color="auto"/>
        <w:left w:val="none" w:sz="0" w:space="0" w:color="auto"/>
        <w:bottom w:val="none" w:sz="0" w:space="0" w:color="auto"/>
        <w:right w:val="none" w:sz="0" w:space="0" w:color="auto"/>
      </w:divBdr>
    </w:div>
    <w:div w:id="995111390">
      <w:bodyDiv w:val="1"/>
      <w:marLeft w:val="0"/>
      <w:marRight w:val="0"/>
      <w:marTop w:val="0"/>
      <w:marBottom w:val="0"/>
      <w:divBdr>
        <w:top w:val="none" w:sz="0" w:space="0" w:color="auto"/>
        <w:left w:val="none" w:sz="0" w:space="0" w:color="auto"/>
        <w:bottom w:val="none" w:sz="0" w:space="0" w:color="auto"/>
        <w:right w:val="none" w:sz="0" w:space="0" w:color="auto"/>
      </w:divBdr>
    </w:div>
    <w:div w:id="1002128039">
      <w:bodyDiv w:val="1"/>
      <w:marLeft w:val="0"/>
      <w:marRight w:val="0"/>
      <w:marTop w:val="0"/>
      <w:marBottom w:val="0"/>
      <w:divBdr>
        <w:top w:val="none" w:sz="0" w:space="0" w:color="auto"/>
        <w:left w:val="none" w:sz="0" w:space="0" w:color="auto"/>
        <w:bottom w:val="none" w:sz="0" w:space="0" w:color="auto"/>
        <w:right w:val="none" w:sz="0" w:space="0" w:color="auto"/>
      </w:divBdr>
    </w:div>
    <w:div w:id="1008797633">
      <w:bodyDiv w:val="1"/>
      <w:marLeft w:val="0"/>
      <w:marRight w:val="0"/>
      <w:marTop w:val="0"/>
      <w:marBottom w:val="0"/>
      <w:divBdr>
        <w:top w:val="none" w:sz="0" w:space="0" w:color="auto"/>
        <w:left w:val="none" w:sz="0" w:space="0" w:color="auto"/>
        <w:bottom w:val="none" w:sz="0" w:space="0" w:color="auto"/>
        <w:right w:val="none" w:sz="0" w:space="0" w:color="auto"/>
      </w:divBdr>
    </w:div>
    <w:div w:id="1081371529">
      <w:bodyDiv w:val="1"/>
      <w:marLeft w:val="0"/>
      <w:marRight w:val="0"/>
      <w:marTop w:val="0"/>
      <w:marBottom w:val="0"/>
      <w:divBdr>
        <w:top w:val="none" w:sz="0" w:space="0" w:color="auto"/>
        <w:left w:val="none" w:sz="0" w:space="0" w:color="auto"/>
        <w:bottom w:val="none" w:sz="0" w:space="0" w:color="auto"/>
        <w:right w:val="none" w:sz="0" w:space="0" w:color="auto"/>
      </w:divBdr>
    </w:div>
    <w:div w:id="1094132653">
      <w:bodyDiv w:val="1"/>
      <w:marLeft w:val="0"/>
      <w:marRight w:val="0"/>
      <w:marTop w:val="0"/>
      <w:marBottom w:val="0"/>
      <w:divBdr>
        <w:top w:val="none" w:sz="0" w:space="0" w:color="auto"/>
        <w:left w:val="none" w:sz="0" w:space="0" w:color="auto"/>
        <w:bottom w:val="none" w:sz="0" w:space="0" w:color="auto"/>
        <w:right w:val="none" w:sz="0" w:space="0" w:color="auto"/>
      </w:divBdr>
    </w:div>
    <w:div w:id="1101222547">
      <w:bodyDiv w:val="1"/>
      <w:marLeft w:val="0"/>
      <w:marRight w:val="0"/>
      <w:marTop w:val="0"/>
      <w:marBottom w:val="0"/>
      <w:divBdr>
        <w:top w:val="none" w:sz="0" w:space="0" w:color="auto"/>
        <w:left w:val="none" w:sz="0" w:space="0" w:color="auto"/>
        <w:bottom w:val="none" w:sz="0" w:space="0" w:color="auto"/>
        <w:right w:val="none" w:sz="0" w:space="0" w:color="auto"/>
      </w:divBdr>
    </w:div>
    <w:div w:id="1144784190">
      <w:bodyDiv w:val="1"/>
      <w:marLeft w:val="0"/>
      <w:marRight w:val="0"/>
      <w:marTop w:val="0"/>
      <w:marBottom w:val="0"/>
      <w:divBdr>
        <w:top w:val="none" w:sz="0" w:space="0" w:color="auto"/>
        <w:left w:val="none" w:sz="0" w:space="0" w:color="auto"/>
        <w:bottom w:val="none" w:sz="0" w:space="0" w:color="auto"/>
        <w:right w:val="none" w:sz="0" w:space="0" w:color="auto"/>
      </w:divBdr>
    </w:div>
    <w:div w:id="1155337972">
      <w:bodyDiv w:val="1"/>
      <w:marLeft w:val="0"/>
      <w:marRight w:val="0"/>
      <w:marTop w:val="0"/>
      <w:marBottom w:val="0"/>
      <w:divBdr>
        <w:top w:val="none" w:sz="0" w:space="0" w:color="auto"/>
        <w:left w:val="none" w:sz="0" w:space="0" w:color="auto"/>
        <w:bottom w:val="none" w:sz="0" w:space="0" w:color="auto"/>
        <w:right w:val="none" w:sz="0" w:space="0" w:color="auto"/>
      </w:divBdr>
    </w:div>
    <w:div w:id="1193104639">
      <w:bodyDiv w:val="1"/>
      <w:marLeft w:val="0"/>
      <w:marRight w:val="0"/>
      <w:marTop w:val="0"/>
      <w:marBottom w:val="0"/>
      <w:divBdr>
        <w:top w:val="none" w:sz="0" w:space="0" w:color="auto"/>
        <w:left w:val="none" w:sz="0" w:space="0" w:color="auto"/>
        <w:bottom w:val="none" w:sz="0" w:space="0" w:color="auto"/>
        <w:right w:val="none" w:sz="0" w:space="0" w:color="auto"/>
      </w:divBdr>
    </w:div>
    <w:div w:id="1229196398">
      <w:bodyDiv w:val="1"/>
      <w:marLeft w:val="0"/>
      <w:marRight w:val="0"/>
      <w:marTop w:val="0"/>
      <w:marBottom w:val="0"/>
      <w:divBdr>
        <w:top w:val="none" w:sz="0" w:space="0" w:color="auto"/>
        <w:left w:val="none" w:sz="0" w:space="0" w:color="auto"/>
        <w:bottom w:val="none" w:sz="0" w:space="0" w:color="auto"/>
        <w:right w:val="none" w:sz="0" w:space="0" w:color="auto"/>
      </w:divBdr>
    </w:div>
    <w:div w:id="1252818647">
      <w:bodyDiv w:val="1"/>
      <w:marLeft w:val="0"/>
      <w:marRight w:val="0"/>
      <w:marTop w:val="0"/>
      <w:marBottom w:val="0"/>
      <w:divBdr>
        <w:top w:val="none" w:sz="0" w:space="0" w:color="auto"/>
        <w:left w:val="none" w:sz="0" w:space="0" w:color="auto"/>
        <w:bottom w:val="none" w:sz="0" w:space="0" w:color="auto"/>
        <w:right w:val="none" w:sz="0" w:space="0" w:color="auto"/>
      </w:divBdr>
    </w:div>
    <w:div w:id="1257789588">
      <w:bodyDiv w:val="1"/>
      <w:marLeft w:val="0"/>
      <w:marRight w:val="0"/>
      <w:marTop w:val="0"/>
      <w:marBottom w:val="0"/>
      <w:divBdr>
        <w:top w:val="none" w:sz="0" w:space="0" w:color="auto"/>
        <w:left w:val="none" w:sz="0" w:space="0" w:color="auto"/>
        <w:bottom w:val="none" w:sz="0" w:space="0" w:color="auto"/>
        <w:right w:val="none" w:sz="0" w:space="0" w:color="auto"/>
      </w:divBdr>
    </w:div>
    <w:div w:id="1449426233">
      <w:bodyDiv w:val="1"/>
      <w:marLeft w:val="0"/>
      <w:marRight w:val="0"/>
      <w:marTop w:val="0"/>
      <w:marBottom w:val="0"/>
      <w:divBdr>
        <w:top w:val="none" w:sz="0" w:space="0" w:color="auto"/>
        <w:left w:val="none" w:sz="0" w:space="0" w:color="auto"/>
        <w:bottom w:val="none" w:sz="0" w:space="0" w:color="auto"/>
        <w:right w:val="none" w:sz="0" w:space="0" w:color="auto"/>
      </w:divBdr>
    </w:div>
    <w:div w:id="1453474290">
      <w:bodyDiv w:val="1"/>
      <w:marLeft w:val="0"/>
      <w:marRight w:val="0"/>
      <w:marTop w:val="0"/>
      <w:marBottom w:val="0"/>
      <w:divBdr>
        <w:top w:val="none" w:sz="0" w:space="0" w:color="auto"/>
        <w:left w:val="none" w:sz="0" w:space="0" w:color="auto"/>
        <w:bottom w:val="none" w:sz="0" w:space="0" w:color="auto"/>
        <w:right w:val="none" w:sz="0" w:space="0" w:color="auto"/>
      </w:divBdr>
    </w:div>
    <w:div w:id="1477599658">
      <w:bodyDiv w:val="1"/>
      <w:marLeft w:val="0"/>
      <w:marRight w:val="0"/>
      <w:marTop w:val="0"/>
      <w:marBottom w:val="0"/>
      <w:divBdr>
        <w:top w:val="none" w:sz="0" w:space="0" w:color="auto"/>
        <w:left w:val="none" w:sz="0" w:space="0" w:color="auto"/>
        <w:bottom w:val="none" w:sz="0" w:space="0" w:color="auto"/>
        <w:right w:val="none" w:sz="0" w:space="0" w:color="auto"/>
      </w:divBdr>
      <w:divsChild>
        <w:div w:id="240717180">
          <w:marLeft w:val="0"/>
          <w:marRight w:val="0"/>
          <w:marTop w:val="0"/>
          <w:marBottom w:val="75"/>
          <w:divBdr>
            <w:top w:val="none" w:sz="0" w:space="0" w:color="auto"/>
            <w:left w:val="none" w:sz="0" w:space="0" w:color="auto"/>
            <w:bottom w:val="none" w:sz="0" w:space="0" w:color="auto"/>
            <w:right w:val="none" w:sz="0" w:space="0" w:color="auto"/>
          </w:divBdr>
          <w:divsChild>
            <w:div w:id="349571236">
              <w:marLeft w:val="0"/>
              <w:marRight w:val="450"/>
              <w:marTop w:val="0"/>
              <w:marBottom w:val="150"/>
              <w:divBdr>
                <w:top w:val="none" w:sz="0" w:space="0" w:color="auto"/>
                <w:left w:val="none" w:sz="0" w:space="0" w:color="auto"/>
                <w:bottom w:val="none" w:sz="0" w:space="0" w:color="auto"/>
                <w:right w:val="none" w:sz="0" w:space="0" w:color="auto"/>
              </w:divBdr>
            </w:div>
          </w:divsChild>
        </w:div>
        <w:div w:id="1968849553">
          <w:marLeft w:val="0"/>
          <w:marRight w:val="0"/>
          <w:marTop w:val="0"/>
          <w:marBottom w:val="0"/>
          <w:divBdr>
            <w:top w:val="none" w:sz="0" w:space="0" w:color="auto"/>
            <w:left w:val="none" w:sz="0" w:space="0" w:color="auto"/>
            <w:bottom w:val="none" w:sz="0" w:space="0" w:color="auto"/>
            <w:right w:val="none" w:sz="0" w:space="0" w:color="auto"/>
          </w:divBdr>
          <w:divsChild>
            <w:div w:id="976691732">
              <w:marLeft w:val="0"/>
              <w:marRight w:val="0"/>
              <w:marTop w:val="0"/>
              <w:marBottom w:val="0"/>
              <w:divBdr>
                <w:top w:val="none" w:sz="0" w:space="0" w:color="auto"/>
                <w:left w:val="none" w:sz="0" w:space="0" w:color="auto"/>
                <w:bottom w:val="none" w:sz="0" w:space="0" w:color="auto"/>
                <w:right w:val="none" w:sz="0" w:space="0" w:color="auto"/>
              </w:divBdr>
              <w:divsChild>
                <w:div w:id="413472064">
                  <w:marLeft w:val="0"/>
                  <w:marRight w:val="0"/>
                  <w:marTop w:val="0"/>
                  <w:marBottom w:val="0"/>
                  <w:divBdr>
                    <w:top w:val="none" w:sz="0" w:space="0" w:color="auto"/>
                    <w:left w:val="none" w:sz="0" w:space="0" w:color="auto"/>
                    <w:bottom w:val="none" w:sz="0" w:space="0" w:color="auto"/>
                    <w:right w:val="none" w:sz="0" w:space="0" w:color="auto"/>
                  </w:divBdr>
                  <w:divsChild>
                    <w:div w:id="347608686">
                      <w:marLeft w:val="0"/>
                      <w:marRight w:val="0"/>
                      <w:marTop w:val="0"/>
                      <w:marBottom w:val="0"/>
                      <w:divBdr>
                        <w:top w:val="none" w:sz="0" w:space="0" w:color="auto"/>
                        <w:left w:val="none" w:sz="0" w:space="0" w:color="auto"/>
                        <w:bottom w:val="none" w:sz="0" w:space="0" w:color="auto"/>
                        <w:right w:val="none" w:sz="0" w:space="0" w:color="auto"/>
                      </w:divBdr>
                      <w:divsChild>
                        <w:div w:id="1121415630">
                          <w:marLeft w:val="0"/>
                          <w:marRight w:val="0"/>
                          <w:marTop w:val="0"/>
                          <w:marBottom w:val="0"/>
                          <w:divBdr>
                            <w:top w:val="none" w:sz="0" w:space="0" w:color="auto"/>
                            <w:left w:val="none" w:sz="0" w:space="0" w:color="auto"/>
                            <w:bottom w:val="none" w:sz="0" w:space="0" w:color="auto"/>
                            <w:right w:val="none" w:sz="0" w:space="0" w:color="auto"/>
                          </w:divBdr>
                          <w:divsChild>
                            <w:div w:id="391469080">
                              <w:marLeft w:val="0"/>
                              <w:marRight w:val="0"/>
                              <w:marTop w:val="0"/>
                              <w:marBottom w:val="0"/>
                              <w:divBdr>
                                <w:top w:val="none" w:sz="0" w:space="0" w:color="EAEAEA"/>
                                <w:left w:val="none" w:sz="0" w:space="0" w:color="EAEAEA"/>
                                <w:bottom w:val="single" w:sz="6" w:space="15" w:color="EAEAEA"/>
                                <w:right w:val="none" w:sz="0" w:space="0" w:color="EAEAEA"/>
                              </w:divBdr>
                              <w:divsChild>
                                <w:div w:id="1857424135">
                                  <w:marLeft w:val="0"/>
                                  <w:marRight w:val="0"/>
                                  <w:marTop w:val="0"/>
                                  <w:marBottom w:val="60"/>
                                  <w:divBdr>
                                    <w:top w:val="none" w:sz="0" w:space="0" w:color="auto"/>
                                    <w:left w:val="none" w:sz="0" w:space="0" w:color="auto"/>
                                    <w:bottom w:val="none" w:sz="0" w:space="0" w:color="auto"/>
                                    <w:right w:val="none" w:sz="0" w:space="0" w:color="auto"/>
                                  </w:divBdr>
                                  <w:divsChild>
                                    <w:div w:id="1572883804">
                                      <w:marLeft w:val="0"/>
                                      <w:marRight w:val="0"/>
                                      <w:marTop w:val="0"/>
                                      <w:marBottom w:val="0"/>
                                      <w:divBdr>
                                        <w:top w:val="none" w:sz="0" w:space="0" w:color="auto"/>
                                        <w:left w:val="none" w:sz="0" w:space="0" w:color="auto"/>
                                        <w:bottom w:val="none" w:sz="0" w:space="0" w:color="auto"/>
                                        <w:right w:val="none" w:sz="0" w:space="0" w:color="auto"/>
                                      </w:divBdr>
                                      <w:divsChild>
                                        <w:div w:id="258491753">
                                          <w:marLeft w:val="0"/>
                                          <w:marRight w:val="0"/>
                                          <w:marTop w:val="0"/>
                                          <w:marBottom w:val="0"/>
                                          <w:divBdr>
                                            <w:top w:val="none" w:sz="0" w:space="0" w:color="auto"/>
                                            <w:left w:val="none" w:sz="0" w:space="0" w:color="auto"/>
                                            <w:bottom w:val="none" w:sz="0" w:space="0" w:color="auto"/>
                                            <w:right w:val="none" w:sz="0" w:space="0" w:color="auto"/>
                                          </w:divBdr>
                                          <w:divsChild>
                                            <w:div w:id="974528441">
                                              <w:marLeft w:val="0"/>
                                              <w:marRight w:val="0"/>
                                              <w:marTop w:val="0"/>
                                              <w:marBottom w:val="0"/>
                                              <w:divBdr>
                                                <w:top w:val="none" w:sz="0" w:space="0" w:color="auto"/>
                                                <w:left w:val="none" w:sz="0" w:space="0" w:color="auto"/>
                                                <w:bottom w:val="none" w:sz="0" w:space="0" w:color="auto"/>
                                                <w:right w:val="none" w:sz="0" w:space="0" w:color="auto"/>
                                              </w:divBdr>
                                              <w:divsChild>
                                                <w:div w:id="2044330823">
                                                  <w:marLeft w:val="0"/>
                                                  <w:marRight w:val="0"/>
                                                  <w:marTop w:val="0"/>
                                                  <w:marBottom w:val="0"/>
                                                  <w:divBdr>
                                                    <w:top w:val="none" w:sz="0" w:space="0" w:color="auto"/>
                                                    <w:left w:val="none" w:sz="0" w:space="0" w:color="auto"/>
                                                    <w:bottom w:val="none" w:sz="0" w:space="0" w:color="auto"/>
                                                    <w:right w:val="none" w:sz="0" w:space="0" w:color="auto"/>
                                                  </w:divBdr>
                                                  <w:divsChild>
                                                    <w:div w:id="531918174">
                                                      <w:marLeft w:val="0"/>
                                                      <w:marRight w:val="0"/>
                                                      <w:marTop w:val="0"/>
                                                      <w:marBottom w:val="0"/>
                                                      <w:divBdr>
                                                        <w:top w:val="none" w:sz="0" w:space="0" w:color="auto"/>
                                                        <w:left w:val="none" w:sz="0" w:space="0" w:color="auto"/>
                                                        <w:bottom w:val="none" w:sz="0" w:space="0" w:color="auto"/>
                                                        <w:right w:val="none" w:sz="0" w:space="0" w:color="auto"/>
                                                      </w:divBdr>
                                                      <w:divsChild>
                                                        <w:div w:id="645354346">
                                                          <w:marLeft w:val="0"/>
                                                          <w:marRight w:val="0"/>
                                                          <w:marTop w:val="0"/>
                                                          <w:marBottom w:val="0"/>
                                                          <w:divBdr>
                                                            <w:top w:val="none" w:sz="0" w:space="0" w:color="auto"/>
                                                            <w:left w:val="none" w:sz="0" w:space="0" w:color="auto"/>
                                                            <w:bottom w:val="none" w:sz="0" w:space="0" w:color="auto"/>
                                                            <w:right w:val="none" w:sz="0" w:space="0" w:color="auto"/>
                                                          </w:divBdr>
                                                          <w:divsChild>
                                                            <w:div w:id="1736125294">
                                                              <w:marLeft w:val="0"/>
                                                              <w:marRight w:val="150"/>
                                                              <w:marTop w:val="150"/>
                                                              <w:marBottom w:val="0"/>
                                                              <w:divBdr>
                                                                <w:top w:val="none" w:sz="0" w:space="0" w:color="auto"/>
                                                                <w:left w:val="none" w:sz="0" w:space="0" w:color="auto"/>
                                                                <w:bottom w:val="none" w:sz="0" w:space="0" w:color="auto"/>
                                                                <w:right w:val="none" w:sz="0" w:space="0" w:color="auto"/>
                                                              </w:divBdr>
                                                              <w:divsChild>
                                                                <w:div w:id="471951056">
                                                                  <w:marLeft w:val="0"/>
                                                                  <w:marRight w:val="0"/>
                                                                  <w:marTop w:val="0"/>
                                                                  <w:marBottom w:val="0"/>
                                                                  <w:divBdr>
                                                                    <w:top w:val="none" w:sz="0" w:space="0" w:color="auto"/>
                                                                    <w:left w:val="none" w:sz="0" w:space="0" w:color="auto"/>
                                                                    <w:bottom w:val="none" w:sz="0" w:space="0" w:color="auto"/>
                                                                    <w:right w:val="none" w:sz="0" w:space="0" w:color="auto"/>
                                                                  </w:divBdr>
                                                                  <w:divsChild>
                                                                    <w:div w:id="214122918">
                                                                      <w:marLeft w:val="0"/>
                                                                      <w:marRight w:val="0"/>
                                                                      <w:marTop w:val="0"/>
                                                                      <w:marBottom w:val="0"/>
                                                                      <w:divBdr>
                                                                        <w:top w:val="none" w:sz="0" w:space="0" w:color="auto"/>
                                                                        <w:left w:val="none" w:sz="0" w:space="0" w:color="auto"/>
                                                                        <w:bottom w:val="none" w:sz="0" w:space="0" w:color="auto"/>
                                                                        <w:right w:val="none" w:sz="0" w:space="0" w:color="auto"/>
                                                                      </w:divBdr>
                                                                      <w:divsChild>
                                                                        <w:div w:id="2122920357">
                                                                          <w:marLeft w:val="0"/>
                                                                          <w:marRight w:val="0"/>
                                                                          <w:marTop w:val="0"/>
                                                                          <w:marBottom w:val="0"/>
                                                                          <w:divBdr>
                                                                            <w:top w:val="none" w:sz="0" w:space="0" w:color="auto"/>
                                                                            <w:left w:val="none" w:sz="0" w:space="0" w:color="auto"/>
                                                                            <w:bottom w:val="none" w:sz="0" w:space="0" w:color="auto"/>
                                                                            <w:right w:val="none" w:sz="0" w:space="0" w:color="auto"/>
                                                                          </w:divBdr>
                                                                          <w:divsChild>
                                                                            <w:div w:id="17300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923313">
                                                      <w:marLeft w:val="0"/>
                                                      <w:marRight w:val="0"/>
                                                      <w:marTop w:val="0"/>
                                                      <w:marBottom w:val="0"/>
                                                      <w:divBdr>
                                                        <w:top w:val="none" w:sz="0" w:space="0" w:color="auto"/>
                                                        <w:left w:val="none" w:sz="0" w:space="0" w:color="auto"/>
                                                        <w:bottom w:val="none" w:sz="0" w:space="0" w:color="auto"/>
                                                        <w:right w:val="none" w:sz="0" w:space="0" w:color="auto"/>
                                                      </w:divBdr>
                                                      <w:divsChild>
                                                        <w:div w:id="274020581">
                                                          <w:marLeft w:val="0"/>
                                                          <w:marRight w:val="0"/>
                                                          <w:marTop w:val="0"/>
                                                          <w:marBottom w:val="0"/>
                                                          <w:divBdr>
                                                            <w:top w:val="none" w:sz="0" w:space="0" w:color="auto"/>
                                                            <w:left w:val="none" w:sz="0" w:space="0" w:color="auto"/>
                                                            <w:bottom w:val="none" w:sz="0" w:space="0" w:color="auto"/>
                                                            <w:right w:val="none" w:sz="0" w:space="0" w:color="auto"/>
                                                          </w:divBdr>
                                                          <w:divsChild>
                                                            <w:div w:id="1591423277">
                                                              <w:marLeft w:val="0"/>
                                                              <w:marRight w:val="0"/>
                                                              <w:marTop w:val="0"/>
                                                              <w:marBottom w:val="0"/>
                                                              <w:divBdr>
                                                                <w:top w:val="none" w:sz="0" w:space="0" w:color="auto"/>
                                                                <w:left w:val="none" w:sz="0" w:space="0" w:color="auto"/>
                                                                <w:bottom w:val="none" w:sz="0" w:space="0" w:color="auto"/>
                                                                <w:right w:val="none" w:sz="0" w:space="0" w:color="auto"/>
                                                              </w:divBdr>
                                                            </w:div>
                                                          </w:divsChild>
                                                        </w:div>
                                                        <w:div w:id="889465480">
                                                          <w:marLeft w:val="0"/>
                                                          <w:marRight w:val="0"/>
                                                          <w:marTop w:val="0"/>
                                                          <w:marBottom w:val="0"/>
                                                          <w:divBdr>
                                                            <w:top w:val="none" w:sz="0" w:space="0" w:color="auto"/>
                                                            <w:left w:val="none" w:sz="0" w:space="0" w:color="auto"/>
                                                            <w:bottom w:val="none" w:sz="0" w:space="0" w:color="auto"/>
                                                            <w:right w:val="none" w:sz="0" w:space="0" w:color="auto"/>
                                                          </w:divBdr>
                                                          <w:divsChild>
                                                            <w:div w:id="13843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579809">
                                  <w:marLeft w:val="0"/>
                                  <w:marRight w:val="0"/>
                                  <w:marTop w:val="180"/>
                                  <w:marBottom w:val="0"/>
                                  <w:divBdr>
                                    <w:top w:val="none" w:sz="0" w:space="0" w:color="auto"/>
                                    <w:left w:val="none" w:sz="0" w:space="0" w:color="auto"/>
                                    <w:bottom w:val="none" w:sz="0" w:space="0" w:color="auto"/>
                                    <w:right w:val="none" w:sz="0" w:space="0" w:color="auto"/>
                                  </w:divBdr>
                                  <w:divsChild>
                                    <w:div w:id="697775117">
                                      <w:marLeft w:val="0"/>
                                      <w:marRight w:val="0"/>
                                      <w:marTop w:val="0"/>
                                      <w:marBottom w:val="0"/>
                                      <w:divBdr>
                                        <w:top w:val="none" w:sz="0" w:space="0" w:color="auto"/>
                                        <w:left w:val="none" w:sz="0" w:space="0" w:color="auto"/>
                                        <w:bottom w:val="none" w:sz="0" w:space="0" w:color="auto"/>
                                        <w:right w:val="none" w:sz="0" w:space="0" w:color="auto"/>
                                      </w:divBdr>
                                      <w:divsChild>
                                        <w:div w:id="1942374182">
                                          <w:marLeft w:val="0"/>
                                          <w:marRight w:val="0"/>
                                          <w:marTop w:val="0"/>
                                          <w:marBottom w:val="0"/>
                                          <w:divBdr>
                                            <w:top w:val="none" w:sz="0" w:space="0" w:color="auto"/>
                                            <w:left w:val="none" w:sz="0" w:space="0" w:color="auto"/>
                                            <w:bottom w:val="none" w:sz="0" w:space="0" w:color="auto"/>
                                            <w:right w:val="none" w:sz="0" w:space="0" w:color="auto"/>
                                          </w:divBdr>
                                          <w:divsChild>
                                            <w:div w:id="1896962374">
                                              <w:marLeft w:val="0"/>
                                              <w:marRight w:val="0"/>
                                              <w:marTop w:val="0"/>
                                              <w:marBottom w:val="0"/>
                                              <w:divBdr>
                                                <w:top w:val="none" w:sz="0" w:space="0" w:color="auto"/>
                                                <w:left w:val="none" w:sz="0" w:space="0" w:color="auto"/>
                                                <w:bottom w:val="none" w:sz="0" w:space="0" w:color="auto"/>
                                                <w:right w:val="none" w:sz="0" w:space="0" w:color="auto"/>
                                              </w:divBdr>
                                              <w:divsChild>
                                                <w:div w:id="349375024">
                                                  <w:marLeft w:val="0"/>
                                                  <w:marRight w:val="0"/>
                                                  <w:marTop w:val="0"/>
                                                  <w:marBottom w:val="0"/>
                                                  <w:divBdr>
                                                    <w:top w:val="none" w:sz="0" w:space="0" w:color="auto"/>
                                                    <w:left w:val="none" w:sz="0" w:space="0" w:color="auto"/>
                                                    <w:bottom w:val="none" w:sz="0" w:space="0" w:color="auto"/>
                                                    <w:right w:val="none" w:sz="0" w:space="0" w:color="auto"/>
                                                  </w:divBdr>
                                                  <w:divsChild>
                                                    <w:div w:id="894781769">
                                                      <w:marLeft w:val="0"/>
                                                      <w:marRight w:val="0"/>
                                                      <w:marTop w:val="0"/>
                                                      <w:marBottom w:val="0"/>
                                                      <w:divBdr>
                                                        <w:top w:val="none" w:sz="0" w:space="0" w:color="auto"/>
                                                        <w:left w:val="none" w:sz="0" w:space="0" w:color="auto"/>
                                                        <w:bottom w:val="none" w:sz="0" w:space="0" w:color="auto"/>
                                                        <w:right w:val="none" w:sz="0" w:space="0" w:color="auto"/>
                                                      </w:divBdr>
                                                      <w:divsChild>
                                                        <w:div w:id="86212">
                                                          <w:marLeft w:val="0"/>
                                                          <w:marRight w:val="0"/>
                                                          <w:marTop w:val="0"/>
                                                          <w:marBottom w:val="0"/>
                                                          <w:divBdr>
                                                            <w:top w:val="none" w:sz="0" w:space="0" w:color="auto"/>
                                                            <w:left w:val="none" w:sz="0" w:space="0" w:color="auto"/>
                                                            <w:bottom w:val="none" w:sz="0" w:space="0" w:color="auto"/>
                                                            <w:right w:val="none" w:sz="0" w:space="0" w:color="auto"/>
                                                          </w:divBdr>
                                                        </w:div>
                                                        <w:div w:id="33427436">
                                                          <w:marLeft w:val="0"/>
                                                          <w:marRight w:val="0"/>
                                                          <w:marTop w:val="0"/>
                                                          <w:marBottom w:val="0"/>
                                                          <w:divBdr>
                                                            <w:top w:val="none" w:sz="0" w:space="0" w:color="auto"/>
                                                            <w:left w:val="none" w:sz="0" w:space="0" w:color="auto"/>
                                                            <w:bottom w:val="none" w:sz="0" w:space="0" w:color="auto"/>
                                                            <w:right w:val="none" w:sz="0" w:space="0" w:color="auto"/>
                                                          </w:divBdr>
                                                        </w:div>
                                                        <w:div w:id="94793559">
                                                          <w:marLeft w:val="0"/>
                                                          <w:marRight w:val="0"/>
                                                          <w:marTop w:val="0"/>
                                                          <w:marBottom w:val="0"/>
                                                          <w:divBdr>
                                                            <w:top w:val="none" w:sz="0" w:space="0" w:color="auto"/>
                                                            <w:left w:val="none" w:sz="0" w:space="0" w:color="auto"/>
                                                            <w:bottom w:val="none" w:sz="0" w:space="0" w:color="auto"/>
                                                            <w:right w:val="none" w:sz="0" w:space="0" w:color="auto"/>
                                                          </w:divBdr>
                                                        </w:div>
                                                        <w:div w:id="161241820">
                                                          <w:marLeft w:val="1440"/>
                                                          <w:marRight w:val="0"/>
                                                          <w:marTop w:val="0"/>
                                                          <w:marBottom w:val="0"/>
                                                          <w:divBdr>
                                                            <w:top w:val="none" w:sz="0" w:space="0" w:color="auto"/>
                                                            <w:left w:val="none" w:sz="0" w:space="0" w:color="auto"/>
                                                            <w:bottom w:val="none" w:sz="0" w:space="0" w:color="auto"/>
                                                            <w:right w:val="none" w:sz="0" w:space="0" w:color="auto"/>
                                                          </w:divBdr>
                                                        </w:div>
                                                        <w:div w:id="185337343">
                                                          <w:marLeft w:val="0"/>
                                                          <w:marRight w:val="0"/>
                                                          <w:marTop w:val="0"/>
                                                          <w:marBottom w:val="0"/>
                                                          <w:divBdr>
                                                            <w:top w:val="none" w:sz="0" w:space="0" w:color="auto"/>
                                                            <w:left w:val="none" w:sz="0" w:space="0" w:color="auto"/>
                                                            <w:bottom w:val="none" w:sz="0" w:space="0" w:color="auto"/>
                                                            <w:right w:val="none" w:sz="0" w:space="0" w:color="auto"/>
                                                          </w:divBdr>
                                                        </w:div>
                                                        <w:div w:id="221061988">
                                                          <w:marLeft w:val="0"/>
                                                          <w:marRight w:val="0"/>
                                                          <w:marTop w:val="0"/>
                                                          <w:marBottom w:val="0"/>
                                                          <w:divBdr>
                                                            <w:top w:val="none" w:sz="0" w:space="0" w:color="auto"/>
                                                            <w:left w:val="none" w:sz="0" w:space="0" w:color="auto"/>
                                                            <w:bottom w:val="none" w:sz="0" w:space="0" w:color="auto"/>
                                                            <w:right w:val="none" w:sz="0" w:space="0" w:color="auto"/>
                                                          </w:divBdr>
                                                        </w:div>
                                                        <w:div w:id="382752151">
                                                          <w:marLeft w:val="1440"/>
                                                          <w:marRight w:val="0"/>
                                                          <w:marTop w:val="0"/>
                                                          <w:marBottom w:val="0"/>
                                                          <w:divBdr>
                                                            <w:top w:val="none" w:sz="0" w:space="0" w:color="auto"/>
                                                            <w:left w:val="none" w:sz="0" w:space="0" w:color="auto"/>
                                                            <w:bottom w:val="none" w:sz="0" w:space="0" w:color="auto"/>
                                                            <w:right w:val="none" w:sz="0" w:space="0" w:color="auto"/>
                                                          </w:divBdr>
                                                        </w:div>
                                                        <w:div w:id="484980444">
                                                          <w:marLeft w:val="720"/>
                                                          <w:marRight w:val="0"/>
                                                          <w:marTop w:val="0"/>
                                                          <w:marBottom w:val="0"/>
                                                          <w:divBdr>
                                                            <w:top w:val="none" w:sz="0" w:space="0" w:color="auto"/>
                                                            <w:left w:val="none" w:sz="0" w:space="0" w:color="auto"/>
                                                            <w:bottom w:val="none" w:sz="0" w:space="0" w:color="auto"/>
                                                            <w:right w:val="none" w:sz="0" w:space="0" w:color="auto"/>
                                                          </w:divBdr>
                                                        </w:div>
                                                        <w:div w:id="499127779">
                                                          <w:marLeft w:val="1440"/>
                                                          <w:marRight w:val="0"/>
                                                          <w:marTop w:val="0"/>
                                                          <w:marBottom w:val="0"/>
                                                          <w:divBdr>
                                                            <w:top w:val="none" w:sz="0" w:space="0" w:color="auto"/>
                                                            <w:left w:val="none" w:sz="0" w:space="0" w:color="auto"/>
                                                            <w:bottom w:val="none" w:sz="0" w:space="0" w:color="auto"/>
                                                            <w:right w:val="none" w:sz="0" w:space="0" w:color="auto"/>
                                                          </w:divBdr>
                                                        </w:div>
                                                        <w:div w:id="560753384">
                                                          <w:marLeft w:val="1440"/>
                                                          <w:marRight w:val="0"/>
                                                          <w:marTop w:val="0"/>
                                                          <w:marBottom w:val="0"/>
                                                          <w:divBdr>
                                                            <w:top w:val="none" w:sz="0" w:space="0" w:color="auto"/>
                                                            <w:left w:val="none" w:sz="0" w:space="0" w:color="auto"/>
                                                            <w:bottom w:val="none" w:sz="0" w:space="0" w:color="auto"/>
                                                            <w:right w:val="none" w:sz="0" w:space="0" w:color="auto"/>
                                                          </w:divBdr>
                                                        </w:div>
                                                        <w:div w:id="684282501">
                                                          <w:marLeft w:val="0"/>
                                                          <w:marRight w:val="0"/>
                                                          <w:marTop w:val="0"/>
                                                          <w:marBottom w:val="0"/>
                                                          <w:divBdr>
                                                            <w:top w:val="none" w:sz="0" w:space="0" w:color="auto"/>
                                                            <w:left w:val="none" w:sz="0" w:space="0" w:color="auto"/>
                                                            <w:bottom w:val="none" w:sz="0" w:space="0" w:color="auto"/>
                                                            <w:right w:val="none" w:sz="0" w:space="0" w:color="auto"/>
                                                          </w:divBdr>
                                                        </w:div>
                                                        <w:div w:id="712392419">
                                                          <w:marLeft w:val="0"/>
                                                          <w:marRight w:val="0"/>
                                                          <w:marTop w:val="0"/>
                                                          <w:marBottom w:val="0"/>
                                                          <w:divBdr>
                                                            <w:top w:val="none" w:sz="0" w:space="0" w:color="auto"/>
                                                            <w:left w:val="none" w:sz="0" w:space="0" w:color="auto"/>
                                                            <w:bottom w:val="none" w:sz="0" w:space="0" w:color="auto"/>
                                                            <w:right w:val="none" w:sz="0" w:space="0" w:color="auto"/>
                                                          </w:divBdr>
                                                          <w:divsChild>
                                                            <w:div w:id="165437127">
                                                              <w:marLeft w:val="0"/>
                                                              <w:marRight w:val="0"/>
                                                              <w:marTop w:val="0"/>
                                                              <w:marBottom w:val="0"/>
                                                              <w:divBdr>
                                                                <w:top w:val="none" w:sz="0" w:space="0" w:color="auto"/>
                                                                <w:left w:val="none" w:sz="0" w:space="0" w:color="auto"/>
                                                                <w:bottom w:val="none" w:sz="0" w:space="0" w:color="auto"/>
                                                                <w:right w:val="none" w:sz="0" w:space="0" w:color="auto"/>
                                                              </w:divBdr>
                                                            </w:div>
                                                            <w:div w:id="667906360">
                                                              <w:marLeft w:val="0"/>
                                                              <w:marRight w:val="0"/>
                                                              <w:marTop w:val="0"/>
                                                              <w:marBottom w:val="0"/>
                                                              <w:divBdr>
                                                                <w:top w:val="none" w:sz="0" w:space="0" w:color="auto"/>
                                                                <w:left w:val="none" w:sz="0" w:space="0" w:color="auto"/>
                                                                <w:bottom w:val="none" w:sz="0" w:space="0" w:color="auto"/>
                                                                <w:right w:val="none" w:sz="0" w:space="0" w:color="auto"/>
                                                              </w:divBdr>
                                                            </w:div>
                                                            <w:div w:id="793014008">
                                                              <w:marLeft w:val="0"/>
                                                              <w:marRight w:val="0"/>
                                                              <w:marTop w:val="0"/>
                                                              <w:marBottom w:val="0"/>
                                                              <w:divBdr>
                                                                <w:top w:val="none" w:sz="0" w:space="0" w:color="auto"/>
                                                                <w:left w:val="none" w:sz="0" w:space="0" w:color="auto"/>
                                                                <w:bottom w:val="none" w:sz="0" w:space="0" w:color="auto"/>
                                                                <w:right w:val="none" w:sz="0" w:space="0" w:color="auto"/>
                                                              </w:divBdr>
                                                            </w:div>
                                                            <w:div w:id="1535266192">
                                                              <w:marLeft w:val="0"/>
                                                              <w:marRight w:val="0"/>
                                                              <w:marTop w:val="0"/>
                                                              <w:marBottom w:val="0"/>
                                                              <w:divBdr>
                                                                <w:top w:val="none" w:sz="0" w:space="0" w:color="auto"/>
                                                                <w:left w:val="none" w:sz="0" w:space="0" w:color="auto"/>
                                                                <w:bottom w:val="none" w:sz="0" w:space="0" w:color="auto"/>
                                                                <w:right w:val="none" w:sz="0" w:space="0" w:color="auto"/>
                                                              </w:divBdr>
                                                            </w:div>
                                                          </w:divsChild>
                                                        </w:div>
                                                        <w:div w:id="839739129">
                                                          <w:marLeft w:val="0"/>
                                                          <w:marRight w:val="0"/>
                                                          <w:marTop w:val="0"/>
                                                          <w:marBottom w:val="0"/>
                                                          <w:divBdr>
                                                            <w:top w:val="none" w:sz="0" w:space="0" w:color="auto"/>
                                                            <w:left w:val="none" w:sz="0" w:space="0" w:color="auto"/>
                                                            <w:bottom w:val="none" w:sz="0" w:space="0" w:color="auto"/>
                                                            <w:right w:val="none" w:sz="0" w:space="0" w:color="auto"/>
                                                          </w:divBdr>
                                                        </w:div>
                                                        <w:div w:id="912814062">
                                                          <w:marLeft w:val="0"/>
                                                          <w:marRight w:val="0"/>
                                                          <w:marTop w:val="0"/>
                                                          <w:marBottom w:val="0"/>
                                                          <w:divBdr>
                                                            <w:top w:val="none" w:sz="0" w:space="0" w:color="auto"/>
                                                            <w:left w:val="none" w:sz="0" w:space="0" w:color="auto"/>
                                                            <w:bottom w:val="none" w:sz="0" w:space="0" w:color="auto"/>
                                                            <w:right w:val="none" w:sz="0" w:space="0" w:color="auto"/>
                                                          </w:divBdr>
                                                          <w:divsChild>
                                                            <w:div w:id="2030061431">
                                                              <w:marLeft w:val="0"/>
                                                              <w:marRight w:val="0"/>
                                                              <w:marTop w:val="0"/>
                                                              <w:marBottom w:val="0"/>
                                                              <w:divBdr>
                                                                <w:top w:val="none" w:sz="0" w:space="0" w:color="auto"/>
                                                                <w:left w:val="none" w:sz="0" w:space="0" w:color="auto"/>
                                                                <w:bottom w:val="none" w:sz="0" w:space="0" w:color="auto"/>
                                                                <w:right w:val="none" w:sz="0" w:space="0" w:color="auto"/>
                                                              </w:divBdr>
                                                            </w:div>
                                                          </w:divsChild>
                                                        </w:div>
                                                        <w:div w:id="928807447">
                                                          <w:marLeft w:val="0"/>
                                                          <w:marRight w:val="0"/>
                                                          <w:marTop w:val="0"/>
                                                          <w:marBottom w:val="0"/>
                                                          <w:divBdr>
                                                            <w:top w:val="none" w:sz="0" w:space="0" w:color="auto"/>
                                                            <w:left w:val="none" w:sz="0" w:space="0" w:color="auto"/>
                                                            <w:bottom w:val="none" w:sz="0" w:space="0" w:color="auto"/>
                                                            <w:right w:val="none" w:sz="0" w:space="0" w:color="auto"/>
                                                          </w:divBdr>
                                                        </w:div>
                                                        <w:div w:id="933631586">
                                                          <w:marLeft w:val="720"/>
                                                          <w:marRight w:val="0"/>
                                                          <w:marTop w:val="0"/>
                                                          <w:marBottom w:val="0"/>
                                                          <w:divBdr>
                                                            <w:top w:val="none" w:sz="0" w:space="0" w:color="auto"/>
                                                            <w:left w:val="none" w:sz="0" w:space="0" w:color="auto"/>
                                                            <w:bottom w:val="none" w:sz="0" w:space="0" w:color="auto"/>
                                                            <w:right w:val="none" w:sz="0" w:space="0" w:color="auto"/>
                                                          </w:divBdr>
                                                        </w:div>
                                                        <w:div w:id="954480315">
                                                          <w:marLeft w:val="0"/>
                                                          <w:marRight w:val="0"/>
                                                          <w:marTop w:val="0"/>
                                                          <w:marBottom w:val="0"/>
                                                          <w:divBdr>
                                                            <w:top w:val="none" w:sz="0" w:space="0" w:color="auto"/>
                                                            <w:left w:val="none" w:sz="0" w:space="0" w:color="auto"/>
                                                            <w:bottom w:val="none" w:sz="0" w:space="0" w:color="auto"/>
                                                            <w:right w:val="none" w:sz="0" w:space="0" w:color="auto"/>
                                                          </w:divBdr>
                                                        </w:div>
                                                        <w:div w:id="1007485931">
                                                          <w:marLeft w:val="0"/>
                                                          <w:marRight w:val="0"/>
                                                          <w:marTop w:val="0"/>
                                                          <w:marBottom w:val="0"/>
                                                          <w:divBdr>
                                                            <w:top w:val="none" w:sz="0" w:space="0" w:color="auto"/>
                                                            <w:left w:val="none" w:sz="0" w:space="0" w:color="auto"/>
                                                            <w:bottom w:val="none" w:sz="0" w:space="0" w:color="auto"/>
                                                            <w:right w:val="none" w:sz="0" w:space="0" w:color="auto"/>
                                                          </w:divBdr>
                                                        </w:div>
                                                        <w:div w:id="1108543922">
                                                          <w:marLeft w:val="0"/>
                                                          <w:marRight w:val="0"/>
                                                          <w:marTop w:val="0"/>
                                                          <w:marBottom w:val="0"/>
                                                          <w:divBdr>
                                                            <w:top w:val="none" w:sz="0" w:space="0" w:color="auto"/>
                                                            <w:left w:val="none" w:sz="0" w:space="0" w:color="auto"/>
                                                            <w:bottom w:val="none" w:sz="0" w:space="0" w:color="auto"/>
                                                            <w:right w:val="none" w:sz="0" w:space="0" w:color="auto"/>
                                                          </w:divBdr>
                                                        </w:div>
                                                        <w:div w:id="1230383428">
                                                          <w:marLeft w:val="0"/>
                                                          <w:marRight w:val="0"/>
                                                          <w:marTop w:val="0"/>
                                                          <w:marBottom w:val="0"/>
                                                          <w:divBdr>
                                                            <w:top w:val="none" w:sz="0" w:space="0" w:color="auto"/>
                                                            <w:left w:val="none" w:sz="0" w:space="0" w:color="auto"/>
                                                            <w:bottom w:val="none" w:sz="0" w:space="0" w:color="auto"/>
                                                            <w:right w:val="none" w:sz="0" w:space="0" w:color="auto"/>
                                                          </w:divBdr>
                                                        </w:div>
                                                        <w:div w:id="1233926391">
                                                          <w:marLeft w:val="720"/>
                                                          <w:marRight w:val="0"/>
                                                          <w:marTop w:val="0"/>
                                                          <w:marBottom w:val="0"/>
                                                          <w:divBdr>
                                                            <w:top w:val="none" w:sz="0" w:space="0" w:color="auto"/>
                                                            <w:left w:val="none" w:sz="0" w:space="0" w:color="auto"/>
                                                            <w:bottom w:val="none" w:sz="0" w:space="0" w:color="auto"/>
                                                            <w:right w:val="none" w:sz="0" w:space="0" w:color="auto"/>
                                                          </w:divBdr>
                                                        </w:div>
                                                        <w:div w:id="1361273745">
                                                          <w:marLeft w:val="0"/>
                                                          <w:marRight w:val="0"/>
                                                          <w:marTop w:val="0"/>
                                                          <w:marBottom w:val="0"/>
                                                          <w:divBdr>
                                                            <w:top w:val="none" w:sz="0" w:space="0" w:color="auto"/>
                                                            <w:left w:val="none" w:sz="0" w:space="0" w:color="auto"/>
                                                            <w:bottom w:val="none" w:sz="0" w:space="0" w:color="auto"/>
                                                            <w:right w:val="none" w:sz="0" w:space="0" w:color="auto"/>
                                                          </w:divBdr>
                                                        </w:div>
                                                        <w:div w:id="1363632334">
                                                          <w:marLeft w:val="720"/>
                                                          <w:marRight w:val="0"/>
                                                          <w:marTop w:val="0"/>
                                                          <w:marBottom w:val="0"/>
                                                          <w:divBdr>
                                                            <w:top w:val="none" w:sz="0" w:space="0" w:color="auto"/>
                                                            <w:left w:val="none" w:sz="0" w:space="0" w:color="auto"/>
                                                            <w:bottom w:val="none" w:sz="0" w:space="0" w:color="auto"/>
                                                            <w:right w:val="none" w:sz="0" w:space="0" w:color="auto"/>
                                                          </w:divBdr>
                                                        </w:div>
                                                        <w:div w:id="1369338038">
                                                          <w:marLeft w:val="0"/>
                                                          <w:marRight w:val="0"/>
                                                          <w:marTop w:val="0"/>
                                                          <w:marBottom w:val="0"/>
                                                          <w:divBdr>
                                                            <w:top w:val="none" w:sz="0" w:space="0" w:color="auto"/>
                                                            <w:left w:val="none" w:sz="0" w:space="0" w:color="auto"/>
                                                            <w:bottom w:val="none" w:sz="0" w:space="0" w:color="auto"/>
                                                            <w:right w:val="none" w:sz="0" w:space="0" w:color="auto"/>
                                                          </w:divBdr>
                                                        </w:div>
                                                        <w:div w:id="1530096258">
                                                          <w:marLeft w:val="0"/>
                                                          <w:marRight w:val="0"/>
                                                          <w:marTop w:val="0"/>
                                                          <w:marBottom w:val="0"/>
                                                          <w:divBdr>
                                                            <w:top w:val="none" w:sz="0" w:space="0" w:color="auto"/>
                                                            <w:left w:val="none" w:sz="0" w:space="0" w:color="auto"/>
                                                            <w:bottom w:val="none" w:sz="0" w:space="0" w:color="auto"/>
                                                            <w:right w:val="none" w:sz="0" w:space="0" w:color="auto"/>
                                                          </w:divBdr>
                                                        </w:div>
                                                        <w:div w:id="1595095277">
                                                          <w:marLeft w:val="0"/>
                                                          <w:marRight w:val="0"/>
                                                          <w:marTop w:val="0"/>
                                                          <w:marBottom w:val="0"/>
                                                          <w:divBdr>
                                                            <w:top w:val="none" w:sz="0" w:space="0" w:color="auto"/>
                                                            <w:left w:val="none" w:sz="0" w:space="0" w:color="auto"/>
                                                            <w:bottom w:val="none" w:sz="0" w:space="0" w:color="auto"/>
                                                            <w:right w:val="none" w:sz="0" w:space="0" w:color="auto"/>
                                                          </w:divBdr>
                                                        </w:div>
                                                        <w:div w:id="1670211948">
                                                          <w:marLeft w:val="1440"/>
                                                          <w:marRight w:val="0"/>
                                                          <w:marTop w:val="0"/>
                                                          <w:marBottom w:val="0"/>
                                                          <w:divBdr>
                                                            <w:top w:val="none" w:sz="0" w:space="0" w:color="auto"/>
                                                            <w:left w:val="none" w:sz="0" w:space="0" w:color="auto"/>
                                                            <w:bottom w:val="none" w:sz="0" w:space="0" w:color="auto"/>
                                                            <w:right w:val="none" w:sz="0" w:space="0" w:color="auto"/>
                                                          </w:divBdr>
                                                        </w:div>
                                                        <w:div w:id="1675835707">
                                                          <w:marLeft w:val="0"/>
                                                          <w:marRight w:val="0"/>
                                                          <w:marTop w:val="0"/>
                                                          <w:marBottom w:val="0"/>
                                                          <w:divBdr>
                                                            <w:top w:val="none" w:sz="0" w:space="0" w:color="auto"/>
                                                            <w:left w:val="none" w:sz="0" w:space="0" w:color="auto"/>
                                                            <w:bottom w:val="none" w:sz="0" w:space="0" w:color="auto"/>
                                                            <w:right w:val="none" w:sz="0" w:space="0" w:color="auto"/>
                                                          </w:divBdr>
                                                        </w:div>
                                                        <w:div w:id="1778132796">
                                                          <w:marLeft w:val="0"/>
                                                          <w:marRight w:val="0"/>
                                                          <w:marTop w:val="0"/>
                                                          <w:marBottom w:val="0"/>
                                                          <w:divBdr>
                                                            <w:top w:val="none" w:sz="0" w:space="0" w:color="auto"/>
                                                            <w:left w:val="none" w:sz="0" w:space="0" w:color="auto"/>
                                                            <w:bottom w:val="none" w:sz="0" w:space="0" w:color="auto"/>
                                                            <w:right w:val="none" w:sz="0" w:space="0" w:color="auto"/>
                                                          </w:divBdr>
                                                        </w:div>
                                                        <w:div w:id="1784029829">
                                                          <w:marLeft w:val="720"/>
                                                          <w:marRight w:val="0"/>
                                                          <w:marTop w:val="0"/>
                                                          <w:marBottom w:val="0"/>
                                                          <w:divBdr>
                                                            <w:top w:val="none" w:sz="0" w:space="0" w:color="auto"/>
                                                            <w:left w:val="none" w:sz="0" w:space="0" w:color="auto"/>
                                                            <w:bottom w:val="none" w:sz="0" w:space="0" w:color="auto"/>
                                                            <w:right w:val="none" w:sz="0" w:space="0" w:color="auto"/>
                                                          </w:divBdr>
                                                        </w:div>
                                                        <w:div w:id="1825275598">
                                                          <w:marLeft w:val="600"/>
                                                          <w:marRight w:val="0"/>
                                                          <w:marTop w:val="0"/>
                                                          <w:marBottom w:val="0"/>
                                                          <w:divBdr>
                                                            <w:top w:val="none" w:sz="0" w:space="0" w:color="auto"/>
                                                            <w:left w:val="none" w:sz="0" w:space="0" w:color="auto"/>
                                                            <w:bottom w:val="none" w:sz="0" w:space="0" w:color="auto"/>
                                                            <w:right w:val="none" w:sz="0" w:space="0" w:color="auto"/>
                                                          </w:divBdr>
                                                          <w:divsChild>
                                                            <w:div w:id="1572084751">
                                                              <w:marLeft w:val="0"/>
                                                              <w:marRight w:val="0"/>
                                                              <w:marTop w:val="0"/>
                                                              <w:marBottom w:val="0"/>
                                                              <w:divBdr>
                                                                <w:top w:val="none" w:sz="0" w:space="0" w:color="auto"/>
                                                                <w:left w:val="none" w:sz="0" w:space="0" w:color="auto"/>
                                                                <w:bottom w:val="none" w:sz="0" w:space="0" w:color="auto"/>
                                                                <w:right w:val="none" w:sz="0" w:space="0" w:color="auto"/>
                                                              </w:divBdr>
                                                            </w:div>
                                                          </w:divsChild>
                                                        </w:div>
                                                        <w:div w:id="1871185876">
                                                          <w:marLeft w:val="0"/>
                                                          <w:marRight w:val="0"/>
                                                          <w:marTop w:val="0"/>
                                                          <w:marBottom w:val="0"/>
                                                          <w:divBdr>
                                                            <w:top w:val="none" w:sz="0" w:space="0" w:color="auto"/>
                                                            <w:left w:val="none" w:sz="0" w:space="0" w:color="auto"/>
                                                            <w:bottom w:val="none" w:sz="0" w:space="0" w:color="auto"/>
                                                            <w:right w:val="none" w:sz="0" w:space="0" w:color="auto"/>
                                                          </w:divBdr>
                                                        </w:div>
                                                        <w:div w:id="1949460776">
                                                          <w:marLeft w:val="0"/>
                                                          <w:marRight w:val="0"/>
                                                          <w:marTop w:val="0"/>
                                                          <w:marBottom w:val="0"/>
                                                          <w:divBdr>
                                                            <w:top w:val="none" w:sz="0" w:space="0" w:color="auto"/>
                                                            <w:left w:val="none" w:sz="0" w:space="0" w:color="auto"/>
                                                            <w:bottom w:val="none" w:sz="0" w:space="0" w:color="auto"/>
                                                            <w:right w:val="none" w:sz="0" w:space="0" w:color="auto"/>
                                                          </w:divBdr>
                                                        </w:div>
                                                        <w:div w:id="2000649057">
                                                          <w:marLeft w:val="0"/>
                                                          <w:marRight w:val="0"/>
                                                          <w:marTop w:val="0"/>
                                                          <w:marBottom w:val="0"/>
                                                          <w:divBdr>
                                                            <w:top w:val="none" w:sz="0" w:space="0" w:color="auto"/>
                                                            <w:left w:val="none" w:sz="0" w:space="0" w:color="auto"/>
                                                            <w:bottom w:val="none" w:sz="0" w:space="0" w:color="auto"/>
                                                            <w:right w:val="none" w:sz="0" w:space="0" w:color="auto"/>
                                                          </w:divBdr>
                                                        </w:div>
                                                        <w:div w:id="2055737912">
                                                          <w:marLeft w:val="0"/>
                                                          <w:marRight w:val="0"/>
                                                          <w:marTop w:val="0"/>
                                                          <w:marBottom w:val="0"/>
                                                          <w:divBdr>
                                                            <w:top w:val="none" w:sz="0" w:space="0" w:color="auto"/>
                                                            <w:left w:val="none" w:sz="0" w:space="0" w:color="auto"/>
                                                            <w:bottom w:val="none" w:sz="0" w:space="0" w:color="auto"/>
                                                            <w:right w:val="none" w:sz="0" w:space="0" w:color="auto"/>
                                                          </w:divBdr>
                                                          <w:divsChild>
                                                            <w:div w:id="8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595522">
                  <w:marLeft w:val="0"/>
                  <w:marRight w:val="0"/>
                  <w:marTop w:val="0"/>
                  <w:marBottom w:val="0"/>
                  <w:divBdr>
                    <w:top w:val="none" w:sz="0" w:space="0" w:color="auto"/>
                    <w:left w:val="none" w:sz="0" w:space="0" w:color="auto"/>
                    <w:bottom w:val="none" w:sz="0" w:space="0" w:color="auto"/>
                    <w:right w:val="none" w:sz="0" w:space="0" w:color="auto"/>
                  </w:divBdr>
                  <w:divsChild>
                    <w:div w:id="1535531701">
                      <w:marLeft w:val="0"/>
                      <w:marRight w:val="0"/>
                      <w:marTop w:val="0"/>
                      <w:marBottom w:val="0"/>
                      <w:divBdr>
                        <w:top w:val="none" w:sz="0" w:space="0" w:color="auto"/>
                        <w:left w:val="none" w:sz="0" w:space="0" w:color="auto"/>
                        <w:bottom w:val="none" w:sz="0" w:space="0" w:color="auto"/>
                        <w:right w:val="none" w:sz="0" w:space="0" w:color="auto"/>
                      </w:divBdr>
                      <w:divsChild>
                        <w:div w:id="1702198196">
                          <w:marLeft w:val="0"/>
                          <w:marRight w:val="0"/>
                          <w:marTop w:val="0"/>
                          <w:marBottom w:val="0"/>
                          <w:divBdr>
                            <w:top w:val="none" w:sz="0" w:space="0" w:color="auto"/>
                            <w:left w:val="none" w:sz="0" w:space="0" w:color="auto"/>
                            <w:bottom w:val="none" w:sz="0" w:space="0" w:color="auto"/>
                            <w:right w:val="none" w:sz="0" w:space="0" w:color="auto"/>
                          </w:divBdr>
                          <w:divsChild>
                            <w:div w:id="796338225">
                              <w:marLeft w:val="0"/>
                              <w:marRight w:val="0"/>
                              <w:marTop w:val="0"/>
                              <w:marBottom w:val="0"/>
                              <w:divBdr>
                                <w:top w:val="none" w:sz="0" w:space="0" w:color="EAEAEA"/>
                                <w:left w:val="none" w:sz="0" w:space="0" w:color="EAEAEA"/>
                                <w:bottom w:val="single" w:sz="6" w:space="15" w:color="EAEAEA"/>
                                <w:right w:val="none" w:sz="0" w:space="0" w:color="EAEAEA"/>
                              </w:divBdr>
                              <w:divsChild>
                                <w:div w:id="1304041351">
                                  <w:marLeft w:val="0"/>
                                  <w:marRight w:val="0"/>
                                  <w:marTop w:val="180"/>
                                  <w:marBottom w:val="0"/>
                                  <w:divBdr>
                                    <w:top w:val="none" w:sz="0" w:space="0" w:color="auto"/>
                                    <w:left w:val="none" w:sz="0" w:space="0" w:color="auto"/>
                                    <w:bottom w:val="none" w:sz="0" w:space="0" w:color="auto"/>
                                    <w:right w:val="none" w:sz="0" w:space="0" w:color="auto"/>
                                  </w:divBdr>
                                  <w:divsChild>
                                    <w:div w:id="132456232">
                                      <w:marLeft w:val="0"/>
                                      <w:marRight w:val="0"/>
                                      <w:marTop w:val="0"/>
                                      <w:marBottom w:val="0"/>
                                      <w:divBdr>
                                        <w:top w:val="none" w:sz="0" w:space="0" w:color="auto"/>
                                        <w:left w:val="none" w:sz="0" w:space="0" w:color="auto"/>
                                        <w:bottom w:val="none" w:sz="0" w:space="0" w:color="auto"/>
                                        <w:right w:val="none" w:sz="0" w:space="0" w:color="auto"/>
                                      </w:divBdr>
                                      <w:divsChild>
                                        <w:div w:id="520241757">
                                          <w:marLeft w:val="0"/>
                                          <w:marRight w:val="0"/>
                                          <w:marTop w:val="0"/>
                                          <w:marBottom w:val="0"/>
                                          <w:divBdr>
                                            <w:top w:val="none" w:sz="0" w:space="0" w:color="auto"/>
                                            <w:left w:val="none" w:sz="0" w:space="0" w:color="auto"/>
                                            <w:bottom w:val="none" w:sz="0" w:space="0" w:color="auto"/>
                                            <w:right w:val="none" w:sz="0" w:space="0" w:color="auto"/>
                                          </w:divBdr>
                                          <w:divsChild>
                                            <w:div w:id="1479224394">
                                              <w:marLeft w:val="0"/>
                                              <w:marRight w:val="0"/>
                                              <w:marTop w:val="0"/>
                                              <w:marBottom w:val="0"/>
                                              <w:divBdr>
                                                <w:top w:val="none" w:sz="0" w:space="0" w:color="auto"/>
                                                <w:left w:val="none" w:sz="0" w:space="0" w:color="auto"/>
                                                <w:bottom w:val="none" w:sz="0" w:space="0" w:color="auto"/>
                                                <w:right w:val="none" w:sz="0" w:space="0" w:color="auto"/>
                                              </w:divBdr>
                                              <w:divsChild>
                                                <w:div w:id="1159420229">
                                                  <w:marLeft w:val="0"/>
                                                  <w:marRight w:val="0"/>
                                                  <w:marTop w:val="0"/>
                                                  <w:marBottom w:val="0"/>
                                                  <w:divBdr>
                                                    <w:top w:val="none" w:sz="0" w:space="0" w:color="auto"/>
                                                    <w:left w:val="none" w:sz="0" w:space="0" w:color="auto"/>
                                                    <w:bottom w:val="none" w:sz="0" w:space="0" w:color="auto"/>
                                                    <w:right w:val="none" w:sz="0" w:space="0" w:color="auto"/>
                                                  </w:divBdr>
                                                  <w:divsChild>
                                                    <w:div w:id="2038432757">
                                                      <w:marLeft w:val="0"/>
                                                      <w:marRight w:val="0"/>
                                                      <w:marTop w:val="0"/>
                                                      <w:marBottom w:val="0"/>
                                                      <w:divBdr>
                                                        <w:top w:val="none" w:sz="0" w:space="0" w:color="auto"/>
                                                        <w:left w:val="none" w:sz="0" w:space="0" w:color="auto"/>
                                                        <w:bottom w:val="none" w:sz="0" w:space="0" w:color="auto"/>
                                                        <w:right w:val="none" w:sz="0" w:space="0" w:color="auto"/>
                                                      </w:divBdr>
                                                      <w:divsChild>
                                                        <w:div w:id="965085521">
                                                          <w:marLeft w:val="600"/>
                                                          <w:marRight w:val="0"/>
                                                          <w:marTop w:val="0"/>
                                                          <w:marBottom w:val="0"/>
                                                          <w:divBdr>
                                                            <w:top w:val="none" w:sz="0" w:space="0" w:color="auto"/>
                                                            <w:left w:val="none" w:sz="0" w:space="0" w:color="auto"/>
                                                            <w:bottom w:val="none" w:sz="0" w:space="0" w:color="auto"/>
                                                            <w:right w:val="none" w:sz="0" w:space="0" w:color="auto"/>
                                                          </w:divBdr>
                                                          <w:divsChild>
                                                            <w:div w:id="608391148">
                                                              <w:marLeft w:val="0"/>
                                                              <w:marRight w:val="0"/>
                                                              <w:marTop w:val="0"/>
                                                              <w:marBottom w:val="0"/>
                                                              <w:divBdr>
                                                                <w:top w:val="none" w:sz="0" w:space="0" w:color="auto"/>
                                                                <w:left w:val="none" w:sz="0" w:space="0" w:color="auto"/>
                                                                <w:bottom w:val="none" w:sz="0" w:space="0" w:color="auto"/>
                                                                <w:right w:val="none" w:sz="0" w:space="0" w:color="auto"/>
                                                              </w:divBdr>
                                                            </w:div>
                                                          </w:divsChild>
                                                        </w:div>
                                                        <w:div w:id="1567260331">
                                                          <w:marLeft w:val="0"/>
                                                          <w:marRight w:val="0"/>
                                                          <w:marTop w:val="0"/>
                                                          <w:marBottom w:val="0"/>
                                                          <w:divBdr>
                                                            <w:top w:val="none" w:sz="0" w:space="0" w:color="auto"/>
                                                            <w:left w:val="none" w:sz="0" w:space="0" w:color="auto"/>
                                                            <w:bottom w:val="none" w:sz="0" w:space="0" w:color="auto"/>
                                                            <w:right w:val="none" w:sz="0" w:space="0" w:color="auto"/>
                                                          </w:divBdr>
                                                        </w:div>
                                                        <w:div w:id="1584951783">
                                                          <w:marLeft w:val="0"/>
                                                          <w:marRight w:val="0"/>
                                                          <w:marTop w:val="0"/>
                                                          <w:marBottom w:val="0"/>
                                                          <w:divBdr>
                                                            <w:top w:val="none" w:sz="0" w:space="0" w:color="auto"/>
                                                            <w:left w:val="none" w:sz="0" w:space="0" w:color="auto"/>
                                                            <w:bottom w:val="none" w:sz="0" w:space="0" w:color="auto"/>
                                                            <w:right w:val="none" w:sz="0" w:space="0" w:color="auto"/>
                                                          </w:divBdr>
                                                        </w:div>
                                                        <w:div w:id="20553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05178">
                                  <w:marLeft w:val="0"/>
                                  <w:marRight w:val="0"/>
                                  <w:marTop w:val="0"/>
                                  <w:marBottom w:val="60"/>
                                  <w:divBdr>
                                    <w:top w:val="none" w:sz="0" w:space="0" w:color="auto"/>
                                    <w:left w:val="none" w:sz="0" w:space="0" w:color="auto"/>
                                    <w:bottom w:val="none" w:sz="0" w:space="0" w:color="auto"/>
                                    <w:right w:val="none" w:sz="0" w:space="0" w:color="auto"/>
                                  </w:divBdr>
                                  <w:divsChild>
                                    <w:div w:id="965624178">
                                      <w:marLeft w:val="0"/>
                                      <w:marRight w:val="0"/>
                                      <w:marTop w:val="0"/>
                                      <w:marBottom w:val="0"/>
                                      <w:divBdr>
                                        <w:top w:val="none" w:sz="0" w:space="0" w:color="auto"/>
                                        <w:left w:val="none" w:sz="0" w:space="0" w:color="auto"/>
                                        <w:bottom w:val="none" w:sz="0" w:space="0" w:color="auto"/>
                                        <w:right w:val="none" w:sz="0" w:space="0" w:color="auto"/>
                                      </w:divBdr>
                                      <w:divsChild>
                                        <w:div w:id="1599096113">
                                          <w:marLeft w:val="0"/>
                                          <w:marRight w:val="0"/>
                                          <w:marTop w:val="0"/>
                                          <w:marBottom w:val="0"/>
                                          <w:divBdr>
                                            <w:top w:val="none" w:sz="0" w:space="0" w:color="auto"/>
                                            <w:left w:val="none" w:sz="0" w:space="0" w:color="auto"/>
                                            <w:bottom w:val="none" w:sz="0" w:space="0" w:color="auto"/>
                                            <w:right w:val="none" w:sz="0" w:space="0" w:color="auto"/>
                                          </w:divBdr>
                                          <w:divsChild>
                                            <w:div w:id="226231525">
                                              <w:marLeft w:val="0"/>
                                              <w:marRight w:val="0"/>
                                              <w:marTop w:val="0"/>
                                              <w:marBottom w:val="0"/>
                                              <w:divBdr>
                                                <w:top w:val="none" w:sz="0" w:space="0" w:color="auto"/>
                                                <w:left w:val="none" w:sz="0" w:space="0" w:color="auto"/>
                                                <w:bottom w:val="none" w:sz="0" w:space="0" w:color="auto"/>
                                                <w:right w:val="none" w:sz="0" w:space="0" w:color="auto"/>
                                              </w:divBdr>
                                              <w:divsChild>
                                                <w:div w:id="767962606">
                                                  <w:marLeft w:val="0"/>
                                                  <w:marRight w:val="0"/>
                                                  <w:marTop w:val="0"/>
                                                  <w:marBottom w:val="0"/>
                                                  <w:divBdr>
                                                    <w:top w:val="none" w:sz="0" w:space="0" w:color="auto"/>
                                                    <w:left w:val="none" w:sz="0" w:space="0" w:color="auto"/>
                                                    <w:bottom w:val="none" w:sz="0" w:space="0" w:color="auto"/>
                                                    <w:right w:val="none" w:sz="0" w:space="0" w:color="auto"/>
                                                  </w:divBdr>
                                                  <w:divsChild>
                                                    <w:div w:id="1149438521">
                                                      <w:marLeft w:val="0"/>
                                                      <w:marRight w:val="0"/>
                                                      <w:marTop w:val="0"/>
                                                      <w:marBottom w:val="0"/>
                                                      <w:divBdr>
                                                        <w:top w:val="none" w:sz="0" w:space="0" w:color="auto"/>
                                                        <w:left w:val="none" w:sz="0" w:space="0" w:color="auto"/>
                                                        <w:bottom w:val="none" w:sz="0" w:space="0" w:color="auto"/>
                                                        <w:right w:val="none" w:sz="0" w:space="0" w:color="auto"/>
                                                      </w:divBdr>
                                                      <w:divsChild>
                                                        <w:div w:id="643585655">
                                                          <w:marLeft w:val="0"/>
                                                          <w:marRight w:val="0"/>
                                                          <w:marTop w:val="0"/>
                                                          <w:marBottom w:val="0"/>
                                                          <w:divBdr>
                                                            <w:top w:val="none" w:sz="0" w:space="0" w:color="auto"/>
                                                            <w:left w:val="none" w:sz="0" w:space="0" w:color="auto"/>
                                                            <w:bottom w:val="none" w:sz="0" w:space="0" w:color="auto"/>
                                                            <w:right w:val="none" w:sz="0" w:space="0" w:color="auto"/>
                                                          </w:divBdr>
                                                          <w:divsChild>
                                                            <w:div w:id="483082449">
                                                              <w:marLeft w:val="0"/>
                                                              <w:marRight w:val="0"/>
                                                              <w:marTop w:val="0"/>
                                                              <w:marBottom w:val="0"/>
                                                              <w:divBdr>
                                                                <w:top w:val="none" w:sz="0" w:space="0" w:color="auto"/>
                                                                <w:left w:val="none" w:sz="0" w:space="0" w:color="auto"/>
                                                                <w:bottom w:val="none" w:sz="0" w:space="0" w:color="auto"/>
                                                                <w:right w:val="none" w:sz="0" w:space="0" w:color="auto"/>
                                                              </w:divBdr>
                                                            </w:div>
                                                          </w:divsChild>
                                                        </w:div>
                                                        <w:div w:id="2059623531">
                                                          <w:marLeft w:val="0"/>
                                                          <w:marRight w:val="0"/>
                                                          <w:marTop w:val="0"/>
                                                          <w:marBottom w:val="0"/>
                                                          <w:divBdr>
                                                            <w:top w:val="none" w:sz="0" w:space="0" w:color="auto"/>
                                                            <w:left w:val="none" w:sz="0" w:space="0" w:color="auto"/>
                                                            <w:bottom w:val="none" w:sz="0" w:space="0" w:color="auto"/>
                                                            <w:right w:val="none" w:sz="0" w:space="0" w:color="auto"/>
                                                          </w:divBdr>
                                                          <w:divsChild>
                                                            <w:div w:id="15752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6442">
                                                      <w:marLeft w:val="0"/>
                                                      <w:marRight w:val="0"/>
                                                      <w:marTop w:val="0"/>
                                                      <w:marBottom w:val="0"/>
                                                      <w:divBdr>
                                                        <w:top w:val="none" w:sz="0" w:space="0" w:color="auto"/>
                                                        <w:left w:val="none" w:sz="0" w:space="0" w:color="auto"/>
                                                        <w:bottom w:val="none" w:sz="0" w:space="0" w:color="auto"/>
                                                        <w:right w:val="none" w:sz="0" w:space="0" w:color="auto"/>
                                                      </w:divBdr>
                                                      <w:divsChild>
                                                        <w:div w:id="949167092">
                                                          <w:marLeft w:val="0"/>
                                                          <w:marRight w:val="0"/>
                                                          <w:marTop w:val="0"/>
                                                          <w:marBottom w:val="0"/>
                                                          <w:divBdr>
                                                            <w:top w:val="none" w:sz="0" w:space="0" w:color="auto"/>
                                                            <w:left w:val="none" w:sz="0" w:space="0" w:color="auto"/>
                                                            <w:bottom w:val="none" w:sz="0" w:space="0" w:color="auto"/>
                                                            <w:right w:val="none" w:sz="0" w:space="0" w:color="auto"/>
                                                          </w:divBdr>
                                                          <w:divsChild>
                                                            <w:div w:id="931860653">
                                                              <w:marLeft w:val="0"/>
                                                              <w:marRight w:val="150"/>
                                                              <w:marTop w:val="150"/>
                                                              <w:marBottom w:val="0"/>
                                                              <w:divBdr>
                                                                <w:top w:val="none" w:sz="0" w:space="0" w:color="auto"/>
                                                                <w:left w:val="none" w:sz="0" w:space="0" w:color="auto"/>
                                                                <w:bottom w:val="none" w:sz="0" w:space="0" w:color="auto"/>
                                                                <w:right w:val="none" w:sz="0" w:space="0" w:color="auto"/>
                                                              </w:divBdr>
                                                              <w:divsChild>
                                                                <w:div w:id="644820213">
                                                                  <w:marLeft w:val="0"/>
                                                                  <w:marRight w:val="0"/>
                                                                  <w:marTop w:val="0"/>
                                                                  <w:marBottom w:val="0"/>
                                                                  <w:divBdr>
                                                                    <w:top w:val="none" w:sz="0" w:space="0" w:color="auto"/>
                                                                    <w:left w:val="none" w:sz="0" w:space="0" w:color="auto"/>
                                                                    <w:bottom w:val="none" w:sz="0" w:space="0" w:color="auto"/>
                                                                    <w:right w:val="none" w:sz="0" w:space="0" w:color="auto"/>
                                                                  </w:divBdr>
                                                                  <w:divsChild>
                                                                    <w:div w:id="1517381150">
                                                                      <w:marLeft w:val="0"/>
                                                                      <w:marRight w:val="0"/>
                                                                      <w:marTop w:val="0"/>
                                                                      <w:marBottom w:val="0"/>
                                                                      <w:divBdr>
                                                                        <w:top w:val="none" w:sz="0" w:space="0" w:color="auto"/>
                                                                        <w:left w:val="none" w:sz="0" w:space="0" w:color="auto"/>
                                                                        <w:bottom w:val="none" w:sz="0" w:space="0" w:color="auto"/>
                                                                        <w:right w:val="none" w:sz="0" w:space="0" w:color="auto"/>
                                                                      </w:divBdr>
                                                                      <w:divsChild>
                                                                        <w:div w:id="1619992517">
                                                                          <w:marLeft w:val="0"/>
                                                                          <w:marRight w:val="0"/>
                                                                          <w:marTop w:val="0"/>
                                                                          <w:marBottom w:val="0"/>
                                                                          <w:divBdr>
                                                                            <w:top w:val="none" w:sz="0" w:space="0" w:color="auto"/>
                                                                            <w:left w:val="none" w:sz="0" w:space="0" w:color="auto"/>
                                                                            <w:bottom w:val="none" w:sz="0" w:space="0" w:color="auto"/>
                                                                            <w:right w:val="none" w:sz="0" w:space="0" w:color="auto"/>
                                                                          </w:divBdr>
                                                                          <w:divsChild>
                                                                            <w:div w:id="1198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931161">
                                          <w:marLeft w:val="0"/>
                                          <w:marRight w:val="0"/>
                                          <w:marTop w:val="0"/>
                                          <w:marBottom w:val="0"/>
                                          <w:divBdr>
                                            <w:top w:val="none" w:sz="0" w:space="0" w:color="auto"/>
                                            <w:left w:val="none" w:sz="0" w:space="0" w:color="auto"/>
                                            <w:bottom w:val="none" w:sz="0" w:space="0" w:color="auto"/>
                                            <w:right w:val="none" w:sz="0" w:space="0" w:color="auto"/>
                                          </w:divBdr>
                                          <w:divsChild>
                                            <w:div w:id="1795099458">
                                              <w:marLeft w:val="0"/>
                                              <w:marRight w:val="0"/>
                                              <w:marTop w:val="0"/>
                                              <w:marBottom w:val="0"/>
                                              <w:divBdr>
                                                <w:top w:val="none" w:sz="0" w:space="0" w:color="auto"/>
                                                <w:left w:val="none" w:sz="0" w:space="0" w:color="auto"/>
                                                <w:bottom w:val="none" w:sz="0" w:space="0" w:color="auto"/>
                                                <w:right w:val="none" w:sz="0" w:space="0" w:color="auto"/>
                                              </w:divBdr>
                                              <w:divsChild>
                                                <w:div w:id="920218167">
                                                  <w:marLeft w:val="0"/>
                                                  <w:marRight w:val="0"/>
                                                  <w:marTop w:val="0"/>
                                                  <w:marBottom w:val="0"/>
                                                  <w:divBdr>
                                                    <w:top w:val="none" w:sz="0" w:space="0" w:color="auto"/>
                                                    <w:left w:val="none" w:sz="0" w:space="0" w:color="auto"/>
                                                    <w:bottom w:val="none" w:sz="0" w:space="0" w:color="auto"/>
                                                    <w:right w:val="none" w:sz="0" w:space="0" w:color="auto"/>
                                                  </w:divBdr>
                                                  <w:divsChild>
                                                    <w:div w:id="22977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001795">
      <w:bodyDiv w:val="1"/>
      <w:marLeft w:val="0"/>
      <w:marRight w:val="0"/>
      <w:marTop w:val="0"/>
      <w:marBottom w:val="0"/>
      <w:divBdr>
        <w:top w:val="none" w:sz="0" w:space="0" w:color="auto"/>
        <w:left w:val="none" w:sz="0" w:space="0" w:color="auto"/>
        <w:bottom w:val="none" w:sz="0" w:space="0" w:color="auto"/>
        <w:right w:val="none" w:sz="0" w:space="0" w:color="auto"/>
      </w:divBdr>
    </w:div>
    <w:div w:id="1538658479">
      <w:bodyDiv w:val="1"/>
      <w:marLeft w:val="0"/>
      <w:marRight w:val="0"/>
      <w:marTop w:val="0"/>
      <w:marBottom w:val="0"/>
      <w:divBdr>
        <w:top w:val="none" w:sz="0" w:space="0" w:color="auto"/>
        <w:left w:val="none" w:sz="0" w:space="0" w:color="auto"/>
        <w:bottom w:val="none" w:sz="0" w:space="0" w:color="auto"/>
        <w:right w:val="none" w:sz="0" w:space="0" w:color="auto"/>
      </w:divBdr>
    </w:div>
    <w:div w:id="1565526707">
      <w:bodyDiv w:val="1"/>
      <w:marLeft w:val="0"/>
      <w:marRight w:val="0"/>
      <w:marTop w:val="0"/>
      <w:marBottom w:val="0"/>
      <w:divBdr>
        <w:top w:val="none" w:sz="0" w:space="0" w:color="auto"/>
        <w:left w:val="none" w:sz="0" w:space="0" w:color="auto"/>
        <w:bottom w:val="none" w:sz="0" w:space="0" w:color="auto"/>
        <w:right w:val="none" w:sz="0" w:space="0" w:color="auto"/>
      </w:divBdr>
    </w:div>
    <w:div w:id="1589653235">
      <w:bodyDiv w:val="1"/>
      <w:marLeft w:val="0"/>
      <w:marRight w:val="0"/>
      <w:marTop w:val="0"/>
      <w:marBottom w:val="0"/>
      <w:divBdr>
        <w:top w:val="none" w:sz="0" w:space="0" w:color="auto"/>
        <w:left w:val="none" w:sz="0" w:space="0" w:color="auto"/>
        <w:bottom w:val="none" w:sz="0" w:space="0" w:color="auto"/>
        <w:right w:val="none" w:sz="0" w:space="0" w:color="auto"/>
      </w:divBdr>
    </w:div>
    <w:div w:id="1706558279">
      <w:bodyDiv w:val="1"/>
      <w:marLeft w:val="0"/>
      <w:marRight w:val="0"/>
      <w:marTop w:val="0"/>
      <w:marBottom w:val="0"/>
      <w:divBdr>
        <w:top w:val="none" w:sz="0" w:space="0" w:color="auto"/>
        <w:left w:val="none" w:sz="0" w:space="0" w:color="auto"/>
        <w:bottom w:val="none" w:sz="0" w:space="0" w:color="auto"/>
        <w:right w:val="none" w:sz="0" w:space="0" w:color="auto"/>
      </w:divBdr>
    </w:div>
    <w:div w:id="1709573891">
      <w:bodyDiv w:val="1"/>
      <w:marLeft w:val="0"/>
      <w:marRight w:val="0"/>
      <w:marTop w:val="0"/>
      <w:marBottom w:val="0"/>
      <w:divBdr>
        <w:top w:val="none" w:sz="0" w:space="0" w:color="auto"/>
        <w:left w:val="none" w:sz="0" w:space="0" w:color="auto"/>
        <w:bottom w:val="none" w:sz="0" w:space="0" w:color="auto"/>
        <w:right w:val="none" w:sz="0" w:space="0" w:color="auto"/>
      </w:divBdr>
    </w:div>
    <w:div w:id="1746107894">
      <w:bodyDiv w:val="1"/>
      <w:marLeft w:val="0"/>
      <w:marRight w:val="0"/>
      <w:marTop w:val="0"/>
      <w:marBottom w:val="0"/>
      <w:divBdr>
        <w:top w:val="none" w:sz="0" w:space="0" w:color="auto"/>
        <w:left w:val="none" w:sz="0" w:space="0" w:color="auto"/>
        <w:bottom w:val="none" w:sz="0" w:space="0" w:color="auto"/>
        <w:right w:val="none" w:sz="0" w:space="0" w:color="auto"/>
      </w:divBdr>
    </w:div>
    <w:div w:id="1752969960">
      <w:bodyDiv w:val="1"/>
      <w:marLeft w:val="0"/>
      <w:marRight w:val="0"/>
      <w:marTop w:val="0"/>
      <w:marBottom w:val="0"/>
      <w:divBdr>
        <w:top w:val="none" w:sz="0" w:space="0" w:color="auto"/>
        <w:left w:val="none" w:sz="0" w:space="0" w:color="auto"/>
        <w:bottom w:val="none" w:sz="0" w:space="0" w:color="auto"/>
        <w:right w:val="none" w:sz="0" w:space="0" w:color="auto"/>
      </w:divBdr>
    </w:div>
    <w:div w:id="1762918601">
      <w:bodyDiv w:val="1"/>
      <w:marLeft w:val="0"/>
      <w:marRight w:val="0"/>
      <w:marTop w:val="0"/>
      <w:marBottom w:val="0"/>
      <w:divBdr>
        <w:top w:val="none" w:sz="0" w:space="0" w:color="auto"/>
        <w:left w:val="none" w:sz="0" w:space="0" w:color="auto"/>
        <w:bottom w:val="none" w:sz="0" w:space="0" w:color="auto"/>
        <w:right w:val="none" w:sz="0" w:space="0" w:color="auto"/>
      </w:divBdr>
    </w:div>
    <w:div w:id="1786460200">
      <w:bodyDiv w:val="1"/>
      <w:marLeft w:val="0"/>
      <w:marRight w:val="0"/>
      <w:marTop w:val="0"/>
      <w:marBottom w:val="0"/>
      <w:divBdr>
        <w:top w:val="none" w:sz="0" w:space="0" w:color="auto"/>
        <w:left w:val="none" w:sz="0" w:space="0" w:color="auto"/>
        <w:bottom w:val="none" w:sz="0" w:space="0" w:color="auto"/>
        <w:right w:val="none" w:sz="0" w:space="0" w:color="auto"/>
      </w:divBdr>
    </w:div>
    <w:div w:id="1850875306">
      <w:bodyDiv w:val="1"/>
      <w:marLeft w:val="0"/>
      <w:marRight w:val="0"/>
      <w:marTop w:val="0"/>
      <w:marBottom w:val="0"/>
      <w:divBdr>
        <w:top w:val="none" w:sz="0" w:space="0" w:color="auto"/>
        <w:left w:val="none" w:sz="0" w:space="0" w:color="auto"/>
        <w:bottom w:val="none" w:sz="0" w:space="0" w:color="auto"/>
        <w:right w:val="none" w:sz="0" w:space="0" w:color="auto"/>
      </w:divBdr>
    </w:div>
    <w:div w:id="1882016006">
      <w:bodyDiv w:val="1"/>
      <w:marLeft w:val="0"/>
      <w:marRight w:val="0"/>
      <w:marTop w:val="0"/>
      <w:marBottom w:val="0"/>
      <w:divBdr>
        <w:top w:val="none" w:sz="0" w:space="0" w:color="auto"/>
        <w:left w:val="none" w:sz="0" w:space="0" w:color="auto"/>
        <w:bottom w:val="none" w:sz="0" w:space="0" w:color="auto"/>
        <w:right w:val="none" w:sz="0" w:space="0" w:color="auto"/>
      </w:divBdr>
    </w:div>
    <w:div w:id="1900166271">
      <w:bodyDiv w:val="1"/>
      <w:marLeft w:val="0"/>
      <w:marRight w:val="0"/>
      <w:marTop w:val="0"/>
      <w:marBottom w:val="0"/>
      <w:divBdr>
        <w:top w:val="none" w:sz="0" w:space="0" w:color="auto"/>
        <w:left w:val="none" w:sz="0" w:space="0" w:color="auto"/>
        <w:bottom w:val="none" w:sz="0" w:space="0" w:color="auto"/>
        <w:right w:val="none" w:sz="0" w:space="0" w:color="auto"/>
      </w:divBdr>
    </w:div>
    <w:div w:id="1980114359">
      <w:bodyDiv w:val="1"/>
      <w:marLeft w:val="0"/>
      <w:marRight w:val="0"/>
      <w:marTop w:val="0"/>
      <w:marBottom w:val="0"/>
      <w:divBdr>
        <w:top w:val="none" w:sz="0" w:space="0" w:color="auto"/>
        <w:left w:val="none" w:sz="0" w:space="0" w:color="auto"/>
        <w:bottom w:val="none" w:sz="0" w:space="0" w:color="auto"/>
        <w:right w:val="none" w:sz="0" w:space="0" w:color="auto"/>
      </w:divBdr>
    </w:div>
    <w:div w:id="2067533110">
      <w:bodyDiv w:val="1"/>
      <w:marLeft w:val="0"/>
      <w:marRight w:val="0"/>
      <w:marTop w:val="0"/>
      <w:marBottom w:val="0"/>
      <w:divBdr>
        <w:top w:val="none" w:sz="0" w:space="0" w:color="auto"/>
        <w:left w:val="none" w:sz="0" w:space="0" w:color="auto"/>
        <w:bottom w:val="none" w:sz="0" w:space="0" w:color="auto"/>
        <w:right w:val="none" w:sz="0" w:space="0" w:color="auto"/>
      </w:divBdr>
    </w:div>
    <w:div w:id="2122069625">
      <w:bodyDiv w:val="1"/>
      <w:marLeft w:val="0"/>
      <w:marRight w:val="0"/>
      <w:marTop w:val="0"/>
      <w:marBottom w:val="0"/>
      <w:divBdr>
        <w:top w:val="none" w:sz="0" w:space="0" w:color="auto"/>
        <w:left w:val="none" w:sz="0" w:space="0" w:color="auto"/>
        <w:bottom w:val="none" w:sz="0" w:space="0" w:color="auto"/>
        <w:right w:val="none" w:sz="0" w:space="0" w:color="auto"/>
      </w:divBdr>
    </w:div>
    <w:div w:id="2125882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f"/><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skiplab.org/response-surface-analysi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5k2q9/?view_only=8161decb063c43b09fad69e1bd17f2a3"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58F33-C99E-5B46-A30D-694B8DDA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19304</Words>
  <Characters>110033</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2019-01-01T18:21:00Z</cp:lastPrinted>
  <dcterms:created xsi:type="dcterms:W3CDTF">2020-02-25T18:28:00Z</dcterms:created>
  <dcterms:modified xsi:type="dcterms:W3CDTF">2020-02-25T18:28:00Z</dcterms:modified>
</cp:coreProperties>
</file>